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3D14F" w14:textId="5D21150E" w:rsidR="00AE0B38" w:rsidRDefault="00AE0B38" w:rsidP="00F446FC">
      <w:pPr>
        <w:rPr>
          <w:rFonts w:ascii="Calibri" w:hAnsi="Calibri" w:cs="Arial"/>
          <w:b/>
          <w:sz w:val="40"/>
          <w:szCs w:val="36"/>
        </w:rPr>
      </w:pPr>
      <w:bookmarkStart w:id="0" w:name="_GoBack"/>
      <w:bookmarkEnd w:id="0"/>
      <w:r>
        <w:rPr>
          <w:rFonts w:ascii="Calibri" w:hAnsi="Calibri" w:cs="Arial"/>
          <w:b/>
          <w:noProof/>
          <w:sz w:val="40"/>
          <w:szCs w:val="36"/>
          <w:lang w:val="en-AU" w:eastAsia="en-AU"/>
        </w:rPr>
        <w:drawing>
          <wp:anchor distT="0" distB="0" distL="114300" distR="114300" simplePos="0" relativeHeight="251659776" behindDoc="0" locked="0" layoutInCell="1" allowOverlap="1" wp14:anchorId="43564FAD" wp14:editId="0DB009EF">
            <wp:simplePos x="0" y="0"/>
            <wp:positionH relativeFrom="page">
              <wp:posOffset>0</wp:posOffset>
            </wp:positionH>
            <wp:positionV relativeFrom="paragraph">
              <wp:posOffset>-630555</wp:posOffset>
            </wp:positionV>
            <wp:extent cx="7551226" cy="1333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 Header.jpg"/>
                    <pic:cNvPicPr/>
                  </pic:nvPicPr>
                  <pic:blipFill>
                    <a:blip r:embed="rId8">
                      <a:extLst>
                        <a:ext uri="{28A0092B-C50C-407E-A947-70E740481C1C}">
                          <a14:useLocalDpi xmlns:a14="http://schemas.microsoft.com/office/drawing/2010/main" val="0"/>
                        </a:ext>
                      </a:extLst>
                    </a:blip>
                    <a:stretch>
                      <a:fillRect/>
                    </a:stretch>
                  </pic:blipFill>
                  <pic:spPr>
                    <a:xfrm>
                      <a:off x="0" y="0"/>
                      <a:ext cx="7556853" cy="1334494"/>
                    </a:xfrm>
                    <a:prstGeom prst="rect">
                      <a:avLst/>
                    </a:prstGeom>
                  </pic:spPr>
                </pic:pic>
              </a:graphicData>
            </a:graphic>
            <wp14:sizeRelH relativeFrom="margin">
              <wp14:pctWidth>0</wp14:pctWidth>
            </wp14:sizeRelH>
            <wp14:sizeRelV relativeFrom="margin">
              <wp14:pctHeight>0</wp14:pctHeight>
            </wp14:sizeRelV>
          </wp:anchor>
        </w:drawing>
      </w:r>
    </w:p>
    <w:p w14:paraId="37B3EC8F" w14:textId="77777777" w:rsidR="00AE0B38" w:rsidRDefault="00AE0B38" w:rsidP="00F446FC">
      <w:pPr>
        <w:rPr>
          <w:rFonts w:ascii="Calibri" w:hAnsi="Calibri" w:cs="Arial"/>
          <w:b/>
          <w:sz w:val="40"/>
          <w:szCs w:val="36"/>
        </w:rPr>
      </w:pPr>
    </w:p>
    <w:p w14:paraId="40C60C37" w14:textId="325AB62C" w:rsidR="003B0847" w:rsidRDefault="003B0847" w:rsidP="00F446FC">
      <w:pPr>
        <w:rPr>
          <w:rFonts w:ascii="Calibri" w:hAnsi="Calibri" w:cs="Arial"/>
          <w:b/>
          <w:sz w:val="40"/>
          <w:szCs w:val="36"/>
        </w:rPr>
      </w:pPr>
    </w:p>
    <w:p w14:paraId="063C7553" w14:textId="77777777" w:rsidR="00427A4B" w:rsidRDefault="00427A4B" w:rsidP="00F446FC">
      <w:pPr>
        <w:rPr>
          <w:rFonts w:ascii="Calibri" w:hAnsi="Calibri" w:cs="Arial"/>
          <w:b/>
          <w:sz w:val="36"/>
          <w:szCs w:val="36"/>
        </w:rPr>
      </w:pPr>
    </w:p>
    <w:p w14:paraId="02D4E3FC" w14:textId="3727A046" w:rsidR="00F446FC" w:rsidRPr="00F446FC" w:rsidRDefault="00F446FC" w:rsidP="00F446FC">
      <w:pPr>
        <w:rPr>
          <w:rFonts w:ascii="Calibri" w:hAnsi="Calibri" w:cs="Arial"/>
          <w:b/>
          <w:sz w:val="32"/>
          <w:szCs w:val="32"/>
        </w:rPr>
      </w:pPr>
      <w:r w:rsidRPr="00F446FC">
        <w:rPr>
          <w:rFonts w:ascii="Calibri" w:hAnsi="Calibri" w:cs="Arial"/>
          <w:b/>
          <w:sz w:val="36"/>
          <w:szCs w:val="36"/>
        </w:rPr>
        <w:t>Laboratory and Technical Support Officer</w:t>
      </w:r>
      <w:r w:rsidR="00427A4B">
        <w:rPr>
          <w:rFonts w:ascii="Calibri" w:hAnsi="Calibri" w:cs="Arial"/>
          <w:b/>
          <w:sz w:val="40"/>
          <w:szCs w:val="36"/>
        </w:rPr>
        <w:t xml:space="preserve">, </w:t>
      </w:r>
      <w:r w:rsidRPr="00427A4B">
        <w:rPr>
          <w:rFonts w:ascii="Calibri" w:hAnsi="Calibri" w:cs="Arial"/>
          <w:b/>
          <w:sz w:val="36"/>
          <w:szCs w:val="32"/>
        </w:rPr>
        <w:t>Veterinary Anatomy</w:t>
      </w:r>
    </w:p>
    <w:p w14:paraId="3C3AE029" w14:textId="586DA719" w:rsidR="008708B4" w:rsidRDefault="008708B4" w:rsidP="008708B4">
      <w:pPr>
        <w:rPr>
          <w:rFonts w:ascii="Calibri" w:hAnsi="Calibri" w:cs="Arial"/>
        </w:rPr>
      </w:pPr>
    </w:p>
    <w:p w14:paraId="01B061E6" w14:textId="77777777" w:rsidR="00427A4B" w:rsidRPr="001E316F" w:rsidRDefault="00427A4B" w:rsidP="008708B4">
      <w:pPr>
        <w:rPr>
          <w:rFonts w:ascii="Calibri" w:hAnsi="Calibri" w:cs="Arial"/>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6100"/>
      </w:tblGrid>
      <w:tr w:rsidR="008708B4" w:rsidRPr="00873A28" w14:paraId="25871481" w14:textId="77777777" w:rsidTr="00F446FC">
        <w:trPr>
          <w:jc w:val="center"/>
        </w:trPr>
        <w:tc>
          <w:tcPr>
            <w:tcW w:w="3681" w:type="dxa"/>
          </w:tcPr>
          <w:p w14:paraId="39B665C8" w14:textId="77777777" w:rsidR="008708B4" w:rsidRPr="00873A28" w:rsidRDefault="008708B4" w:rsidP="00934BF8">
            <w:pPr>
              <w:spacing w:before="60" w:after="60"/>
              <w:rPr>
                <w:rFonts w:ascii="Calibri" w:hAnsi="Calibri" w:cs="Arial"/>
                <w:bCs/>
              </w:rPr>
            </w:pPr>
            <w:r w:rsidRPr="00873A28">
              <w:rPr>
                <w:rFonts w:ascii="Calibri" w:hAnsi="Calibri" w:cs="Arial"/>
                <w:bCs/>
              </w:rPr>
              <w:t>Position Number</w:t>
            </w:r>
          </w:p>
        </w:tc>
        <w:tc>
          <w:tcPr>
            <w:tcW w:w="6100" w:type="dxa"/>
          </w:tcPr>
          <w:p w14:paraId="256B6ED1" w14:textId="77777777" w:rsidR="008708B4" w:rsidRPr="00873A28" w:rsidRDefault="00F446FC" w:rsidP="00934BF8">
            <w:pPr>
              <w:spacing w:before="60" w:after="60"/>
              <w:rPr>
                <w:rFonts w:ascii="Calibri" w:hAnsi="Calibri" w:cs="Arial"/>
                <w:bCs/>
              </w:rPr>
            </w:pPr>
            <w:r>
              <w:rPr>
                <w:rFonts w:ascii="Calibri" w:hAnsi="Calibri" w:cs="Arial"/>
                <w:bCs/>
              </w:rPr>
              <w:t>6000007157</w:t>
            </w:r>
          </w:p>
        </w:tc>
      </w:tr>
      <w:tr w:rsidR="008708B4" w:rsidRPr="00873A28" w14:paraId="60FA9089" w14:textId="77777777" w:rsidTr="00F446FC">
        <w:trPr>
          <w:jc w:val="center"/>
        </w:trPr>
        <w:tc>
          <w:tcPr>
            <w:tcW w:w="3681" w:type="dxa"/>
          </w:tcPr>
          <w:p w14:paraId="4A2A64C4" w14:textId="77777777" w:rsidR="008708B4" w:rsidRPr="00873A28" w:rsidRDefault="008708B4" w:rsidP="00934BF8">
            <w:pPr>
              <w:spacing w:before="60" w:after="60"/>
              <w:rPr>
                <w:rFonts w:ascii="Calibri" w:hAnsi="Calibri" w:cs="Arial"/>
                <w:bCs/>
              </w:rPr>
            </w:pPr>
            <w:r w:rsidRPr="00873A28">
              <w:rPr>
                <w:rFonts w:ascii="Calibri" w:hAnsi="Calibri" w:cs="Arial"/>
                <w:bCs/>
              </w:rPr>
              <w:t>Campus Location</w:t>
            </w:r>
          </w:p>
        </w:tc>
        <w:tc>
          <w:tcPr>
            <w:tcW w:w="6100" w:type="dxa"/>
          </w:tcPr>
          <w:p w14:paraId="57688D1E" w14:textId="77777777" w:rsidR="008708B4" w:rsidRPr="00873A28" w:rsidRDefault="00F446FC" w:rsidP="00934BF8">
            <w:pPr>
              <w:spacing w:before="60" w:after="60"/>
              <w:rPr>
                <w:rFonts w:ascii="Calibri" w:hAnsi="Calibri" w:cs="Arial"/>
                <w:bCs/>
              </w:rPr>
            </w:pPr>
            <w:r>
              <w:rPr>
                <w:rFonts w:ascii="Calibri" w:hAnsi="Calibri" w:cs="Arial"/>
                <w:bCs/>
              </w:rPr>
              <w:t>Townsville</w:t>
            </w:r>
          </w:p>
        </w:tc>
      </w:tr>
      <w:tr w:rsidR="008708B4" w:rsidRPr="00873A28" w14:paraId="42EFB90C" w14:textId="77777777" w:rsidTr="00F446FC">
        <w:trPr>
          <w:jc w:val="center"/>
        </w:trPr>
        <w:tc>
          <w:tcPr>
            <w:tcW w:w="3681" w:type="dxa"/>
          </w:tcPr>
          <w:p w14:paraId="0787D368" w14:textId="77777777" w:rsidR="008708B4" w:rsidRPr="00873A28" w:rsidRDefault="008708B4" w:rsidP="00934BF8">
            <w:pPr>
              <w:spacing w:before="60" w:after="60"/>
              <w:rPr>
                <w:rFonts w:ascii="Calibri" w:hAnsi="Calibri" w:cs="Arial"/>
                <w:bCs/>
              </w:rPr>
            </w:pPr>
            <w:r w:rsidRPr="00873A28">
              <w:rPr>
                <w:rFonts w:ascii="Calibri" w:hAnsi="Calibri" w:cs="Arial"/>
                <w:bCs/>
              </w:rPr>
              <w:t>Classification</w:t>
            </w:r>
          </w:p>
        </w:tc>
        <w:tc>
          <w:tcPr>
            <w:tcW w:w="6100" w:type="dxa"/>
          </w:tcPr>
          <w:p w14:paraId="00C5E506" w14:textId="6F722E5C" w:rsidR="008708B4" w:rsidRPr="00873A28" w:rsidRDefault="00F446FC" w:rsidP="00934BF8">
            <w:pPr>
              <w:spacing w:before="60" w:after="60"/>
              <w:rPr>
                <w:rFonts w:ascii="Calibri" w:hAnsi="Calibri" w:cs="Arial"/>
                <w:bCs/>
              </w:rPr>
            </w:pPr>
            <w:r>
              <w:rPr>
                <w:rFonts w:ascii="Calibri" w:hAnsi="Calibri" w:cs="Arial"/>
                <w:bCs/>
              </w:rPr>
              <w:t xml:space="preserve">Higher Education Worker Level </w:t>
            </w:r>
            <w:r w:rsidR="00AB596B">
              <w:rPr>
                <w:rFonts w:ascii="Calibri" w:hAnsi="Calibri" w:cs="Arial"/>
                <w:bCs/>
              </w:rPr>
              <w:t>6</w:t>
            </w:r>
          </w:p>
        </w:tc>
      </w:tr>
      <w:tr w:rsidR="002C115C" w:rsidRPr="00873A28" w14:paraId="5E519D72" w14:textId="77777777" w:rsidTr="00F446FC">
        <w:trPr>
          <w:jc w:val="center"/>
        </w:trPr>
        <w:tc>
          <w:tcPr>
            <w:tcW w:w="3681" w:type="dxa"/>
          </w:tcPr>
          <w:p w14:paraId="019ADF1A" w14:textId="77777777" w:rsidR="002C115C" w:rsidRDefault="002C115C" w:rsidP="00934BF8">
            <w:pPr>
              <w:spacing w:before="60" w:after="60"/>
              <w:rPr>
                <w:rFonts w:ascii="Calibri" w:hAnsi="Calibri" w:cs="Arial"/>
                <w:bCs/>
              </w:rPr>
            </w:pPr>
            <w:r>
              <w:rPr>
                <w:rFonts w:ascii="Calibri" w:hAnsi="Calibri" w:cs="Arial"/>
                <w:bCs/>
              </w:rPr>
              <w:t>Hours per week</w:t>
            </w:r>
          </w:p>
        </w:tc>
        <w:tc>
          <w:tcPr>
            <w:tcW w:w="6100" w:type="dxa"/>
          </w:tcPr>
          <w:p w14:paraId="2D6D89F1" w14:textId="77777777" w:rsidR="002C115C" w:rsidRPr="00873A28" w:rsidRDefault="002C115C" w:rsidP="00934BF8">
            <w:pPr>
              <w:spacing w:before="60" w:after="60"/>
              <w:rPr>
                <w:rFonts w:ascii="Calibri" w:hAnsi="Calibri" w:cs="Arial"/>
                <w:bCs/>
              </w:rPr>
            </w:pPr>
            <w:r>
              <w:rPr>
                <w:rFonts w:ascii="Calibri" w:hAnsi="Calibri" w:cs="Arial"/>
                <w:bCs/>
              </w:rPr>
              <w:t>36.25</w:t>
            </w:r>
          </w:p>
        </w:tc>
      </w:tr>
      <w:tr w:rsidR="008708B4" w:rsidRPr="00873A28" w14:paraId="4C7C93F6" w14:textId="77777777" w:rsidTr="00F446FC">
        <w:trPr>
          <w:jc w:val="center"/>
        </w:trPr>
        <w:tc>
          <w:tcPr>
            <w:tcW w:w="3681" w:type="dxa"/>
          </w:tcPr>
          <w:p w14:paraId="7C11FAE9" w14:textId="77777777" w:rsidR="008708B4" w:rsidRPr="00873A28" w:rsidRDefault="008708B4" w:rsidP="00934BF8">
            <w:pPr>
              <w:spacing w:before="60" w:after="60"/>
              <w:rPr>
                <w:rFonts w:ascii="Calibri" w:hAnsi="Calibri" w:cs="Arial"/>
                <w:bCs/>
              </w:rPr>
            </w:pPr>
            <w:r>
              <w:rPr>
                <w:rFonts w:ascii="Calibri" w:hAnsi="Calibri" w:cs="Arial"/>
                <w:bCs/>
              </w:rPr>
              <w:t>Reports To</w:t>
            </w:r>
          </w:p>
        </w:tc>
        <w:tc>
          <w:tcPr>
            <w:tcW w:w="6100" w:type="dxa"/>
          </w:tcPr>
          <w:p w14:paraId="58D3B2BB" w14:textId="6F028EDB" w:rsidR="008708B4" w:rsidRPr="00873A28" w:rsidRDefault="00F446FC" w:rsidP="0010219B">
            <w:pPr>
              <w:spacing w:before="60" w:after="60"/>
              <w:rPr>
                <w:rFonts w:ascii="Calibri" w:hAnsi="Calibri" w:cs="Arial"/>
                <w:bCs/>
              </w:rPr>
            </w:pPr>
            <w:r>
              <w:rPr>
                <w:rFonts w:ascii="Calibri" w:hAnsi="Calibri" w:cs="Arial"/>
                <w:bCs/>
              </w:rPr>
              <w:t>Manager</w:t>
            </w:r>
            <w:r w:rsidR="0010219B">
              <w:rPr>
                <w:rFonts w:ascii="Calibri" w:hAnsi="Calibri" w:cs="Arial"/>
                <w:bCs/>
              </w:rPr>
              <w:t xml:space="preserve">, Facilities </w:t>
            </w:r>
            <w:r>
              <w:rPr>
                <w:rFonts w:ascii="Calibri" w:hAnsi="Calibri" w:cs="Arial"/>
                <w:bCs/>
              </w:rPr>
              <w:t>and Technical Support</w:t>
            </w:r>
            <w:r>
              <w:t xml:space="preserve"> </w:t>
            </w:r>
            <w:r w:rsidRPr="00377905">
              <w:rPr>
                <w:rFonts w:asciiTheme="minorHAnsi" w:hAnsiTheme="minorHAnsi"/>
              </w:rPr>
              <w:t>(Vet Sciences)</w:t>
            </w:r>
          </w:p>
        </w:tc>
      </w:tr>
      <w:tr w:rsidR="00F446FC" w:rsidRPr="00873A28" w14:paraId="36FB380B" w14:textId="77777777" w:rsidTr="00F446FC">
        <w:trPr>
          <w:jc w:val="center"/>
        </w:trPr>
        <w:tc>
          <w:tcPr>
            <w:tcW w:w="3681" w:type="dxa"/>
          </w:tcPr>
          <w:p w14:paraId="62453103" w14:textId="77777777" w:rsidR="00F446FC" w:rsidRPr="00873A28" w:rsidRDefault="00F446FC" w:rsidP="00F446FC">
            <w:pPr>
              <w:spacing w:before="60" w:after="60"/>
              <w:rPr>
                <w:rFonts w:ascii="Calibri" w:hAnsi="Calibri" w:cs="Arial"/>
                <w:bCs/>
              </w:rPr>
            </w:pPr>
            <w:r>
              <w:rPr>
                <w:rFonts w:ascii="Calibri" w:hAnsi="Calibri" w:cs="Arial"/>
                <w:bCs/>
              </w:rPr>
              <w:t>Supervisor Position Number</w:t>
            </w:r>
          </w:p>
        </w:tc>
        <w:tc>
          <w:tcPr>
            <w:tcW w:w="6100" w:type="dxa"/>
          </w:tcPr>
          <w:p w14:paraId="13762878" w14:textId="77777777" w:rsidR="00F446FC" w:rsidRPr="00873A28" w:rsidRDefault="00F446FC" w:rsidP="00F446FC">
            <w:pPr>
              <w:spacing w:before="60" w:after="60"/>
              <w:jc w:val="both"/>
              <w:rPr>
                <w:rFonts w:ascii="Calibri" w:hAnsi="Calibri" w:cs="Arial"/>
                <w:bCs/>
              </w:rPr>
            </w:pPr>
            <w:r>
              <w:rPr>
                <w:rFonts w:ascii="Calibri" w:hAnsi="Calibri" w:cs="Arial"/>
                <w:bCs/>
              </w:rPr>
              <w:t>0526438058</w:t>
            </w:r>
          </w:p>
        </w:tc>
      </w:tr>
      <w:tr w:rsidR="00F446FC" w:rsidRPr="00873A28" w14:paraId="12D17197" w14:textId="77777777" w:rsidTr="00F446FC">
        <w:trPr>
          <w:jc w:val="center"/>
        </w:trPr>
        <w:tc>
          <w:tcPr>
            <w:tcW w:w="3681" w:type="dxa"/>
          </w:tcPr>
          <w:p w14:paraId="5EA1DD87" w14:textId="77777777" w:rsidR="00F446FC" w:rsidRPr="00873A28" w:rsidRDefault="00F446FC" w:rsidP="00F446FC">
            <w:pPr>
              <w:spacing w:before="60" w:after="60"/>
              <w:rPr>
                <w:rFonts w:ascii="Calibri" w:hAnsi="Calibri" w:cs="Arial"/>
                <w:bCs/>
              </w:rPr>
            </w:pPr>
            <w:r w:rsidRPr="00873A28">
              <w:rPr>
                <w:rFonts w:ascii="Calibri" w:hAnsi="Calibri" w:cs="Arial"/>
                <w:bCs/>
              </w:rPr>
              <w:t>Number of positions supervised</w:t>
            </w:r>
          </w:p>
        </w:tc>
        <w:tc>
          <w:tcPr>
            <w:tcW w:w="6100" w:type="dxa"/>
          </w:tcPr>
          <w:p w14:paraId="02BC7497" w14:textId="77777777" w:rsidR="00F446FC" w:rsidRPr="00873A28" w:rsidRDefault="00F446FC" w:rsidP="00F446FC">
            <w:pPr>
              <w:spacing w:before="60" w:after="60"/>
              <w:rPr>
                <w:rFonts w:ascii="Calibri" w:hAnsi="Calibri" w:cs="Arial"/>
                <w:bCs/>
              </w:rPr>
            </w:pPr>
            <w:r>
              <w:rPr>
                <w:rFonts w:ascii="Calibri" w:hAnsi="Calibri" w:cs="Arial"/>
                <w:bCs/>
              </w:rPr>
              <w:t>Directly: 0</w:t>
            </w:r>
          </w:p>
        </w:tc>
      </w:tr>
      <w:tr w:rsidR="00F446FC" w:rsidRPr="00873A28" w14:paraId="5EF4434F" w14:textId="77777777" w:rsidTr="00F446FC">
        <w:trPr>
          <w:jc w:val="center"/>
        </w:trPr>
        <w:tc>
          <w:tcPr>
            <w:tcW w:w="3681" w:type="dxa"/>
          </w:tcPr>
          <w:p w14:paraId="07FF7232" w14:textId="77777777" w:rsidR="00F446FC" w:rsidRPr="00873A28" w:rsidRDefault="00F446FC" w:rsidP="00F446FC">
            <w:pPr>
              <w:spacing w:before="60" w:after="60"/>
              <w:rPr>
                <w:rFonts w:ascii="Calibri" w:hAnsi="Calibri" w:cs="Arial"/>
                <w:bCs/>
              </w:rPr>
            </w:pPr>
            <w:r w:rsidRPr="00873A28">
              <w:rPr>
                <w:rFonts w:ascii="Calibri" w:hAnsi="Calibri" w:cs="Arial"/>
                <w:bCs/>
              </w:rPr>
              <w:t>Date Last Reviewed</w:t>
            </w:r>
          </w:p>
        </w:tc>
        <w:tc>
          <w:tcPr>
            <w:tcW w:w="6100" w:type="dxa"/>
          </w:tcPr>
          <w:p w14:paraId="6DCCA574" w14:textId="0A6966FA" w:rsidR="00F446FC" w:rsidRPr="00873A28" w:rsidRDefault="00AE0B38" w:rsidP="00F446FC">
            <w:pPr>
              <w:spacing w:before="60" w:after="60"/>
              <w:rPr>
                <w:rFonts w:ascii="Calibri" w:hAnsi="Calibri" w:cs="Arial"/>
                <w:bCs/>
              </w:rPr>
            </w:pPr>
            <w:r>
              <w:rPr>
                <w:rFonts w:ascii="Calibri" w:hAnsi="Calibri" w:cs="Arial"/>
                <w:bCs/>
              </w:rPr>
              <w:t>June 2019</w:t>
            </w:r>
          </w:p>
        </w:tc>
      </w:tr>
      <w:tr w:rsidR="00F446FC" w:rsidRPr="00873A28" w14:paraId="1012FAD2" w14:textId="77777777" w:rsidTr="00F446FC">
        <w:trPr>
          <w:jc w:val="center"/>
        </w:trPr>
        <w:tc>
          <w:tcPr>
            <w:tcW w:w="3681" w:type="dxa"/>
          </w:tcPr>
          <w:p w14:paraId="5BC70464" w14:textId="77777777" w:rsidR="00F446FC" w:rsidRPr="00873A28" w:rsidRDefault="00F446FC" w:rsidP="00F446FC">
            <w:pPr>
              <w:spacing w:before="60" w:after="60"/>
              <w:rPr>
                <w:rFonts w:ascii="Calibri" w:hAnsi="Calibri" w:cs="Arial"/>
                <w:bCs/>
              </w:rPr>
            </w:pPr>
            <w:r w:rsidRPr="00873A28">
              <w:rPr>
                <w:rFonts w:ascii="Calibri" w:hAnsi="Calibri" w:cs="Arial"/>
                <w:bCs/>
              </w:rPr>
              <w:t>Evaluation Approval Number</w:t>
            </w:r>
          </w:p>
        </w:tc>
        <w:tc>
          <w:tcPr>
            <w:tcW w:w="6100" w:type="dxa"/>
          </w:tcPr>
          <w:p w14:paraId="7D00503C" w14:textId="5AFAA382" w:rsidR="00F446FC" w:rsidRPr="00873A28" w:rsidRDefault="001C1037" w:rsidP="00F446FC">
            <w:pPr>
              <w:spacing w:before="60" w:after="60"/>
              <w:rPr>
                <w:rFonts w:ascii="Calibri" w:hAnsi="Calibri" w:cs="Arial"/>
                <w:bCs/>
              </w:rPr>
            </w:pPr>
            <w:r w:rsidRPr="001C1037">
              <w:rPr>
                <w:rFonts w:ascii="Calibri" w:hAnsi="Calibri" w:cs="Arial"/>
                <w:bCs/>
              </w:rPr>
              <w:t>2019077</w:t>
            </w:r>
          </w:p>
        </w:tc>
      </w:tr>
    </w:tbl>
    <w:p w14:paraId="1B2D7EDC" w14:textId="3B686F73" w:rsidR="003B0847" w:rsidRDefault="003B0847" w:rsidP="00964AAB">
      <w:pPr>
        <w:tabs>
          <w:tab w:val="left" w:pos="4377"/>
          <w:tab w:val="center" w:pos="5949"/>
        </w:tabs>
        <w:rPr>
          <w:rFonts w:ascii="Calibri" w:hAnsi="Calibri" w:cs="Arial"/>
          <w:sz w:val="22"/>
          <w:szCs w:val="22"/>
        </w:rPr>
      </w:pPr>
    </w:p>
    <w:p w14:paraId="30886B17" w14:textId="77777777" w:rsidR="003B0847" w:rsidRPr="00092D59" w:rsidRDefault="003B0847" w:rsidP="00964AAB">
      <w:pPr>
        <w:tabs>
          <w:tab w:val="left" w:pos="4377"/>
          <w:tab w:val="center" w:pos="5949"/>
        </w:tabs>
        <w:rPr>
          <w:rFonts w:ascii="Calibri" w:hAnsi="Calibri" w:cs="Arial"/>
          <w:sz w:val="22"/>
          <w:szCs w:val="22"/>
        </w:rPr>
      </w:pPr>
    </w:p>
    <w:p w14:paraId="31B986BC" w14:textId="77777777" w:rsidR="008708B4" w:rsidRDefault="008708B4" w:rsidP="00CF2E35">
      <w:pPr>
        <w:tabs>
          <w:tab w:val="left" w:pos="4377"/>
          <w:tab w:val="center" w:pos="5949"/>
        </w:tabs>
        <w:spacing w:line="276" w:lineRule="auto"/>
        <w:rPr>
          <w:rFonts w:ascii="Calibri" w:hAnsi="Calibri" w:cs="Arial"/>
          <w:b/>
          <w:sz w:val="28"/>
          <w:szCs w:val="28"/>
        </w:rPr>
      </w:pPr>
      <w:r w:rsidRPr="00DE7B2B">
        <w:rPr>
          <w:rFonts w:ascii="Calibri" w:hAnsi="Calibri" w:cs="Arial"/>
          <w:b/>
          <w:sz w:val="28"/>
          <w:szCs w:val="28"/>
        </w:rPr>
        <w:t>Position Overview</w:t>
      </w:r>
    </w:p>
    <w:p w14:paraId="61A5DA53" w14:textId="6DF31D00" w:rsidR="00F446FC" w:rsidRPr="007250B0" w:rsidRDefault="00F446FC" w:rsidP="00AE0B38">
      <w:pPr>
        <w:pStyle w:val="NoSpacing"/>
        <w:spacing w:line="276" w:lineRule="auto"/>
        <w:jc w:val="both"/>
        <w:rPr>
          <w:rFonts w:asciiTheme="minorHAnsi" w:hAnsiTheme="minorHAnsi"/>
        </w:rPr>
      </w:pPr>
      <w:r w:rsidRPr="007250B0">
        <w:rPr>
          <w:rFonts w:asciiTheme="minorHAnsi" w:hAnsiTheme="minorHAnsi"/>
        </w:rPr>
        <w:t>The Laboratory and Technical Support Officer</w:t>
      </w:r>
      <w:r>
        <w:rPr>
          <w:rFonts w:asciiTheme="minorHAnsi" w:hAnsiTheme="minorHAnsi"/>
        </w:rPr>
        <w:t>, Veterinary Anatomy supports the fundamental components of the undergraduate and postgraduate</w:t>
      </w:r>
      <w:r w:rsidR="001F4B95">
        <w:rPr>
          <w:rFonts w:asciiTheme="minorHAnsi" w:hAnsiTheme="minorHAnsi"/>
        </w:rPr>
        <w:t xml:space="preserve"> teaching and associated f</w:t>
      </w:r>
      <w:r>
        <w:rPr>
          <w:rFonts w:asciiTheme="minorHAnsi" w:hAnsiTheme="minorHAnsi"/>
        </w:rPr>
        <w:t xml:space="preserve">acilities in the </w:t>
      </w:r>
      <w:r w:rsidR="003B0847">
        <w:rPr>
          <w:rFonts w:asciiTheme="minorHAnsi" w:hAnsiTheme="minorHAnsi"/>
        </w:rPr>
        <w:t>V</w:t>
      </w:r>
      <w:r>
        <w:rPr>
          <w:rFonts w:asciiTheme="minorHAnsi" w:hAnsiTheme="minorHAnsi"/>
        </w:rPr>
        <w:t xml:space="preserve">eterinary </w:t>
      </w:r>
      <w:r w:rsidR="003B0847">
        <w:rPr>
          <w:rFonts w:asciiTheme="minorHAnsi" w:hAnsiTheme="minorHAnsi"/>
        </w:rPr>
        <w:t>S</w:t>
      </w:r>
      <w:r>
        <w:rPr>
          <w:rFonts w:asciiTheme="minorHAnsi" w:hAnsiTheme="minorHAnsi"/>
        </w:rPr>
        <w:t>cience academic group. The incumbent provides technical support</w:t>
      </w:r>
      <w:r w:rsidR="00AB596B">
        <w:rPr>
          <w:rFonts w:asciiTheme="minorHAnsi" w:hAnsiTheme="minorHAnsi"/>
        </w:rPr>
        <w:t xml:space="preserve"> and expertise</w:t>
      </w:r>
      <w:r>
        <w:rPr>
          <w:rFonts w:asciiTheme="minorHAnsi" w:hAnsiTheme="minorHAnsi"/>
        </w:rPr>
        <w:t xml:space="preserve"> including the </w:t>
      </w:r>
      <w:r w:rsidR="004D3BD8">
        <w:rPr>
          <w:rFonts w:asciiTheme="minorHAnsi" w:hAnsiTheme="minorHAnsi"/>
        </w:rPr>
        <w:t xml:space="preserve">coordination </w:t>
      </w:r>
      <w:r>
        <w:rPr>
          <w:rFonts w:asciiTheme="minorHAnsi" w:hAnsiTheme="minorHAnsi"/>
        </w:rPr>
        <w:t xml:space="preserve">of teaching resources </w:t>
      </w:r>
      <w:r w:rsidR="00AE0B38">
        <w:rPr>
          <w:rFonts w:asciiTheme="minorHAnsi" w:hAnsiTheme="minorHAnsi"/>
        </w:rPr>
        <w:t xml:space="preserve">as well as ensuring </w:t>
      </w:r>
      <w:r w:rsidR="00D14F00">
        <w:rPr>
          <w:rFonts w:asciiTheme="minorHAnsi" w:hAnsiTheme="minorHAnsi"/>
        </w:rPr>
        <w:t xml:space="preserve">a </w:t>
      </w:r>
      <w:r w:rsidRPr="007250B0">
        <w:rPr>
          <w:rFonts w:asciiTheme="minorHAnsi" w:hAnsiTheme="minorHAnsi"/>
        </w:rPr>
        <w:t>safe working environment for staff and students whose studies require them to become familiar with the anatomy of small and large animal t</w:t>
      </w:r>
      <w:r>
        <w:rPr>
          <w:rFonts w:asciiTheme="minorHAnsi" w:hAnsiTheme="minorHAnsi"/>
        </w:rPr>
        <w:t xml:space="preserve">issues, organs and body systems </w:t>
      </w:r>
      <w:r w:rsidR="00AE0B38">
        <w:rPr>
          <w:rFonts w:asciiTheme="minorHAnsi" w:hAnsiTheme="minorHAnsi"/>
        </w:rPr>
        <w:t xml:space="preserve">to </w:t>
      </w:r>
      <w:r w:rsidR="003B0847">
        <w:rPr>
          <w:rFonts w:asciiTheme="minorHAnsi" w:hAnsiTheme="minorHAnsi"/>
        </w:rPr>
        <w:t>support the</w:t>
      </w:r>
      <w:r w:rsidR="00AE0B38">
        <w:rPr>
          <w:rFonts w:asciiTheme="minorHAnsi" w:hAnsiTheme="minorHAnsi"/>
        </w:rPr>
        <w:t xml:space="preserve"> successful delivery of veterinary anatomy teaching</w:t>
      </w:r>
      <w:r w:rsidR="003B0847">
        <w:rPr>
          <w:rFonts w:asciiTheme="minorHAnsi" w:hAnsiTheme="minorHAnsi"/>
        </w:rPr>
        <w:t xml:space="preserve"> </w:t>
      </w:r>
      <w:r w:rsidR="004D3BD8">
        <w:rPr>
          <w:rFonts w:asciiTheme="minorHAnsi" w:hAnsiTheme="minorHAnsi"/>
        </w:rPr>
        <w:t xml:space="preserve">and </w:t>
      </w:r>
      <w:r w:rsidR="003B0847">
        <w:rPr>
          <w:rFonts w:asciiTheme="minorHAnsi" w:hAnsiTheme="minorHAnsi"/>
        </w:rPr>
        <w:t xml:space="preserve">enabling learning outcomes to be met. </w:t>
      </w:r>
    </w:p>
    <w:p w14:paraId="32B5819D" w14:textId="7C8122CD" w:rsidR="00964AAB" w:rsidRDefault="00964AAB" w:rsidP="00CF2E35">
      <w:pPr>
        <w:tabs>
          <w:tab w:val="left" w:pos="4377"/>
          <w:tab w:val="center" w:pos="5949"/>
        </w:tabs>
        <w:spacing w:line="276" w:lineRule="auto"/>
        <w:rPr>
          <w:rFonts w:ascii="Calibri" w:hAnsi="Calibri" w:cs="Arial"/>
          <w:b/>
          <w:sz w:val="28"/>
          <w:szCs w:val="28"/>
        </w:rPr>
      </w:pPr>
    </w:p>
    <w:p w14:paraId="2F4ACC9C" w14:textId="6398566F" w:rsidR="003B0847" w:rsidRDefault="003B0847" w:rsidP="00CF2E35">
      <w:pPr>
        <w:tabs>
          <w:tab w:val="left" w:pos="4377"/>
          <w:tab w:val="center" w:pos="5949"/>
        </w:tabs>
        <w:spacing w:line="276" w:lineRule="auto"/>
        <w:rPr>
          <w:rFonts w:ascii="Calibri" w:hAnsi="Calibri" w:cs="Arial"/>
          <w:b/>
          <w:sz w:val="28"/>
          <w:szCs w:val="28"/>
        </w:rPr>
      </w:pPr>
    </w:p>
    <w:p w14:paraId="783A273E" w14:textId="77777777" w:rsidR="00F446FC" w:rsidRPr="00CF2E35" w:rsidRDefault="00F446FC" w:rsidP="00CF2E35">
      <w:pPr>
        <w:pStyle w:val="Default"/>
        <w:spacing w:line="276" w:lineRule="auto"/>
        <w:rPr>
          <w:b/>
          <w:bCs/>
          <w:sz w:val="28"/>
          <w:szCs w:val="28"/>
        </w:rPr>
      </w:pPr>
      <w:r>
        <w:rPr>
          <w:b/>
          <w:bCs/>
          <w:sz w:val="28"/>
          <w:szCs w:val="28"/>
        </w:rPr>
        <w:t xml:space="preserve">Division of Tropical Health and Medicine </w:t>
      </w:r>
    </w:p>
    <w:p w14:paraId="6A00731A" w14:textId="77777777" w:rsidR="00F446FC" w:rsidRPr="00377905" w:rsidRDefault="00F446FC" w:rsidP="00CF2E35">
      <w:pPr>
        <w:pStyle w:val="Default"/>
        <w:spacing w:line="276" w:lineRule="auto"/>
        <w:jc w:val="both"/>
        <w:rPr>
          <w:szCs w:val="23"/>
        </w:rPr>
      </w:pPr>
      <w:r w:rsidRPr="00377905">
        <w:rPr>
          <w:szCs w:val="23"/>
        </w:rPr>
        <w:t xml:space="preserve">The Division of Tropical Health and Medicine encompasses human and animal health professional areas and related biomedical science disciplines. The Division has a particular focus on the health of rural, remote and Indigenous Australian communities and tropical medicine. The Colleges of the Division include: </w:t>
      </w:r>
    </w:p>
    <w:p w14:paraId="2E4C96C5" w14:textId="77777777" w:rsidR="00F446FC" w:rsidRPr="00377905" w:rsidRDefault="00F446FC" w:rsidP="00CF2E35">
      <w:pPr>
        <w:pStyle w:val="Default"/>
        <w:numPr>
          <w:ilvl w:val="0"/>
          <w:numId w:val="45"/>
        </w:numPr>
        <w:spacing w:line="276" w:lineRule="auto"/>
        <w:jc w:val="both"/>
        <w:rPr>
          <w:szCs w:val="23"/>
        </w:rPr>
      </w:pPr>
      <w:r w:rsidRPr="00377905">
        <w:rPr>
          <w:szCs w:val="23"/>
        </w:rPr>
        <w:t xml:space="preserve">Medicine and Dentistry </w:t>
      </w:r>
    </w:p>
    <w:p w14:paraId="4B40D3BD" w14:textId="77777777" w:rsidR="00F446FC" w:rsidRPr="00377905" w:rsidRDefault="00F446FC" w:rsidP="00CF2E35">
      <w:pPr>
        <w:pStyle w:val="Default"/>
        <w:numPr>
          <w:ilvl w:val="0"/>
          <w:numId w:val="45"/>
        </w:numPr>
        <w:spacing w:line="276" w:lineRule="auto"/>
        <w:jc w:val="both"/>
        <w:rPr>
          <w:szCs w:val="23"/>
        </w:rPr>
      </w:pPr>
      <w:r w:rsidRPr="00377905">
        <w:rPr>
          <w:szCs w:val="23"/>
        </w:rPr>
        <w:t xml:space="preserve">Healthcare Sciences </w:t>
      </w:r>
    </w:p>
    <w:p w14:paraId="1107E124" w14:textId="77777777" w:rsidR="00F446FC" w:rsidRPr="00377905" w:rsidRDefault="00F446FC" w:rsidP="00CF2E35">
      <w:pPr>
        <w:pStyle w:val="Default"/>
        <w:numPr>
          <w:ilvl w:val="0"/>
          <w:numId w:val="45"/>
        </w:numPr>
        <w:spacing w:line="276" w:lineRule="auto"/>
        <w:jc w:val="both"/>
        <w:rPr>
          <w:szCs w:val="23"/>
        </w:rPr>
      </w:pPr>
      <w:r w:rsidRPr="00377905">
        <w:rPr>
          <w:szCs w:val="23"/>
        </w:rPr>
        <w:t xml:space="preserve">Public Health, Medical and Veterinary Sciences </w:t>
      </w:r>
    </w:p>
    <w:p w14:paraId="7654CFA2" w14:textId="77777777" w:rsidR="00F446FC" w:rsidRDefault="00F446FC" w:rsidP="00F446FC">
      <w:pPr>
        <w:pStyle w:val="Default"/>
        <w:rPr>
          <w:sz w:val="23"/>
          <w:szCs w:val="23"/>
        </w:rPr>
      </w:pPr>
    </w:p>
    <w:p w14:paraId="51E3BD28" w14:textId="05CA8B37" w:rsidR="00427A4B" w:rsidRDefault="005041A9" w:rsidP="00F446FC">
      <w:pPr>
        <w:pStyle w:val="Default"/>
        <w:rPr>
          <w:b/>
          <w:bCs/>
          <w:sz w:val="28"/>
          <w:szCs w:val="28"/>
        </w:rPr>
      </w:pPr>
      <w:r>
        <w:rPr>
          <w:b/>
          <w:bCs/>
          <w:sz w:val="28"/>
          <w:szCs w:val="28"/>
        </w:rPr>
        <w:lastRenderedPageBreak/>
        <w:br/>
      </w:r>
    </w:p>
    <w:p w14:paraId="142C773B" w14:textId="3579DC08" w:rsidR="00F446FC" w:rsidRDefault="00F446FC" w:rsidP="00CF2E35">
      <w:pPr>
        <w:pStyle w:val="Default"/>
        <w:spacing w:line="276" w:lineRule="auto"/>
        <w:rPr>
          <w:b/>
          <w:bCs/>
          <w:sz w:val="28"/>
          <w:szCs w:val="28"/>
        </w:rPr>
      </w:pPr>
      <w:r>
        <w:rPr>
          <w:b/>
          <w:bCs/>
          <w:sz w:val="28"/>
          <w:szCs w:val="28"/>
        </w:rPr>
        <w:t xml:space="preserve">College of Public Health, Medical and Veterinary Sciences </w:t>
      </w:r>
    </w:p>
    <w:p w14:paraId="1EFB0051" w14:textId="77777777" w:rsidR="003B0847" w:rsidRPr="00427A4B" w:rsidRDefault="003B0847" w:rsidP="00CF2E35">
      <w:pPr>
        <w:pStyle w:val="Default"/>
        <w:spacing w:line="276" w:lineRule="auto"/>
        <w:rPr>
          <w:b/>
          <w:bCs/>
          <w:sz w:val="14"/>
        </w:rPr>
      </w:pPr>
    </w:p>
    <w:p w14:paraId="08E6BD85" w14:textId="77777777" w:rsidR="00F446FC" w:rsidRDefault="00F446FC" w:rsidP="00CF2E35">
      <w:pPr>
        <w:tabs>
          <w:tab w:val="left" w:pos="4377"/>
          <w:tab w:val="center" w:pos="5949"/>
        </w:tabs>
        <w:spacing w:line="276" w:lineRule="auto"/>
        <w:jc w:val="both"/>
        <w:rPr>
          <w:rFonts w:asciiTheme="minorHAnsi" w:hAnsiTheme="minorHAnsi"/>
          <w:szCs w:val="23"/>
        </w:rPr>
      </w:pPr>
      <w:r w:rsidRPr="00377905">
        <w:rPr>
          <w:rFonts w:asciiTheme="minorHAnsi" w:hAnsiTheme="minorHAnsi"/>
          <w:szCs w:val="23"/>
        </w:rPr>
        <w:t xml:space="preserve">As part of the Division of Tropical Health and Medicine the College of Public Health, Medical and Veterinary Sciences promotes, fosters, supports and administers quality teaching and research at JCU in the areas of Public Health, Tropical Medicine, Veterinary Sciences, Biomedical Sciences and Molecular Sciences. Working in a collaborative leadership model with the Office of the Division, the other Colleges and the Mount Isa Centre for Rural and Remote Health, the College of Public Health, Medical and Veterinary Sciences contributes to advancing the strategic agenda and to strengthening partnerships and engagement. </w:t>
      </w:r>
    </w:p>
    <w:p w14:paraId="17015BCE" w14:textId="38586A58" w:rsidR="00816B25" w:rsidRDefault="00816B25" w:rsidP="00CF2E35">
      <w:pPr>
        <w:tabs>
          <w:tab w:val="left" w:pos="4377"/>
          <w:tab w:val="center" w:pos="5949"/>
        </w:tabs>
        <w:spacing w:line="276" w:lineRule="auto"/>
        <w:rPr>
          <w:rFonts w:ascii="Calibri" w:hAnsi="Calibri" w:cs="Arial"/>
          <w:b/>
          <w:sz w:val="28"/>
          <w:szCs w:val="28"/>
        </w:rPr>
      </w:pPr>
    </w:p>
    <w:p w14:paraId="2A2BA210" w14:textId="77777777" w:rsidR="008708B4" w:rsidRPr="0029072F" w:rsidRDefault="008708B4" w:rsidP="00CF2E35">
      <w:pPr>
        <w:tabs>
          <w:tab w:val="left" w:pos="4377"/>
          <w:tab w:val="center" w:pos="5949"/>
        </w:tabs>
        <w:spacing w:line="276" w:lineRule="auto"/>
        <w:rPr>
          <w:rFonts w:ascii="Calibri" w:hAnsi="Calibri" w:cs="Arial"/>
          <w:b/>
          <w:sz w:val="28"/>
          <w:szCs w:val="28"/>
        </w:rPr>
      </w:pPr>
      <w:proofErr w:type="spellStart"/>
      <w:r w:rsidRPr="0029072F">
        <w:rPr>
          <w:rFonts w:ascii="Calibri" w:hAnsi="Calibri" w:cs="Arial"/>
          <w:b/>
          <w:sz w:val="28"/>
          <w:szCs w:val="28"/>
        </w:rPr>
        <w:t>Organisational</w:t>
      </w:r>
      <w:proofErr w:type="spellEnd"/>
      <w:r w:rsidRPr="0029072F">
        <w:rPr>
          <w:rFonts w:ascii="Calibri" w:hAnsi="Calibri" w:cs="Arial"/>
          <w:b/>
          <w:sz w:val="28"/>
          <w:szCs w:val="28"/>
        </w:rPr>
        <w:t xml:space="preserve"> Charts</w:t>
      </w:r>
    </w:p>
    <w:p w14:paraId="66F50A70" w14:textId="77777777" w:rsidR="008708B4" w:rsidRPr="00713FE6" w:rsidRDefault="008062EF" w:rsidP="00CF2E35">
      <w:pPr>
        <w:pStyle w:val="NoSpacing"/>
        <w:spacing w:line="276" w:lineRule="auto"/>
        <w:rPr>
          <w:rFonts w:ascii="Calibri" w:hAnsi="Calibri" w:cs="Arial"/>
        </w:rPr>
      </w:pPr>
      <w:hyperlink r:id="rId9" w:history="1">
        <w:r w:rsidR="008708B4" w:rsidRPr="00713FE6">
          <w:rPr>
            <w:rStyle w:val="Hyperlink"/>
            <w:rFonts w:ascii="Calibri" w:hAnsi="Calibri" w:cs="Arial"/>
          </w:rPr>
          <w:t>James Cook University</w:t>
        </w:r>
      </w:hyperlink>
      <w:r w:rsidR="008708B4" w:rsidRPr="00713FE6">
        <w:rPr>
          <w:rFonts w:ascii="Calibri" w:hAnsi="Calibri" w:cs="Arial"/>
        </w:rPr>
        <w:t xml:space="preserve"> </w:t>
      </w:r>
    </w:p>
    <w:p w14:paraId="086C8F28" w14:textId="77777777" w:rsidR="003B0847" w:rsidRDefault="003B0847" w:rsidP="00427A4B">
      <w:pPr>
        <w:pStyle w:val="NoSpacing"/>
        <w:spacing w:line="276" w:lineRule="auto"/>
        <w:rPr>
          <w:rFonts w:ascii="Calibri" w:hAnsi="Calibri" w:cs="Arial"/>
        </w:rPr>
      </w:pPr>
      <w:r w:rsidRPr="003B0847">
        <w:rPr>
          <w:rFonts w:ascii="Calibri" w:hAnsi="Calibri" w:cs="Arial"/>
        </w:rPr>
        <w:t xml:space="preserve">Division of Tropical Health and Medicine </w:t>
      </w:r>
    </w:p>
    <w:p w14:paraId="113791BA" w14:textId="7E79191A" w:rsidR="003B0847" w:rsidRDefault="003B0847" w:rsidP="00427A4B">
      <w:pPr>
        <w:pStyle w:val="NoSpacing"/>
        <w:spacing w:line="276" w:lineRule="auto"/>
        <w:rPr>
          <w:rFonts w:ascii="Calibri" w:hAnsi="Calibri" w:cs="Arial"/>
        </w:rPr>
      </w:pPr>
      <w:r w:rsidRPr="003B0847">
        <w:rPr>
          <w:rFonts w:ascii="Calibri" w:hAnsi="Calibri" w:cs="Arial"/>
        </w:rPr>
        <w:t xml:space="preserve">College of Public Health, Medical and Veterinary Sciences </w:t>
      </w:r>
    </w:p>
    <w:p w14:paraId="30229AB4" w14:textId="77777777" w:rsidR="008708B4" w:rsidRPr="00092D59" w:rsidRDefault="008708B4" w:rsidP="00427A4B">
      <w:pPr>
        <w:pStyle w:val="NoSpacing"/>
        <w:spacing w:line="276" w:lineRule="auto"/>
        <w:rPr>
          <w:rFonts w:ascii="Calibri" w:hAnsi="Calibri" w:cs="Arial"/>
          <w:sz w:val="22"/>
          <w:szCs w:val="22"/>
        </w:rPr>
      </w:pPr>
    </w:p>
    <w:p w14:paraId="3A95A922" w14:textId="77777777" w:rsidR="008708B4" w:rsidRDefault="008708B4" w:rsidP="00F446FC">
      <w:pPr>
        <w:rPr>
          <w:rFonts w:ascii="Calibri" w:hAnsi="Calibri" w:cs="Arial"/>
          <w:b/>
          <w:sz w:val="28"/>
          <w:szCs w:val="28"/>
        </w:rPr>
      </w:pPr>
      <w:r w:rsidRPr="0029072F">
        <w:rPr>
          <w:rFonts w:ascii="Calibri" w:hAnsi="Calibri" w:cs="Arial"/>
          <w:b/>
          <w:sz w:val="28"/>
          <w:szCs w:val="28"/>
        </w:rPr>
        <w:t>Principal Accountabilities</w:t>
      </w:r>
    </w:p>
    <w:p w14:paraId="1A864A9B" w14:textId="77777777" w:rsidR="00F446FC" w:rsidRPr="00FB0C94" w:rsidRDefault="00F446FC" w:rsidP="00964AAB">
      <w:pPr>
        <w:tabs>
          <w:tab w:val="left" w:pos="-1440"/>
          <w:tab w:val="left" w:pos="-720"/>
        </w:tabs>
        <w:suppressAutoHyphens/>
        <w:jc w:val="both"/>
        <w:rPr>
          <w:rFonts w:ascii="Arial" w:hAnsi="Arial"/>
          <w:i/>
          <w:color w:val="0000FF"/>
          <w:sz w:val="22"/>
        </w:rPr>
      </w:pPr>
    </w:p>
    <w:p w14:paraId="54673A1C" w14:textId="464B7ACC" w:rsidR="00923CEF" w:rsidRPr="0095159D" w:rsidRDefault="00923CEF" w:rsidP="0095159D">
      <w:pPr>
        <w:pStyle w:val="NoSpacing"/>
        <w:numPr>
          <w:ilvl w:val="0"/>
          <w:numId w:val="16"/>
        </w:numPr>
        <w:spacing w:line="276" w:lineRule="auto"/>
        <w:ind w:left="568" w:hanging="284"/>
        <w:jc w:val="both"/>
        <w:rPr>
          <w:rFonts w:asciiTheme="minorHAnsi" w:hAnsiTheme="minorHAnsi"/>
        </w:rPr>
      </w:pPr>
      <w:r w:rsidRPr="0095159D">
        <w:rPr>
          <w:rFonts w:asciiTheme="minorHAnsi" w:hAnsiTheme="minorHAnsi"/>
        </w:rPr>
        <w:t xml:space="preserve">Work </w:t>
      </w:r>
      <w:r w:rsidR="00AB596B">
        <w:rPr>
          <w:rFonts w:asciiTheme="minorHAnsi" w:hAnsiTheme="minorHAnsi"/>
        </w:rPr>
        <w:t xml:space="preserve">autonomously </w:t>
      </w:r>
      <w:r w:rsidRPr="0095159D">
        <w:rPr>
          <w:rFonts w:asciiTheme="minorHAnsi" w:hAnsiTheme="minorHAnsi"/>
        </w:rPr>
        <w:t>with</w:t>
      </w:r>
      <w:r w:rsidR="00AB596B">
        <w:rPr>
          <w:rFonts w:asciiTheme="minorHAnsi" w:hAnsiTheme="minorHAnsi"/>
        </w:rPr>
        <w:t xml:space="preserve"> broad direction from</w:t>
      </w:r>
      <w:r w:rsidR="003B0847">
        <w:rPr>
          <w:rFonts w:asciiTheme="minorHAnsi" w:hAnsiTheme="minorHAnsi"/>
        </w:rPr>
        <w:t xml:space="preserve"> the</w:t>
      </w:r>
      <w:r w:rsidRPr="0095159D">
        <w:rPr>
          <w:rFonts w:asciiTheme="minorHAnsi" w:hAnsiTheme="minorHAnsi"/>
        </w:rPr>
        <w:t xml:space="preserve"> Manager</w:t>
      </w:r>
      <w:r w:rsidR="0010219B">
        <w:rPr>
          <w:rFonts w:asciiTheme="minorHAnsi" w:hAnsiTheme="minorHAnsi"/>
        </w:rPr>
        <w:t xml:space="preserve"> </w:t>
      </w:r>
      <w:r w:rsidRPr="0095159D">
        <w:rPr>
          <w:rFonts w:asciiTheme="minorHAnsi" w:hAnsiTheme="minorHAnsi"/>
        </w:rPr>
        <w:t>and academic staff to maintain</w:t>
      </w:r>
      <w:r w:rsidR="00427A4B">
        <w:rPr>
          <w:rFonts w:asciiTheme="minorHAnsi" w:hAnsiTheme="minorHAnsi"/>
        </w:rPr>
        <w:t xml:space="preserve"> </w:t>
      </w:r>
      <w:r w:rsidRPr="0095159D">
        <w:rPr>
          <w:rFonts w:asciiTheme="minorHAnsi" w:hAnsiTheme="minorHAnsi"/>
        </w:rPr>
        <w:t>the veterinary anatomy teaching laboratory and anatomical specimens for the veterinary and biomedical scienc</w:t>
      </w:r>
      <w:r w:rsidR="00C824F6" w:rsidRPr="0095159D">
        <w:rPr>
          <w:rFonts w:asciiTheme="minorHAnsi" w:hAnsiTheme="minorHAnsi"/>
        </w:rPr>
        <w:t xml:space="preserve">es anatomy programs </w:t>
      </w:r>
      <w:r w:rsidR="001F2D00">
        <w:rPr>
          <w:rFonts w:asciiTheme="minorHAnsi" w:hAnsiTheme="minorHAnsi"/>
        </w:rPr>
        <w:t xml:space="preserve">by preparing and </w:t>
      </w:r>
      <w:proofErr w:type="spellStart"/>
      <w:r w:rsidR="001F2D00">
        <w:rPr>
          <w:rFonts w:asciiTheme="minorHAnsi" w:hAnsiTheme="minorHAnsi"/>
        </w:rPr>
        <w:t>organising</w:t>
      </w:r>
      <w:proofErr w:type="spellEnd"/>
      <w:r w:rsidR="00C824F6" w:rsidRPr="0095159D">
        <w:rPr>
          <w:rFonts w:asciiTheme="minorHAnsi" w:hAnsiTheme="minorHAnsi"/>
        </w:rPr>
        <w:t xml:space="preserve"> consumables and resources for the embalming and preservation of cadavers and anatomical materials.</w:t>
      </w:r>
    </w:p>
    <w:p w14:paraId="54C9A19C" w14:textId="4C7DC6F3" w:rsidR="001F2D00" w:rsidRDefault="006D48AA" w:rsidP="0095159D">
      <w:pPr>
        <w:pStyle w:val="ListParagraph"/>
        <w:numPr>
          <w:ilvl w:val="0"/>
          <w:numId w:val="16"/>
        </w:numPr>
        <w:spacing w:after="0"/>
        <w:ind w:left="568" w:hanging="284"/>
        <w:jc w:val="both"/>
        <w:rPr>
          <w:rFonts w:asciiTheme="minorHAnsi" w:hAnsiTheme="minorHAnsi" w:cs="Arial"/>
          <w:sz w:val="24"/>
          <w:szCs w:val="24"/>
        </w:rPr>
      </w:pPr>
      <w:r w:rsidRPr="0095159D">
        <w:rPr>
          <w:rFonts w:asciiTheme="minorHAnsi" w:hAnsiTheme="minorHAnsi" w:cs="Arial"/>
          <w:sz w:val="24"/>
          <w:szCs w:val="24"/>
        </w:rPr>
        <w:t xml:space="preserve">Prepare animal bodies and tissues for teaching including preserving cadavers </w:t>
      </w:r>
      <w:r w:rsidR="001F2D00">
        <w:rPr>
          <w:rFonts w:asciiTheme="minorHAnsi" w:hAnsiTheme="minorHAnsi" w:cs="Arial"/>
          <w:sz w:val="24"/>
          <w:szCs w:val="24"/>
        </w:rPr>
        <w:t>through</w:t>
      </w:r>
      <w:r w:rsidRPr="0095159D">
        <w:rPr>
          <w:rFonts w:asciiTheme="minorHAnsi" w:hAnsiTheme="minorHAnsi" w:cs="Arial"/>
          <w:sz w:val="24"/>
          <w:szCs w:val="24"/>
        </w:rPr>
        <w:t xml:space="preserve"> embalming</w:t>
      </w:r>
      <w:r w:rsidR="001F2D00">
        <w:rPr>
          <w:rFonts w:asciiTheme="minorHAnsi" w:hAnsiTheme="minorHAnsi" w:cs="Arial"/>
          <w:sz w:val="24"/>
          <w:szCs w:val="24"/>
        </w:rPr>
        <w:t xml:space="preserve"> and ensure </w:t>
      </w:r>
      <w:r w:rsidR="00823749">
        <w:rPr>
          <w:rFonts w:asciiTheme="minorHAnsi" w:hAnsiTheme="minorHAnsi" w:cs="Arial"/>
          <w:sz w:val="24"/>
          <w:szCs w:val="24"/>
        </w:rPr>
        <w:t>the</w:t>
      </w:r>
      <w:r w:rsidRPr="0095159D">
        <w:rPr>
          <w:rFonts w:asciiTheme="minorHAnsi" w:hAnsiTheme="minorHAnsi" w:cs="Arial"/>
          <w:sz w:val="24"/>
          <w:szCs w:val="24"/>
        </w:rPr>
        <w:t xml:space="preserve"> correct storage, maintenance and final preparation of preserved cadavers to safeguard longevity of specimens</w:t>
      </w:r>
      <w:r w:rsidR="00AB596B" w:rsidRPr="00AB596B">
        <w:rPr>
          <w:rFonts w:asciiTheme="minorHAnsi" w:hAnsiTheme="minorHAnsi" w:cs="Arial"/>
          <w:sz w:val="24"/>
          <w:szCs w:val="24"/>
        </w:rPr>
        <w:t xml:space="preserve"> </w:t>
      </w:r>
      <w:r w:rsidR="00AE2EBA">
        <w:rPr>
          <w:rFonts w:asciiTheme="minorHAnsi" w:hAnsiTheme="minorHAnsi" w:cs="Arial"/>
          <w:sz w:val="24"/>
          <w:szCs w:val="24"/>
        </w:rPr>
        <w:t>enabling</w:t>
      </w:r>
      <w:r w:rsidR="004D3BD8">
        <w:rPr>
          <w:rFonts w:asciiTheme="minorHAnsi" w:hAnsiTheme="minorHAnsi" w:cs="Arial"/>
          <w:sz w:val="24"/>
          <w:szCs w:val="24"/>
        </w:rPr>
        <w:t xml:space="preserve"> </w:t>
      </w:r>
      <w:r w:rsidR="00AB596B">
        <w:rPr>
          <w:rFonts w:asciiTheme="minorHAnsi" w:hAnsiTheme="minorHAnsi" w:cs="Arial"/>
          <w:sz w:val="24"/>
          <w:szCs w:val="24"/>
        </w:rPr>
        <w:t xml:space="preserve">teaching and learning outcomes </w:t>
      </w:r>
      <w:r w:rsidR="00AE2EBA">
        <w:rPr>
          <w:rFonts w:asciiTheme="minorHAnsi" w:hAnsiTheme="minorHAnsi" w:cs="Arial"/>
          <w:sz w:val="24"/>
          <w:szCs w:val="24"/>
        </w:rPr>
        <w:t>for the program to be met.</w:t>
      </w:r>
    </w:p>
    <w:p w14:paraId="76BA94F2" w14:textId="79146B6C" w:rsidR="0095159D" w:rsidRDefault="0095159D" w:rsidP="0095159D">
      <w:pPr>
        <w:pStyle w:val="ListParagraph"/>
        <w:numPr>
          <w:ilvl w:val="0"/>
          <w:numId w:val="16"/>
        </w:numPr>
        <w:spacing w:after="0"/>
        <w:ind w:left="568" w:hanging="284"/>
        <w:jc w:val="both"/>
        <w:rPr>
          <w:rFonts w:asciiTheme="minorHAnsi" w:hAnsiTheme="minorHAnsi" w:cs="Arial"/>
          <w:sz w:val="24"/>
          <w:szCs w:val="24"/>
        </w:rPr>
      </w:pPr>
      <w:r w:rsidRPr="0095159D">
        <w:rPr>
          <w:rFonts w:asciiTheme="minorHAnsi" w:hAnsiTheme="minorHAnsi" w:cs="Arial"/>
          <w:sz w:val="24"/>
          <w:szCs w:val="24"/>
        </w:rPr>
        <w:t xml:space="preserve">Disassemble cadavers and parts of </w:t>
      </w:r>
      <w:r w:rsidR="00B51B8B">
        <w:rPr>
          <w:rFonts w:asciiTheme="minorHAnsi" w:hAnsiTheme="minorHAnsi" w:cs="Arial"/>
          <w:sz w:val="24"/>
          <w:szCs w:val="24"/>
        </w:rPr>
        <w:t>recently deceased</w:t>
      </w:r>
      <w:r w:rsidRPr="0095159D">
        <w:rPr>
          <w:rFonts w:asciiTheme="minorHAnsi" w:hAnsiTheme="minorHAnsi" w:cs="Arial"/>
          <w:sz w:val="24"/>
          <w:szCs w:val="24"/>
        </w:rPr>
        <w:t xml:space="preserve"> animals</w:t>
      </w:r>
      <w:r w:rsidR="00B51B8B">
        <w:rPr>
          <w:rFonts w:asciiTheme="minorHAnsi" w:hAnsiTheme="minorHAnsi" w:cs="Arial"/>
          <w:sz w:val="24"/>
          <w:szCs w:val="24"/>
        </w:rPr>
        <w:t xml:space="preserve"> as well as </w:t>
      </w:r>
      <w:r w:rsidR="00B51B8B" w:rsidRPr="0095159D">
        <w:rPr>
          <w:rFonts w:asciiTheme="minorHAnsi" w:hAnsiTheme="minorHAnsi" w:cs="Arial"/>
          <w:sz w:val="24"/>
          <w:szCs w:val="24"/>
        </w:rPr>
        <w:t>producing pr</w:t>
      </w:r>
      <w:r w:rsidR="00B51B8B">
        <w:rPr>
          <w:rFonts w:asciiTheme="minorHAnsi" w:hAnsiTheme="minorHAnsi" w:cs="Arial"/>
          <w:sz w:val="24"/>
          <w:szCs w:val="24"/>
        </w:rPr>
        <w:t>o-sections and dissections</w:t>
      </w:r>
      <w:r w:rsidR="00B51B8B" w:rsidRPr="0095159D">
        <w:rPr>
          <w:rFonts w:asciiTheme="minorHAnsi" w:hAnsiTheme="minorHAnsi" w:cs="Arial"/>
          <w:sz w:val="24"/>
          <w:szCs w:val="24"/>
        </w:rPr>
        <w:t xml:space="preserve"> </w:t>
      </w:r>
      <w:r w:rsidRPr="0095159D">
        <w:rPr>
          <w:rFonts w:asciiTheme="minorHAnsi" w:hAnsiTheme="minorHAnsi" w:cs="Arial"/>
          <w:sz w:val="24"/>
          <w:szCs w:val="24"/>
        </w:rPr>
        <w:t xml:space="preserve">to provide </w:t>
      </w:r>
      <w:r w:rsidR="00B51B8B">
        <w:rPr>
          <w:rFonts w:asciiTheme="minorHAnsi" w:hAnsiTheme="minorHAnsi" w:cs="Arial"/>
          <w:sz w:val="24"/>
          <w:szCs w:val="24"/>
        </w:rPr>
        <w:t xml:space="preserve">the </w:t>
      </w:r>
      <w:r w:rsidRPr="0095159D">
        <w:rPr>
          <w:rFonts w:asciiTheme="minorHAnsi" w:hAnsiTheme="minorHAnsi" w:cs="Arial"/>
          <w:sz w:val="24"/>
          <w:szCs w:val="24"/>
        </w:rPr>
        <w:t xml:space="preserve">animal </w:t>
      </w:r>
      <w:r w:rsidR="00F561E4">
        <w:rPr>
          <w:rFonts w:asciiTheme="minorHAnsi" w:hAnsiTheme="minorHAnsi" w:cs="Arial"/>
          <w:sz w:val="24"/>
          <w:szCs w:val="24"/>
        </w:rPr>
        <w:t>material</w:t>
      </w:r>
      <w:r w:rsidR="00B51B8B">
        <w:rPr>
          <w:rFonts w:asciiTheme="minorHAnsi" w:hAnsiTheme="minorHAnsi" w:cs="Arial"/>
          <w:sz w:val="24"/>
          <w:szCs w:val="24"/>
        </w:rPr>
        <w:t>s</w:t>
      </w:r>
      <w:r w:rsidR="00E1026B">
        <w:rPr>
          <w:rFonts w:asciiTheme="minorHAnsi" w:hAnsiTheme="minorHAnsi" w:cs="Arial"/>
          <w:sz w:val="24"/>
          <w:szCs w:val="24"/>
        </w:rPr>
        <w:t xml:space="preserve"> and anatomical specimens</w:t>
      </w:r>
      <w:r w:rsidR="00F561E4">
        <w:rPr>
          <w:rFonts w:asciiTheme="minorHAnsi" w:hAnsiTheme="minorHAnsi" w:cs="Arial"/>
          <w:sz w:val="24"/>
          <w:szCs w:val="24"/>
        </w:rPr>
        <w:t xml:space="preserve"> necessary for practical classes </w:t>
      </w:r>
      <w:r w:rsidR="00B51B8B">
        <w:rPr>
          <w:rFonts w:asciiTheme="minorHAnsi" w:hAnsiTheme="minorHAnsi" w:cs="Arial"/>
          <w:sz w:val="24"/>
          <w:szCs w:val="24"/>
        </w:rPr>
        <w:t>and</w:t>
      </w:r>
      <w:r w:rsidR="00F561E4">
        <w:rPr>
          <w:rFonts w:asciiTheme="minorHAnsi" w:hAnsiTheme="minorHAnsi" w:cs="Arial"/>
          <w:sz w:val="24"/>
          <w:szCs w:val="24"/>
        </w:rPr>
        <w:t xml:space="preserve"> for the development of displays and specimens</w:t>
      </w:r>
      <w:r w:rsidRPr="0095159D">
        <w:rPr>
          <w:rFonts w:asciiTheme="minorHAnsi" w:hAnsiTheme="minorHAnsi" w:cs="Arial"/>
          <w:sz w:val="24"/>
          <w:szCs w:val="24"/>
        </w:rPr>
        <w:t>.</w:t>
      </w:r>
    </w:p>
    <w:p w14:paraId="579DE1B2" w14:textId="60D14AFE" w:rsidR="00823749" w:rsidRPr="00823749" w:rsidRDefault="00B51B8B" w:rsidP="00823749">
      <w:pPr>
        <w:pStyle w:val="ListParagraph"/>
        <w:numPr>
          <w:ilvl w:val="0"/>
          <w:numId w:val="16"/>
        </w:numPr>
        <w:spacing w:after="0"/>
        <w:ind w:left="568" w:hanging="284"/>
        <w:jc w:val="both"/>
        <w:rPr>
          <w:rFonts w:asciiTheme="minorHAnsi" w:hAnsiTheme="minorHAnsi" w:cs="Arial"/>
          <w:sz w:val="24"/>
          <w:szCs w:val="24"/>
        </w:rPr>
      </w:pPr>
      <w:r>
        <w:rPr>
          <w:rFonts w:asciiTheme="minorHAnsi" w:hAnsiTheme="minorHAnsi" w:cs="Arial"/>
          <w:sz w:val="24"/>
          <w:szCs w:val="24"/>
        </w:rPr>
        <w:t>E</w:t>
      </w:r>
      <w:r w:rsidR="00823749" w:rsidRPr="00823749">
        <w:rPr>
          <w:rFonts w:asciiTheme="minorHAnsi" w:hAnsiTheme="minorHAnsi" w:cs="Arial"/>
          <w:sz w:val="24"/>
          <w:szCs w:val="24"/>
        </w:rPr>
        <w:t>nsure sufficient anatomical specimens and teaching resources</w:t>
      </w:r>
      <w:r>
        <w:rPr>
          <w:rFonts w:asciiTheme="minorHAnsi" w:hAnsiTheme="minorHAnsi" w:cs="Arial"/>
          <w:sz w:val="24"/>
          <w:szCs w:val="24"/>
        </w:rPr>
        <w:t xml:space="preserve"> by</w:t>
      </w:r>
      <w:r w:rsidR="00823749" w:rsidRPr="00823749">
        <w:rPr>
          <w:rFonts w:asciiTheme="minorHAnsi" w:hAnsiTheme="minorHAnsi" w:cs="Arial"/>
          <w:sz w:val="24"/>
          <w:szCs w:val="24"/>
        </w:rPr>
        <w:t xml:space="preserve"> </w:t>
      </w:r>
      <w:r w:rsidRPr="00823749">
        <w:rPr>
          <w:rFonts w:asciiTheme="minorHAnsi" w:hAnsiTheme="minorHAnsi" w:cs="Arial"/>
          <w:sz w:val="24"/>
          <w:szCs w:val="24"/>
        </w:rPr>
        <w:t>collecting, developing, maintaining, classifying and cataloguing teaching resource</w:t>
      </w:r>
      <w:r>
        <w:rPr>
          <w:rFonts w:asciiTheme="minorHAnsi" w:hAnsiTheme="minorHAnsi" w:cs="Arial"/>
          <w:sz w:val="24"/>
          <w:szCs w:val="24"/>
        </w:rPr>
        <w:t>s and materials</w:t>
      </w:r>
      <w:r w:rsidR="00823749" w:rsidRPr="00823749">
        <w:rPr>
          <w:rFonts w:asciiTheme="minorHAnsi" w:hAnsiTheme="minorHAnsi" w:cs="Arial"/>
          <w:sz w:val="24"/>
          <w:szCs w:val="24"/>
        </w:rPr>
        <w:t xml:space="preserve"> as per </w:t>
      </w:r>
      <w:r>
        <w:rPr>
          <w:rFonts w:asciiTheme="minorHAnsi" w:hAnsiTheme="minorHAnsi" w:cs="Arial"/>
          <w:sz w:val="24"/>
          <w:szCs w:val="24"/>
        </w:rPr>
        <w:t xml:space="preserve">the relevant </w:t>
      </w:r>
      <w:r w:rsidR="00823749" w:rsidRPr="00823749">
        <w:rPr>
          <w:rFonts w:asciiTheme="minorHAnsi" w:hAnsiTheme="minorHAnsi" w:cs="Arial"/>
          <w:sz w:val="24"/>
          <w:szCs w:val="24"/>
        </w:rPr>
        <w:t>curriculum</w:t>
      </w:r>
      <w:r>
        <w:rPr>
          <w:rFonts w:asciiTheme="minorHAnsi" w:hAnsiTheme="minorHAnsi" w:cs="Arial"/>
          <w:sz w:val="24"/>
          <w:szCs w:val="24"/>
        </w:rPr>
        <w:t xml:space="preserve"> requirements. </w:t>
      </w:r>
      <w:r w:rsidR="00823749" w:rsidRPr="00823749">
        <w:rPr>
          <w:rFonts w:asciiTheme="minorHAnsi" w:hAnsiTheme="minorHAnsi" w:cs="Arial"/>
          <w:sz w:val="24"/>
          <w:szCs w:val="24"/>
        </w:rPr>
        <w:t xml:space="preserve"> </w:t>
      </w:r>
    </w:p>
    <w:p w14:paraId="097AD09B" w14:textId="4BD0D599" w:rsidR="0010219B" w:rsidRPr="0095159D" w:rsidRDefault="00E1026B" w:rsidP="004D3BD8">
      <w:pPr>
        <w:pStyle w:val="ListParagraph"/>
        <w:numPr>
          <w:ilvl w:val="0"/>
          <w:numId w:val="16"/>
        </w:numPr>
        <w:spacing w:after="0"/>
        <w:ind w:left="568" w:hanging="284"/>
        <w:jc w:val="both"/>
        <w:rPr>
          <w:rFonts w:asciiTheme="minorHAnsi" w:hAnsiTheme="minorHAnsi" w:cs="Arial"/>
          <w:sz w:val="24"/>
          <w:szCs w:val="24"/>
        </w:rPr>
      </w:pPr>
      <w:r>
        <w:rPr>
          <w:rFonts w:asciiTheme="minorHAnsi" w:hAnsiTheme="minorHAnsi" w:cs="Arial"/>
          <w:sz w:val="24"/>
          <w:szCs w:val="24"/>
        </w:rPr>
        <w:t>Prepare, organise and set up for practical classes as per the anatomy curriculum under board direction from the manager and academic staff. Supervise students</w:t>
      </w:r>
      <w:r w:rsidR="00427A4B">
        <w:rPr>
          <w:rFonts w:asciiTheme="minorHAnsi" w:hAnsiTheme="minorHAnsi" w:cs="Arial"/>
          <w:sz w:val="24"/>
          <w:szCs w:val="24"/>
        </w:rPr>
        <w:t xml:space="preserve"> during classes</w:t>
      </w:r>
      <w:r>
        <w:rPr>
          <w:rFonts w:asciiTheme="minorHAnsi" w:hAnsiTheme="minorHAnsi" w:cs="Arial"/>
          <w:sz w:val="24"/>
          <w:szCs w:val="24"/>
        </w:rPr>
        <w:t xml:space="preserve"> as required ensuring students are caring for the specimens or cadavers to best practice and ethical guidelines as well as providing instruction on the safe use of laboratory equipment and instrumentation.</w:t>
      </w:r>
      <w:r w:rsidR="0010219B">
        <w:rPr>
          <w:rFonts w:asciiTheme="minorHAnsi" w:hAnsiTheme="minorHAnsi" w:cs="Arial"/>
          <w:sz w:val="24"/>
          <w:szCs w:val="24"/>
        </w:rPr>
        <w:t xml:space="preserve"> </w:t>
      </w:r>
      <w:r w:rsidR="004D3BD8">
        <w:rPr>
          <w:rFonts w:asciiTheme="minorHAnsi" w:hAnsiTheme="minorHAnsi" w:cs="Arial"/>
          <w:sz w:val="24"/>
          <w:szCs w:val="24"/>
        </w:rPr>
        <w:t>This may include d</w:t>
      </w:r>
      <w:r w:rsidR="0010219B">
        <w:rPr>
          <w:rFonts w:asciiTheme="minorHAnsi" w:hAnsiTheme="minorHAnsi" w:cs="Arial"/>
          <w:sz w:val="24"/>
          <w:szCs w:val="24"/>
        </w:rPr>
        <w:t>emonstrat</w:t>
      </w:r>
      <w:r w:rsidR="004D3BD8">
        <w:rPr>
          <w:rFonts w:asciiTheme="minorHAnsi" w:hAnsiTheme="minorHAnsi" w:cs="Arial"/>
          <w:sz w:val="24"/>
          <w:szCs w:val="24"/>
        </w:rPr>
        <w:t xml:space="preserve">ing </w:t>
      </w:r>
      <w:r w:rsidR="0010219B">
        <w:rPr>
          <w:rFonts w:asciiTheme="minorHAnsi" w:hAnsiTheme="minorHAnsi" w:cs="Arial"/>
          <w:sz w:val="24"/>
          <w:szCs w:val="24"/>
        </w:rPr>
        <w:t>and teach</w:t>
      </w:r>
      <w:r w:rsidR="004D3BD8">
        <w:rPr>
          <w:rFonts w:asciiTheme="minorHAnsi" w:hAnsiTheme="minorHAnsi" w:cs="Arial"/>
          <w:sz w:val="24"/>
          <w:szCs w:val="24"/>
        </w:rPr>
        <w:t>ing</w:t>
      </w:r>
      <w:r w:rsidR="0010219B">
        <w:rPr>
          <w:rFonts w:asciiTheme="minorHAnsi" w:hAnsiTheme="minorHAnsi" w:cs="Arial"/>
          <w:sz w:val="24"/>
          <w:szCs w:val="24"/>
        </w:rPr>
        <w:t xml:space="preserve"> anatomy dissection skills </w:t>
      </w:r>
      <w:r w:rsidR="004D3BD8">
        <w:rPr>
          <w:rFonts w:asciiTheme="minorHAnsi" w:hAnsiTheme="minorHAnsi" w:cs="Arial"/>
          <w:sz w:val="24"/>
          <w:szCs w:val="24"/>
        </w:rPr>
        <w:t>and</w:t>
      </w:r>
      <w:r w:rsidR="004D3BD8" w:rsidRPr="004D3BD8">
        <w:rPr>
          <w:rFonts w:asciiTheme="minorHAnsi" w:hAnsiTheme="minorHAnsi" w:cs="Arial"/>
          <w:sz w:val="24"/>
          <w:szCs w:val="24"/>
        </w:rPr>
        <w:t xml:space="preserve"> </w:t>
      </w:r>
      <w:r w:rsidR="004D3BD8">
        <w:rPr>
          <w:rFonts w:asciiTheme="minorHAnsi" w:hAnsiTheme="minorHAnsi" w:cs="Arial"/>
          <w:sz w:val="24"/>
          <w:szCs w:val="24"/>
        </w:rPr>
        <w:t>problem solving any technical difficulties.</w:t>
      </w:r>
    </w:p>
    <w:p w14:paraId="5B4E385E" w14:textId="6663389D" w:rsidR="0095159D" w:rsidRPr="00427A4B" w:rsidRDefault="006D48AA" w:rsidP="0095159D">
      <w:pPr>
        <w:pStyle w:val="ListParagraph"/>
        <w:numPr>
          <w:ilvl w:val="0"/>
          <w:numId w:val="16"/>
        </w:numPr>
        <w:spacing w:after="0"/>
        <w:ind w:left="568" w:hanging="284"/>
        <w:jc w:val="both"/>
        <w:rPr>
          <w:rFonts w:asciiTheme="minorHAnsi" w:hAnsiTheme="minorHAnsi" w:cs="Arial"/>
          <w:sz w:val="24"/>
          <w:szCs w:val="24"/>
        </w:rPr>
      </w:pPr>
      <w:r w:rsidRPr="0095159D">
        <w:rPr>
          <w:rFonts w:asciiTheme="minorHAnsi" w:hAnsiTheme="minorHAnsi"/>
          <w:sz w:val="24"/>
          <w:szCs w:val="24"/>
        </w:rPr>
        <w:t xml:space="preserve">Ensure the laboratory is maintained </w:t>
      </w:r>
      <w:r w:rsidR="009A14CE">
        <w:rPr>
          <w:rFonts w:asciiTheme="minorHAnsi" w:hAnsiTheme="minorHAnsi"/>
          <w:sz w:val="24"/>
          <w:szCs w:val="24"/>
        </w:rPr>
        <w:t>with</w:t>
      </w:r>
      <w:r w:rsidRPr="0095159D">
        <w:rPr>
          <w:rFonts w:asciiTheme="minorHAnsi" w:hAnsiTheme="minorHAnsi"/>
          <w:sz w:val="24"/>
          <w:szCs w:val="24"/>
        </w:rPr>
        <w:t xml:space="preserve"> high</w:t>
      </w:r>
      <w:r w:rsidR="004D3BD8">
        <w:rPr>
          <w:rFonts w:asciiTheme="minorHAnsi" w:hAnsiTheme="minorHAnsi"/>
          <w:sz w:val="24"/>
          <w:szCs w:val="24"/>
        </w:rPr>
        <w:t xml:space="preserve"> cleanliness</w:t>
      </w:r>
      <w:r w:rsidRPr="0095159D">
        <w:rPr>
          <w:rFonts w:asciiTheme="minorHAnsi" w:hAnsiTheme="minorHAnsi"/>
          <w:sz w:val="24"/>
          <w:szCs w:val="24"/>
        </w:rPr>
        <w:t xml:space="preserve"> standard</w:t>
      </w:r>
      <w:r w:rsidR="004D3BD8">
        <w:rPr>
          <w:rFonts w:asciiTheme="minorHAnsi" w:hAnsiTheme="minorHAnsi"/>
          <w:sz w:val="24"/>
          <w:szCs w:val="24"/>
        </w:rPr>
        <w:t>s</w:t>
      </w:r>
      <w:r w:rsidRPr="0095159D">
        <w:rPr>
          <w:rFonts w:asciiTheme="minorHAnsi" w:hAnsiTheme="minorHAnsi"/>
          <w:sz w:val="24"/>
          <w:szCs w:val="24"/>
        </w:rPr>
        <w:t xml:space="preserve"> </w:t>
      </w:r>
      <w:r w:rsidR="004D3BD8">
        <w:rPr>
          <w:rFonts w:asciiTheme="minorHAnsi" w:hAnsiTheme="minorHAnsi"/>
          <w:sz w:val="24"/>
          <w:szCs w:val="24"/>
        </w:rPr>
        <w:t xml:space="preserve">and that the relevant </w:t>
      </w:r>
      <w:r w:rsidR="004D3BD8" w:rsidRPr="0095159D">
        <w:rPr>
          <w:rFonts w:asciiTheme="minorHAnsi" w:hAnsiTheme="minorHAnsi"/>
          <w:sz w:val="24"/>
          <w:szCs w:val="24"/>
        </w:rPr>
        <w:t>W</w:t>
      </w:r>
      <w:r w:rsidR="004D3BD8">
        <w:rPr>
          <w:rFonts w:asciiTheme="minorHAnsi" w:hAnsiTheme="minorHAnsi"/>
          <w:sz w:val="24"/>
          <w:szCs w:val="24"/>
        </w:rPr>
        <w:t xml:space="preserve">orkplace </w:t>
      </w:r>
      <w:r w:rsidR="004D3BD8" w:rsidRPr="0095159D">
        <w:rPr>
          <w:rFonts w:asciiTheme="minorHAnsi" w:hAnsiTheme="minorHAnsi"/>
          <w:sz w:val="24"/>
          <w:szCs w:val="24"/>
        </w:rPr>
        <w:t>H</w:t>
      </w:r>
      <w:r w:rsidR="004D3BD8">
        <w:rPr>
          <w:rFonts w:asciiTheme="minorHAnsi" w:hAnsiTheme="minorHAnsi"/>
          <w:sz w:val="24"/>
          <w:szCs w:val="24"/>
        </w:rPr>
        <w:t xml:space="preserve">ealth and </w:t>
      </w:r>
      <w:r w:rsidR="004D3BD8" w:rsidRPr="0095159D">
        <w:rPr>
          <w:rFonts w:asciiTheme="minorHAnsi" w:hAnsiTheme="minorHAnsi"/>
          <w:sz w:val="24"/>
          <w:szCs w:val="24"/>
        </w:rPr>
        <w:t>S</w:t>
      </w:r>
      <w:r w:rsidR="004D3BD8">
        <w:rPr>
          <w:rFonts w:asciiTheme="minorHAnsi" w:hAnsiTheme="minorHAnsi"/>
          <w:sz w:val="24"/>
          <w:szCs w:val="24"/>
        </w:rPr>
        <w:t>afety (WHS)</w:t>
      </w:r>
      <w:r w:rsidR="00AE2EBA">
        <w:rPr>
          <w:rFonts w:asciiTheme="minorHAnsi" w:hAnsiTheme="minorHAnsi"/>
          <w:sz w:val="24"/>
          <w:szCs w:val="24"/>
        </w:rPr>
        <w:t xml:space="preserve"> measures</w:t>
      </w:r>
      <w:r w:rsidR="004D3BD8" w:rsidRPr="0095159D">
        <w:rPr>
          <w:rFonts w:asciiTheme="minorHAnsi" w:hAnsiTheme="minorHAnsi"/>
          <w:sz w:val="24"/>
          <w:szCs w:val="24"/>
        </w:rPr>
        <w:t xml:space="preserve"> </w:t>
      </w:r>
      <w:r w:rsidR="00AE2EBA">
        <w:rPr>
          <w:rFonts w:asciiTheme="minorHAnsi" w:hAnsiTheme="minorHAnsi"/>
          <w:sz w:val="24"/>
          <w:szCs w:val="24"/>
        </w:rPr>
        <w:t>are</w:t>
      </w:r>
      <w:r w:rsidR="004D3BD8" w:rsidRPr="0095159D">
        <w:rPr>
          <w:rFonts w:asciiTheme="minorHAnsi" w:hAnsiTheme="minorHAnsi"/>
          <w:sz w:val="24"/>
          <w:szCs w:val="24"/>
        </w:rPr>
        <w:t xml:space="preserve"> adhered</w:t>
      </w:r>
      <w:r w:rsidR="00AE2EBA">
        <w:rPr>
          <w:rFonts w:asciiTheme="minorHAnsi" w:hAnsiTheme="minorHAnsi"/>
          <w:sz w:val="24"/>
          <w:szCs w:val="24"/>
        </w:rPr>
        <w:t xml:space="preserve"> to</w:t>
      </w:r>
      <w:r w:rsidR="004D3BD8" w:rsidRPr="0095159D">
        <w:rPr>
          <w:rFonts w:asciiTheme="minorHAnsi" w:hAnsiTheme="minorHAnsi"/>
          <w:sz w:val="24"/>
          <w:szCs w:val="24"/>
        </w:rPr>
        <w:t xml:space="preserve"> </w:t>
      </w:r>
      <w:r w:rsidR="00AE2EBA">
        <w:rPr>
          <w:rFonts w:asciiTheme="minorHAnsi" w:hAnsiTheme="minorHAnsi"/>
          <w:sz w:val="24"/>
          <w:szCs w:val="24"/>
        </w:rPr>
        <w:t xml:space="preserve">by </w:t>
      </w:r>
      <w:r w:rsidR="004D3BD8" w:rsidRPr="0095159D">
        <w:rPr>
          <w:rFonts w:asciiTheme="minorHAnsi" w:hAnsiTheme="minorHAnsi"/>
          <w:sz w:val="24"/>
          <w:szCs w:val="24"/>
        </w:rPr>
        <w:t>ensuring signage, standard operating procedures</w:t>
      </w:r>
      <w:r w:rsidR="00AE2EBA">
        <w:rPr>
          <w:rFonts w:asciiTheme="minorHAnsi" w:hAnsiTheme="minorHAnsi"/>
          <w:sz w:val="24"/>
          <w:szCs w:val="24"/>
        </w:rPr>
        <w:t xml:space="preserve"> (SOPs), </w:t>
      </w:r>
      <w:r w:rsidR="009A14CE">
        <w:rPr>
          <w:rFonts w:asciiTheme="minorHAnsi" w:hAnsiTheme="minorHAnsi"/>
          <w:sz w:val="24"/>
          <w:szCs w:val="24"/>
        </w:rPr>
        <w:t xml:space="preserve">Material </w:t>
      </w:r>
      <w:r w:rsidR="004D3BD8" w:rsidRPr="0095159D">
        <w:rPr>
          <w:rFonts w:asciiTheme="minorHAnsi" w:hAnsiTheme="minorHAnsi"/>
          <w:sz w:val="24"/>
          <w:szCs w:val="24"/>
        </w:rPr>
        <w:t>S</w:t>
      </w:r>
      <w:r w:rsidR="009A14CE">
        <w:rPr>
          <w:rFonts w:asciiTheme="minorHAnsi" w:hAnsiTheme="minorHAnsi"/>
          <w:sz w:val="24"/>
          <w:szCs w:val="24"/>
        </w:rPr>
        <w:t xml:space="preserve">afety </w:t>
      </w:r>
      <w:r w:rsidR="004D3BD8" w:rsidRPr="0095159D">
        <w:rPr>
          <w:rFonts w:asciiTheme="minorHAnsi" w:hAnsiTheme="minorHAnsi"/>
          <w:sz w:val="24"/>
          <w:szCs w:val="24"/>
        </w:rPr>
        <w:t>D</w:t>
      </w:r>
      <w:r w:rsidR="009A14CE">
        <w:rPr>
          <w:rFonts w:asciiTheme="minorHAnsi" w:hAnsiTheme="minorHAnsi"/>
          <w:sz w:val="24"/>
          <w:szCs w:val="24"/>
        </w:rPr>
        <w:t xml:space="preserve">ata </w:t>
      </w:r>
      <w:r w:rsidR="004D3BD8" w:rsidRPr="0095159D">
        <w:rPr>
          <w:rFonts w:asciiTheme="minorHAnsi" w:hAnsiTheme="minorHAnsi"/>
          <w:sz w:val="24"/>
          <w:szCs w:val="24"/>
        </w:rPr>
        <w:t>S</w:t>
      </w:r>
      <w:r w:rsidR="009A14CE">
        <w:rPr>
          <w:rFonts w:asciiTheme="minorHAnsi" w:hAnsiTheme="minorHAnsi"/>
          <w:sz w:val="24"/>
          <w:szCs w:val="24"/>
        </w:rPr>
        <w:t>heets (MSDSs)</w:t>
      </w:r>
      <w:r w:rsidR="004D3BD8" w:rsidRPr="0095159D">
        <w:rPr>
          <w:rFonts w:asciiTheme="minorHAnsi" w:hAnsiTheme="minorHAnsi"/>
          <w:sz w:val="24"/>
          <w:szCs w:val="24"/>
        </w:rPr>
        <w:t xml:space="preserve"> and </w:t>
      </w:r>
      <w:r w:rsidR="0095159D" w:rsidRPr="0095159D">
        <w:rPr>
          <w:rFonts w:asciiTheme="minorHAnsi" w:hAnsiTheme="minorHAnsi"/>
          <w:sz w:val="24"/>
          <w:szCs w:val="24"/>
        </w:rPr>
        <w:t>service checks on equipment</w:t>
      </w:r>
      <w:r w:rsidR="00AE2EBA">
        <w:rPr>
          <w:rFonts w:asciiTheme="minorHAnsi" w:hAnsiTheme="minorHAnsi"/>
          <w:sz w:val="24"/>
          <w:szCs w:val="24"/>
        </w:rPr>
        <w:t xml:space="preserve"> are </w:t>
      </w:r>
      <w:r w:rsidR="009A14CE">
        <w:rPr>
          <w:rFonts w:asciiTheme="minorHAnsi" w:hAnsiTheme="minorHAnsi"/>
          <w:sz w:val="24"/>
          <w:szCs w:val="24"/>
        </w:rPr>
        <w:t xml:space="preserve">up to current industry requirements. </w:t>
      </w:r>
    </w:p>
    <w:p w14:paraId="077FD93F" w14:textId="77777777" w:rsidR="00427A4B" w:rsidRPr="00427A4B" w:rsidRDefault="00427A4B" w:rsidP="00427A4B">
      <w:pPr>
        <w:jc w:val="both"/>
        <w:rPr>
          <w:rFonts w:asciiTheme="minorHAnsi" w:hAnsiTheme="minorHAnsi" w:cs="Arial"/>
        </w:rPr>
      </w:pPr>
    </w:p>
    <w:p w14:paraId="6FCFC416" w14:textId="47B25A70" w:rsidR="0095159D" w:rsidRDefault="00F446FC" w:rsidP="0095159D">
      <w:pPr>
        <w:pStyle w:val="ListParagraph"/>
        <w:numPr>
          <w:ilvl w:val="0"/>
          <w:numId w:val="16"/>
        </w:numPr>
        <w:spacing w:after="0"/>
        <w:ind w:left="568" w:hanging="284"/>
        <w:jc w:val="both"/>
        <w:rPr>
          <w:rFonts w:asciiTheme="minorHAnsi" w:hAnsiTheme="minorHAnsi" w:cs="Arial"/>
          <w:sz w:val="24"/>
          <w:szCs w:val="24"/>
        </w:rPr>
      </w:pPr>
      <w:r w:rsidRPr="0095159D">
        <w:rPr>
          <w:rFonts w:asciiTheme="minorHAnsi" w:hAnsiTheme="minorHAnsi" w:cs="Arial"/>
          <w:sz w:val="24"/>
          <w:szCs w:val="24"/>
        </w:rPr>
        <w:t>Coordinate the veterinary bequest program, including collection of live animals, donated animal bodies and animal tissues for use in anatomy practical classes</w:t>
      </w:r>
      <w:r w:rsidR="009A14CE">
        <w:rPr>
          <w:rFonts w:asciiTheme="minorHAnsi" w:hAnsiTheme="minorHAnsi" w:cs="Arial"/>
          <w:sz w:val="24"/>
          <w:szCs w:val="24"/>
        </w:rPr>
        <w:t xml:space="preserve"> as well as</w:t>
      </w:r>
      <w:r w:rsidR="0095159D" w:rsidRPr="0095159D">
        <w:rPr>
          <w:rFonts w:asciiTheme="minorHAnsi" w:hAnsiTheme="minorHAnsi" w:cs="Arial"/>
          <w:sz w:val="24"/>
          <w:szCs w:val="24"/>
        </w:rPr>
        <w:t>sist</w:t>
      </w:r>
      <w:r w:rsidR="009A14CE">
        <w:rPr>
          <w:rFonts w:asciiTheme="minorHAnsi" w:hAnsiTheme="minorHAnsi" w:cs="Arial"/>
          <w:sz w:val="24"/>
          <w:szCs w:val="24"/>
        </w:rPr>
        <w:t>ing</w:t>
      </w:r>
      <w:r w:rsidR="0095159D" w:rsidRPr="0095159D">
        <w:rPr>
          <w:rFonts w:asciiTheme="minorHAnsi" w:hAnsiTheme="minorHAnsi" w:cs="Arial"/>
          <w:sz w:val="24"/>
          <w:szCs w:val="24"/>
        </w:rPr>
        <w:t xml:space="preserve"> with the process of </w:t>
      </w:r>
      <w:r w:rsidR="00F561E4" w:rsidRPr="0095159D">
        <w:rPr>
          <w:rFonts w:asciiTheme="minorHAnsi" w:hAnsiTheme="minorHAnsi" w:cs="Arial"/>
          <w:sz w:val="24"/>
          <w:szCs w:val="24"/>
        </w:rPr>
        <w:t>anaesthesia</w:t>
      </w:r>
      <w:r w:rsidR="0095159D" w:rsidRPr="0095159D">
        <w:rPr>
          <w:rFonts w:asciiTheme="minorHAnsi" w:hAnsiTheme="minorHAnsi" w:cs="Arial"/>
          <w:sz w:val="24"/>
          <w:szCs w:val="24"/>
        </w:rPr>
        <w:t xml:space="preserve"> and euthanasia of live animals ensuring compliance with animal welfare codes and carry out the process for appropriate disposal of animals.</w:t>
      </w:r>
    </w:p>
    <w:p w14:paraId="2B13F858" w14:textId="1D487E00" w:rsidR="00F446FC" w:rsidRDefault="00F446FC" w:rsidP="0095159D">
      <w:pPr>
        <w:pStyle w:val="ListParagraph"/>
        <w:numPr>
          <w:ilvl w:val="0"/>
          <w:numId w:val="16"/>
        </w:numPr>
        <w:spacing w:after="0"/>
        <w:ind w:left="568" w:hanging="284"/>
        <w:jc w:val="both"/>
        <w:rPr>
          <w:rFonts w:asciiTheme="minorHAnsi" w:hAnsiTheme="minorHAnsi" w:cs="Arial"/>
          <w:sz w:val="24"/>
          <w:szCs w:val="24"/>
        </w:rPr>
      </w:pPr>
      <w:r w:rsidRPr="0095159D">
        <w:rPr>
          <w:rFonts w:asciiTheme="minorHAnsi" w:hAnsiTheme="minorHAnsi" w:cs="Arial"/>
          <w:sz w:val="24"/>
          <w:szCs w:val="24"/>
        </w:rPr>
        <w:t>Purchase consumables, materials and equipment for teaching</w:t>
      </w:r>
      <w:r w:rsidR="009A14CE">
        <w:rPr>
          <w:rFonts w:asciiTheme="minorHAnsi" w:hAnsiTheme="minorHAnsi" w:cs="Arial"/>
          <w:sz w:val="24"/>
          <w:szCs w:val="24"/>
        </w:rPr>
        <w:t xml:space="preserve"> by</w:t>
      </w:r>
      <w:r w:rsidRPr="0095159D">
        <w:rPr>
          <w:rFonts w:asciiTheme="minorHAnsi" w:hAnsiTheme="minorHAnsi" w:cs="Arial"/>
          <w:sz w:val="24"/>
          <w:szCs w:val="24"/>
        </w:rPr>
        <w:t xml:space="preserve"> obtaining quotes</w:t>
      </w:r>
      <w:r w:rsidR="009A14CE">
        <w:rPr>
          <w:rFonts w:asciiTheme="minorHAnsi" w:hAnsiTheme="minorHAnsi" w:cs="Arial"/>
          <w:sz w:val="24"/>
          <w:szCs w:val="24"/>
        </w:rPr>
        <w:t>,</w:t>
      </w:r>
      <w:r w:rsidRPr="0095159D">
        <w:rPr>
          <w:rFonts w:asciiTheme="minorHAnsi" w:hAnsiTheme="minorHAnsi" w:cs="Arial"/>
          <w:sz w:val="24"/>
          <w:szCs w:val="24"/>
        </w:rPr>
        <w:t xml:space="preserve"> arranging replacement equipment, coordinating service checks and liais</w:t>
      </w:r>
      <w:r w:rsidR="009A14CE">
        <w:rPr>
          <w:rFonts w:asciiTheme="minorHAnsi" w:hAnsiTheme="minorHAnsi" w:cs="Arial"/>
          <w:sz w:val="24"/>
          <w:szCs w:val="24"/>
        </w:rPr>
        <w:t>ing</w:t>
      </w:r>
      <w:r w:rsidRPr="0095159D">
        <w:rPr>
          <w:rFonts w:asciiTheme="minorHAnsi" w:hAnsiTheme="minorHAnsi" w:cs="Arial"/>
          <w:sz w:val="24"/>
          <w:szCs w:val="24"/>
        </w:rPr>
        <w:t xml:space="preserve"> with the </w:t>
      </w:r>
      <w:r w:rsidR="0095159D">
        <w:rPr>
          <w:rFonts w:asciiTheme="minorHAnsi" w:hAnsiTheme="minorHAnsi" w:cs="Arial"/>
          <w:sz w:val="24"/>
          <w:szCs w:val="24"/>
        </w:rPr>
        <w:t>Manager</w:t>
      </w:r>
      <w:r w:rsidR="0010219B">
        <w:rPr>
          <w:rFonts w:asciiTheme="minorHAnsi" w:hAnsiTheme="minorHAnsi" w:cs="Arial"/>
          <w:sz w:val="24"/>
          <w:szCs w:val="24"/>
        </w:rPr>
        <w:t xml:space="preserve"> </w:t>
      </w:r>
      <w:r w:rsidRPr="0095159D">
        <w:rPr>
          <w:rFonts w:asciiTheme="minorHAnsi" w:hAnsiTheme="minorHAnsi" w:cs="Arial"/>
          <w:sz w:val="24"/>
          <w:szCs w:val="24"/>
        </w:rPr>
        <w:t>as required to ensure safety and security of laboratory facilities is maintained</w:t>
      </w:r>
      <w:r w:rsidR="009A14CE">
        <w:rPr>
          <w:rFonts w:asciiTheme="minorHAnsi" w:hAnsiTheme="minorHAnsi" w:cs="Arial"/>
          <w:sz w:val="24"/>
          <w:szCs w:val="24"/>
        </w:rPr>
        <w:t xml:space="preserve"> and is also sufficiently resourced</w:t>
      </w:r>
      <w:r w:rsidRPr="0095159D">
        <w:rPr>
          <w:rFonts w:asciiTheme="minorHAnsi" w:hAnsiTheme="minorHAnsi" w:cs="Arial"/>
          <w:sz w:val="24"/>
          <w:szCs w:val="24"/>
        </w:rPr>
        <w:t>.</w:t>
      </w:r>
    </w:p>
    <w:p w14:paraId="35251095" w14:textId="3E35533E" w:rsidR="009A14CE" w:rsidRPr="0010219B" w:rsidRDefault="000518A0" w:rsidP="0010219B">
      <w:pPr>
        <w:pStyle w:val="ListParagraph"/>
        <w:numPr>
          <w:ilvl w:val="0"/>
          <w:numId w:val="16"/>
        </w:numPr>
        <w:spacing w:after="0"/>
        <w:ind w:left="568" w:hanging="284"/>
        <w:jc w:val="both"/>
        <w:rPr>
          <w:rFonts w:asciiTheme="minorHAnsi" w:hAnsiTheme="minorHAnsi" w:cs="Arial"/>
          <w:sz w:val="24"/>
          <w:szCs w:val="24"/>
        </w:rPr>
      </w:pPr>
      <w:r w:rsidRPr="0010219B">
        <w:rPr>
          <w:rFonts w:asciiTheme="minorHAnsi" w:hAnsiTheme="minorHAnsi"/>
          <w:sz w:val="24"/>
          <w:szCs w:val="24"/>
        </w:rPr>
        <w:t xml:space="preserve">Support the University's commitment to the principles of </w:t>
      </w:r>
      <w:hyperlink r:id="rId10" w:history="1">
        <w:r w:rsidRPr="0010219B">
          <w:rPr>
            <w:rStyle w:val="Hyperlink"/>
            <w:rFonts w:asciiTheme="minorHAnsi" w:hAnsiTheme="minorHAnsi"/>
            <w:bCs/>
            <w:iCs/>
            <w:sz w:val="24"/>
            <w:szCs w:val="24"/>
          </w:rPr>
          <w:t>reconciliation</w:t>
        </w:r>
      </w:hyperlink>
      <w:r w:rsidRPr="0010219B">
        <w:rPr>
          <w:rFonts w:asciiTheme="minorHAnsi" w:hAnsiTheme="minorHAnsi"/>
          <w:sz w:val="24"/>
          <w:szCs w:val="24"/>
        </w:rPr>
        <w:t>, which exemplify respect for Aboriginal and Torres Strait Islander heritage and the valuing of justice and equity for all Australians.</w:t>
      </w:r>
    </w:p>
    <w:p w14:paraId="54E627E7" w14:textId="667D00B8" w:rsidR="000518A0" w:rsidRPr="00427A4B" w:rsidRDefault="000518A0">
      <w:pPr>
        <w:pStyle w:val="ListParagraph"/>
        <w:numPr>
          <w:ilvl w:val="0"/>
          <w:numId w:val="16"/>
        </w:numPr>
        <w:spacing w:after="0"/>
        <w:ind w:left="568" w:hanging="284"/>
        <w:jc w:val="both"/>
        <w:rPr>
          <w:rFonts w:asciiTheme="minorHAnsi" w:hAnsiTheme="minorHAnsi" w:cs="Arial"/>
          <w:sz w:val="24"/>
          <w:szCs w:val="24"/>
        </w:rPr>
      </w:pPr>
      <w:r w:rsidRPr="00427A4B">
        <w:rPr>
          <w:rFonts w:asciiTheme="minorHAnsi" w:hAnsiTheme="minorHAnsi"/>
          <w:sz w:val="24"/>
          <w:szCs w:val="24"/>
        </w:rPr>
        <w:t>Demonstrate a comm</w:t>
      </w:r>
      <w:r w:rsidR="003C501C" w:rsidRPr="00427A4B">
        <w:rPr>
          <w:rFonts w:asciiTheme="minorHAnsi" w:hAnsiTheme="minorHAnsi"/>
          <w:sz w:val="24"/>
          <w:szCs w:val="24"/>
        </w:rPr>
        <w:t>itment to the University values</w:t>
      </w:r>
      <w:r w:rsidRPr="00427A4B">
        <w:rPr>
          <w:rFonts w:asciiTheme="minorHAnsi" w:hAnsiTheme="minorHAnsi"/>
          <w:sz w:val="24"/>
          <w:szCs w:val="24"/>
        </w:rPr>
        <w:t>.</w:t>
      </w:r>
    </w:p>
    <w:p w14:paraId="1C95A322" w14:textId="5C4D1B5B" w:rsidR="000518A0" w:rsidRPr="0010219B" w:rsidRDefault="000518A0" w:rsidP="0010219B">
      <w:pPr>
        <w:pStyle w:val="ListParagraph"/>
        <w:numPr>
          <w:ilvl w:val="0"/>
          <w:numId w:val="16"/>
        </w:numPr>
        <w:spacing w:after="0"/>
        <w:ind w:left="568" w:hanging="284"/>
        <w:jc w:val="both"/>
        <w:rPr>
          <w:rFonts w:asciiTheme="minorHAnsi" w:hAnsiTheme="minorHAnsi" w:cs="Arial"/>
          <w:sz w:val="24"/>
          <w:szCs w:val="24"/>
        </w:rPr>
      </w:pPr>
      <w:r w:rsidRPr="0010219B">
        <w:rPr>
          <w:rFonts w:asciiTheme="minorHAnsi" w:hAnsiTheme="minorHAnsi"/>
          <w:sz w:val="24"/>
          <w:szCs w:val="24"/>
        </w:rPr>
        <w:t xml:space="preserve">Support the principles of the </w:t>
      </w:r>
      <w:proofErr w:type="spellStart"/>
      <w:r w:rsidRPr="0010219B">
        <w:rPr>
          <w:rFonts w:asciiTheme="minorHAnsi" w:hAnsiTheme="minorHAnsi"/>
          <w:sz w:val="24"/>
          <w:szCs w:val="24"/>
        </w:rPr>
        <w:t>TropEco</w:t>
      </w:r>
      <w:proofErr w:type="spellEnd"/>
      <w:r w:rsidRPr="0010219B">
        <w:rPr>
          <w:rFonts w:asciiTheme="minorHAnsi" w:hAnsiTheme="minorHAnsi"/>
          <w:sz w:val="24"/>
          <w:szCs w:val="24"/>
        </w:rPr>
        <w:t xml:space="preserve"> program and engage in commitment to JCU</w:t>
      </w:r>
      <w:r w:rsidR="009A14CE">
        <w:rPr>
          <w:rFonts w:asciiTheme="minorHAnsi" w:hAnsiTheme="minorHAnsi"/>
          <w:sz w:val="24"/>
          <w:szCs w:val="24"/>
        </w:rPr>
        <w:t xml:space="preserve"> </w:t>
      </w:r>
      <w:r w:rsidRPr="0010219B">
        <w:rPr>
          <w:rFonts w:asciiTheme="minorHAnsi" w:hAnsiTheme="minorHAnsi"/>
          <w:sz w:val="24"/>
          <w:szCs w:val="24"/>
        </w:rPr>
        <w:t>sustainability goals and objectives.</w:t>
      </w:r>
    </w:p>
    <w:p w14:paraId="33A01D81" w14:textId="77777777" w:rsidR="008708B4" w:rsidRPr="0076506B" w:rsidRDefault="008708B4" w:rsidP="00CF2E35">
      <w:pPr>
        <w:ind w:left="567" w:hanging="283"/>
        <w:jc w:val="both"/>
        <w:rPr>
          <w:rFonts w:cs="Arial"/>
        </w:rPr>
      </w:pPr>
    </w:p>
    <w:p w14:paraId="2098A2A6" w14:textId="77777777" w:rsidR="008708B4" w:rsidRPr="00D576A2" w:rsidRDefault="008708B4" w:rsidP="00964AAB">
      <w:pPr>
        <w:tabs>
          <w:tab w:val="left" w:pos="4377"/>
          <w:tab w:val="center" w:pos="5949"/>
        </w:tabs>
        <w:rPr>
          <w:rFonts w:ascii="Calibri" w:hAnsi="Calibri" w:cs="Arial"/>
          <w:b/>
          <w:sz w:val="28"/>
          <w:szCs w:val="28"/>
        </w:rPr>
      </w:pPr>
      <w:r w:rsidRPr="00D576A2">
        <w:rPr>
          <w:rFonts w:ascii="Calibri" w:hAnsi="Calibri" w:cs="Arial"/>
          <w:b/>
          <w:sz w:val="28"/>
          <w:szCs w:val="28"/>
        </w:rPr>
        <w:t>Descriptors</w:t>
      </w:r>
    </w:p>
    <w:p w14:paraId="1AA48A68" w14:textId="77777777" w:rsidR="008708B4" w:rsidRDefault="008708B4" w:rsidP="00964AAB">
      <w:pPr>
        <w:tabs>
          <w:tab w:val="left" w:pos="4377"/>
          <w:tab w:val="center" w:pos="5949"/>
        </w:tabs>
        <w:jc w:val="both"/>
        <w:rPr>
          <w:rFonts w:ascii="Calibri" w:hAnsi="Calibri" w:cs="Arial"/>
          <w:bCs/>
        </w:rPr>
      </w:pPr>
      <w:r w:rsidRPr="00D576A2">
        <w:rPr>
          <w:rFonts w:ascii="Calibri" w:hAnsi="Calibri" w:cs="Arial"/>
          <w:bCs/>
        </w:rPr>
        <w:t xml:space="preserve">There are generic responsibilities that apply to all James Cook University staff.  </w:t>
      </w:r>
      <w:r>
        <w:rPr>
          <w:rFonts w:ascii="Calibri" w:hAnsi="Calibri" w:cs="Arial"/>
          <w:bCs/>
        </w:rPr>
        <w:t>Your specific level descriptor can be found at:</w:t>
      </w:r>
    </w:p>
    <w:p w14:paraId="355E71ED" w14:textId="77777777" w:rsidR="008708B4" w:rsidRDefault="008708B4" w:rsidP="00964AAB">
      <w:pPr>
        <w:tabs>
          <w:tab w:val="left" w:pos="4377"/>
          <w:tab w:val="center" w:pos="5949"/>
        </w:tabs>
        <w:jc w:val="both"/>
        <w:rPr>
          <w:rFonts w:ascii="Calibri" w:hAnsi="Calibri" w:cs="Arial"/>
          <w:bCs/>
        </w:rPr>
      </w:pPr>
    </w:p>
    <w:p w14:paraId="03456924" w14:textId="77777777" w:rsidR="008708B4" w:rsidRPr="003B5105" w:rsidRDefault="008708B4" w:rsidP="00964AAB">
      <w:pPr>
        <w:tabs>
          <w:tab w:val="left" w:pos="4377"/>
          <w:tab w:val="center" w:pos="5949"/>
        </w:tabs>
        <w:jc w:val="both"/>
        <w:rPr>
          <w:rFonts w:ascii="Calibri" w:hAnsi="Calibri" w:cs="Arial"/>
          <w:b/>
          <w:bCs/>
          <w:u w:val="single"/>
        </w:rPr>
      </w:pPr>
      <w:r w:rsidRPr="003B5105">
        <w:rPr>
          <w:rFonts w:ascii="Calibri" w:hAnsi="Calibri" w:cs="Arial"/>
          <w:b/>
          <w:bCs/>
          <w:u w:val="single"/>
        </w:rPr>
        <w:t>Professional and Technical</w:t>
      </w:r>
    </w:p>
    <w:p w14:paraId="49BEC5F0" w14:textId="77777777" w:rsidR="008708B4" w:rsidRDefault="008062EF" w:rsidP="00964AAB">
      <w:pPr>
        <w:tabs>
          <w:tab w:val="left" w:pos="4377"/>
          <w:tab w:val="center" w:pos="5949"/>
        </w:tabs>
        <w:jc w:val="both"/>
        <w:rPr>
          <w:rFonts w:ascii="Calibri" w:hAnsi="Calibri" w:cs="Arial"/>
        </w:rPr>
      </w:pPr>
      <w:hyperlink r:id="rId11" w:history="1">
        <w:r w:rsidR="008708B4">
          <w:rPr>
            <w:rStyle w:val="Hyperlink"/>
            <w:rFonts w:ascii="Calibri" w:hAnsi="Calibri" w:cs="Arial"/>
          </w:rPr>
          <w:t>Level 6</w:t>
        </w:r>
      </w:hyperlink>
      <w:r w:rsidR="008708B4">
        <w:rPr>
          <w:rFonts w:ascii="Calibri" w:hAnsi="Calibri" w:cs="Arial"/>
        </w:rPr>
        <w:t xml:space="preserve"> </w:t>
      </w:r>
    </w:p>
    <w:p w14:paraId="36BC646D" w14:textId="77777777" w:rsidR="008708B4" w:rsidRDefault="008708B4" w:rsidP="00964AAB">
      <w:pPr>
        <w:tabs>
          <w:tab w:val="left" w:pos="4377"/>
          <w:tab w:val="center" w:pos="5949"/>
        </w:tabs>
        <w:jc w:val="both"/>
        <w:rPr>
          <w:rFonts w:ascii="Calibri" w:hAnsi="Calibri" w:cs="Arial"/>
        </w:rPr>
      </w:pPr>
    </w:p>
    <w:p w14:paraId="74657413" w14:textId="77777777" w:rsidR="000518A0" w:rsidRDefault="000518A0" w:rsidP="00F446FC">
      <w:pPr>
        <w:rPr>
          <w:rFonts w:ascii="Calibri" w:hAnsi="Calibri" w:cs="Arial"/>
          <w:b/>
          <w:sz w:val="28"/>
          <w:szCs w:val="28"/>
        </w:rPr>
      </w:pPr>
      <w:r w:rsidRPr="0029072F">
        <w:rPr>
          <w:rFonts w:ascii="Calibri" w:hAnsi="Calibri" w:cs="Arial"/>
          <w:b/>
          <w:sz w:val="28"/>
          <w:szCs w:val="28"/>
        </w:rPr>
        <w:t xml:space="preserve">Generic Accountabilities  </w:t>
      </w:r>
    </w:p>
    <w:p w14:paraId="7322EBDE" w14:textId="77777777" w:rsidR="00223C4A" w:rsidRPr="0029072F" w:rsidRDefault="00223C4A" w:rsidP="00964AAB">
      <w:pPr>
        <w:tabs>
          <w:tab w:val="left" w:pos="4377"/>
          <w:tab w:val="center" w:pos="5949"/>
        </w:tabs>
        <w:rPr>
          <w:rFonts w:ascii="Calibri" w:hAnsi="Calibri" w:cs="Arial"/>
          <w:b/>
          <w:sz w:val="28"/>
          <w:szCs w:val="28"/>
        </w:rPr>
      </w:pPr>
    </w:p>
    <w:p w14:paraId="1DBFA44E" w14:textId="77777777" w:rsidR="000518A0" w:rsidRDefault="000518A0" w:rsidP="00964AAB">
      <w:pPr>
        <w:jc w:val="both"/>
        <w:rPr>
          <w:rFonts w:ascii="Calibri" w:hAnsi="Calibri"/>
        </w:rPr>
      </w:pPr>
      <w:r w:rsidRPr="00D576A2">
        <w:rPr>
          <w:rFonts w:ascii="Calibri" w:hAnsi="Calibri"/>
        </w:rPr>
        <w:t xml:space="preserve">There are generic responsibilities that apply to all James Cook University staff.  </w:t>
      </w:r>
    </w:p>
    <w:p w14:paraId="5C0EF32A" w14:textId="77777777" w:rsidR="00223C4A" w:rsidRPr="00D576A2" w:rsidRDefault="00223C4A" w:rsidP="00964AAB">
      <w:pPr>
        <w:jc w:val="both"/>
        <w:rPr>
          <w:rFonts w:ascii="Calibri" w:hAnsi="Calibri"/>
        </w:rPr>
      </w:pPr>
    </w:p>
    <w:p w14:paraId="44938041" w14:textId="77777777" w:rsidR="000518A0" w:rsidRDefault="000518A0" w:rsidP="00CF2E35">
      <w:pPr>
        <w:pStyle w:val="ListParagraph"/>
        <w:numPr>
          <w:ilvl w:val="0"/>
          <w:numId w:val="21"/>
        </w:numPr>
        <w:spacing w:after="0" w:line="240" w:lineRule="auto"/>
        <w:ind w:left="567" w:hanging="283"/>
        <w:contextualSpacing w:val="0"/>
        <w:jc w:val="both"/>
        <w:rPr>
          <w:sz w:val="24"/>
          <w:szCs w:val="24"/>
        </w:rPr>
      </w:pPr>
      <w:r w:rsidRPr="00D576A2">
        <w:rPr>
          <w:sz w:val="24"/>
          <w:szCs w:val="24"/>
        </w:rPr>
        <w:t xml:space="preserve">The </w:t>
      </w:r>
      <w:r w:rsidR="00F446FC">
        <w:rPr>
          <w:b/>
          <w:i/>
          <w:sz w:val="24"/>
          <w:szCs w:val="24"/>
        </w:rPr>
        <w:t>Laboratory and Technical Support Officer, Veterinary Anatomy</w:t>
      </w:r>
      <w:r w:rsidRPr="00D576A2">
        <w:rPr>
          <w:sz w:val="24"/>
          <w:szCs w:val="24"/>
        </w:rPr>
        <w:t xml:space="preserve"> is required to observe the lawful and reasonable directions, policies and decisions of the University Council, understand and comply with the Enterprise Agreement, the Statutes and Rules of the University, and other appropriate University authorities, as in force from time to time.</w:t>
      </w:r>
    </w:p>
    <w:p w14:paraId="69AC09F7" w14:textId="77777777" w:rsidR="00E25D93" w:rsidRPr="00E25D93" w:rsidRDefault="000518A0" w:rsidP="00CF2E35">
      <w:pPr>
        <w:pStyle w:val="ListParagraph"/>
        <w:numPr>
          <w:ilvl w:val="0"/>
          <w:numId w:val="21"/>
        </w:numPr>
        <w:spacing w:after="0" w:line="240" w:lineRule="auto"/>
        <w:ind w:left="567" w:hanging="283"/>
        <w:contextualSpacing w:val="0"/>
        <w:jc w:val="both"/>
        <w:rPr>
          <w:sz w:val="24"/>
          <w:szCs w:val="24"/>
        </w:rPr>
      </w:pPr>
      <w:r w:rsidRPr="00E25D93">
        <w:rPr>
          <w:sz w:val="24"/>
          <w:szCs w:val="24"/>
        </w:rPr>
        <w:t xml:space="preserve">The </w:t>
      </w:r>
      <w:r w:rsidR="00F446FC">
        <w:rPr>
          <w:b/>
          <w:i/>
          <w:sz w:val="24"/>
          <w:szCs w:val="24"/>
        </w:rPr>
        <w:t>Laboratory and Technical Support Officer, Veterinary Anatomy</w:t>
      </w:r>
      <w:r w:rsidR="00F446FC" w:rsidRPr="00D576A2">
        <w:rPr>
          <w:sz w:val="24"/>
          <w:szCs w:val="24"/>
        </w:rPr>
        <w:t xml:space="preserve"> </w:t>
      </w:r>
      <w:r w:rsidRPr="00E25D93">
        <w:rPr>
          <w:sz w:val="24"/>
          <w:szCs w:val="24"/>
        </w:rPr>
        <w:t>is required to d</w:t>
      </w:r>
      <w:r w:rsidRPr="00E25D93">
        <w:rPr>
          <w:rFonts w:cs="Arial"/>
          <w:sz w:val="24"/>
          <w:szCs w:val="24"/>
        </w:rPr>
        <w:t xml:space="preserve">emonstrate a personal commitment to ensure personal safety and the safety of others and contribute to the continuous improvement of our WHS performance.  This includes the effective implementation and compliance with James Cook University WHS policies, procedures and safe systems of work, together with all relevant legislation, duties and obligations.  </w:t>
      </w:r>
    </w:p>
    <w:p w14:paraId="08072618" w14:textId="77777777" w:rsidR="000518A0" w:rsidRPr="00E25D93" w:rsidRDefault="000518A0" w:rsidP="00CF2E35">
      <w:pPr>
        <w:pStyle w:val="ListParagraph"/>
        <w:numPr>
          <w:ilvl w:val="0"/>
          <w:numId w:val="21"/>
        </w:numPr>
        <w:spacing w:after="0" w:line="240" w:lineRule="auto"/>
        <w:ind w:left="567" w:hanging="283"/>
        <w:contextualSpacing w:val="0"/>
        <w:jc w:val="both"/>
        <w:rPr>
          <w:sz w:val="24"/>
          <w:szCs w:val="24"/>
        </w:rPr>
      </w:pPr>
      <w:r w:rsidRPr="00E25D93">
        <w:rPr>
          <w:sz w:val="24"/>
          <w:szCs w:val="24"/>
        </w:rPr>
        <w:t xml:space="preserve">The </w:t>
      </w:r>
      <w:r w:rsidR="00F446FC">
        <w:rPr>
          <w:b/>
          <w:i/>
          <w:sz w:val="24"/>
          <w:szCs w:val="24"/>
        </w:rPr>
        <w:t>Laboratory and Technical Support Officer, Veterinary Anatomy</w:t>
      </w:r>
      <w:r w:rsidR="00F446FC" w:rsidRPr="00D576A2">
        <w:rPr>
          <w:sz w:val="24"/>
          <w:szCs w:val="24"/>
        </w:rPr>
        <w:t xml:space="preserve"> </w:t>
      </w:r>
      <w:r w:rsidRPr="00E25D93">
        <w:rPr>
          <w:sz w:val="24"/>
          <w:szCs w:val="24"/>
        </w:rPr>
        <w:t xml:space="preserve">is required to exercise proper discretion in all matters affecting the well-being of the University which involve public writing or speaking in accordance with the University’s </w:t>
      </w:r>
      <w:hyperlink r:id="rId12" w:history="1">
        <w:r w:rsidRPr="00E25D93">
          <w:rPr>
            <w:rStyle w:val="Hyperlink"/>
            <w:sz w:val="24"/>
            <w:szCs w:val="24"/>
          </w:rPr>
          <w:t>Code of Conduct</w:t>
        </w:r>
      </w:hyperlink>
      <w:r w:rsidRPr="00E25D93">
        <w:rPr>
          <w:sz w:val="24"/>
          <w:szCs w:val="24"/>
        </w:rPr>
        <w:t xml:space="preserve">.  </w:t>
      </w:r>
    </w:p>
    <w:p w14:paraId="5AF02045" w14:textId="77777777" w:rsidR="009A14CE" w:rsidRDefault="009A14CE" w:rsidP="00964AAB">
      <w:pPr>
        <w:tabs>
          <w:tab w:val="left" w:pos="4377"/>
          <w:tab w:val="center" w:pos="5949"/>
        </w:tabs>
        <w:rPr>
          <w:rFonts w:ascii="Calibri" w:hAnsi="Calibri" w:cs="Arial"/>
          <w:b/>
          <w:sz w:val="28"/>
          <w:szCs w:val="28"/>
        </w:rPr>
      </w:pPr>
    </w:p>
    <w:p w14:paraId="4BCFEC5E" w14:textId="4912EAAE" w:rsidR="00930262" w:rsidRDefault="00930262" w:rsidP="00964AAB">
      <w:pPr>
        <w:tabs>
          <w:tab w:val="left" w:pos="4377"/>
          <w:tab w:val="center" w:pos="5949"/>
        </w:tabs>
        <w:rPr>
          <w:rFonts w:ascii="Calibri" w:hAnsi="Calibri" w:cs="Arial"/>
          <w:b/>
          <w:sz w:val="28"/>
          <w:szCs w:val="28"/>
        </w:rPr>
      </w:pPr>
      <w:r w:rsidRPr="00D576A2">
        <w:rPr>
          <w:rFonts w:ascii="Calibri" w:hAnsi="Calibri" w:cs="Arial"/>
          <w:b/>
          <w:sz w:val="28"/>
          <w:szCs w:val="28"/>
        </w:rPr>
        <w:t>S</w:t>
      </w:r>
      <w:r>
        <w:rPr>
          <w:rFonts w:ascii="Calibri" w:hAnsi="Calibri" w:cs="Arial"/>
          <w:b/>
          <w:sz w:val="28"/>
          <w:szCs w:val="28"/>
        </w:rPr>
        <w:t>pecial Conditions</w:t>
      </w:r>
    </w:p>
    <w:p w14:paraId="02ABB1FC" w14:textId="77777777" w:rsidR="00F446FC" w:rsidRPr="00F446FC" w:rsidRDefault="00F446FC" w:rsidP="00F446FC">
      <w:pPr>
        <w:pStyle w:val="ListParagraph"/>
        <w:numPr>
          <w:ilvl w:val="0"/>
          <w:numId w:val="43"/>
        </w:numPr>
        <w:tabs>
          <w:tab w:val="left" w:pos="709"/>
          <w:tab w:val="center" w:pos="5949"/>
        </w:tabs>
        <w:spacing w:after="0" w:line="240" w:lineRule="auto"/>
        <w:contextualSpacing w:val="0"/>
        <w:jc w:val="both"/>
        <w:rPr>
          <w:rFonts w:cs="Arial"/>
          <w:sz w:val="24"/>
          <w:szCs w:val="24"/>
        </w:rPr>
      </w:pPr>
      <w:r w:rsidRPr="00930262">
        <w:rPr>
          <w:rFonts w:cs="Arial"/>
          <w:sz w:val="24"/>
          <w:szCs w:val="24"/>
        </w:rPr>
        <w:t xml:space="preserve">It is a </w:t>
      </w:r>
      <w:r>
        <w:rPr>
          <w:rFonts w:cs="Arial"/>
          <w:sz w:val="24"/>
          <w:szCs w:val="24"/>
        </w:rPr>
        <w:t>requirement of this position to be Q fevered vaccinated or show immunity</w:t>
      </w:r>
    </w:p>
    <w:p w14:paraId="0FD7D03D" w14:textId="77777777" w:rsidR="00F446FC" w:rsidRDefault="00F446FC" w:rsidP="00F446FC">
      <w:pPr>
        <w:pStyle w:val="NoSpacing"/>
        <w:numPr>
          <w:ilvl w:val="0"/>
          <w:numId w:val="43"/>
        </w:numPr>
        <w:jc w:val="both"/>
        <w:rPr>
          <w:rFonts w:asciiTheme="minorHAnsi" w:hAnsiTheme="minorHAnsi"/>
        </w:rPr>
      </w:pPr>
      <w:r w:rsidRPr="00930262">
        <w:rPr>
          <w:rFonts w:asciiTheme="minorHAnsi" w:hAnsiTheme="minorHAnsi"/>
        </w:rPr>
        <w:t xml:space="preserve">It is a requirement of this position </w:t>
      </w:r>
      <w:r>
        <w:rPr>
          <w:rFonts w:asciiTheme="minorHAnsi" w:hAnsiTheme="minorHAnsi"/>
        </w:rPr>
        <w:t>to hold a current</w:t>
      </w:r>
      <w:r w:rsidRPr="004C3FA1">
        <w:rPr>
          <w:rFonts w:asciiTheme="minorHAnsi" w:hAnsiTheme="minorHAnsi"/>
        </w:rPr>
        <w:t xml:space="preserve"> driver's license</w:t>
      </w:r>
      <w:r>
        <w:rPr>
          <w:rFonts w:asciiTheme="minorHAnsi" w:hAnsiTheme="minorHAnsi"/>
        </w:rPr>
        <w:t>.</w:t>
      </w:r>
    </w:p>
    <w:p w14:paraId="655C76C6" w14:textId="77777777" w:rsidR="00F446FC" w:rsidRDefault="00F446FC" w:rsidP="00F446FC">
      <w:pPr>
        <w:pStyle w:val="NoSpacing"/>
        <w:numPr>
          <w:ilvl w:val="0"/>
          <w:numId w:val="43"/>
        </w:numPr>
        <w:jc w:val="both"/>
        <w:rPr>
          <w:rFonts w:asciiTheme="minorHAnsi" w:hAnsiTheme="minorHAnsi"/>
        </w:rPr>
      </w:pPr>
      <w:r w:rsidRPr="00930262">
        <w:rPr>
          <w:rFonts w:asciiTheme="minorHAnsi" w:hAnsiTheme="minorHAnsi"/>
        </w:rPr>
        <w:t xml:space="preserve">It is a requirement of this position </w:t>
      </w:r>
      <w:r>
        <w:rPr>
          <w:rFonts w:asciiTheme="minorHAnsi" w:hAnsiTheme="minorHAnsi"/>
        </w:rPr>
        <w:t>to hold a current</w:t>
      </w:r>
      <w:r w:rsidRPr="004C3FA1">
        <w:rPr>
          <w:rFonts w:asciiTheme="minorHAnsi" w:hAnsiTheme="minorHAnsi"/>
        </w:rPr>
        <w:t xml:space="preserve"> First Aid Certificate</w:t>
      </w:r>
      <w:r>
        <w:rPr>
          <w:rFonts w:asciiTheme="minorHAnsi" w:hAnsiTheme="minorHAnsi"/>
        </w:rPr>
        <w:t>.</w:t>
      </w:r>
    </w:p>
    <w:p w14:paraId="274566C5" w14:textId="0EEDE654" w:rsidR="00F446FC" w:rsidRPr="00377905" w:rsidRDefault="00F446FC" w:rsidP="00F446FC">
      <w:pPr>
        <w:pStyle w:val="NoSpacing"/>
        <w:numPr>
          <w:ilvl w:val="0"/>
          <w:numId w:val="43"/>
        </w:numPr>
        <w:jc w:val="both"/>
        <w:rPr>
          <w:rFonts w:asciiTheme="minorHAnsi" w:hAnsiTheme="minorHAnsi"/>
        </w:rPr>
      </w:pPr>
      <w:r>
        <w:rPr>
          <w:rFonts w:asciiTheme="minorHAnsi" w:hAnsiTheme="minorHAnsi"/>
        </w:rPr>
        <w:t>It is a requirement of this position to occasionally work evenings</w:t>
      </w:r>
      <w:r w:rsidR="001F4B95">
        <w:rPr>
          <w:rFonts w:asciiTheme="minorHAnsi" w:hAnsiTheme="minorHAnsi"/>
        </w:rPr>
        <w:t xml:space="preserve"> and/or weekends</w:t>
      </w:r>
      <w:r>
        <w:rPr>
          <w:rFonts w:asciiTheme="minorHAnsi" w:hAnsiTheme="minorHAnsi"/>
        </w:rPr>
        <w:t>.</w:t>
      </w:r>
    </w:p>
    <w:p w14:paraId="2C844911" w14:textId="77777777" w:rsidR="00F446FC" w:rsidRDefault="00F446FC" w:rsidP="00964AAB">
      <w:pPr>
        <w:tabs>
          <w:tab w:val="left" w:pos="4377"/>
          <w:tab w:val="center" w:pos="5949"/>
        </w:tabs>
        <w:rPr>
          <w:rFonts w:ascii="Calibri" w:hAnsi="Calibri" w:cs="Arial"/>
          <w:b/>
          <w:sz w:val="28"/>
          <w:szCs w:val="28"/>
        </w:rPr>
      </w:pPr>
    </w:p>
    <w:p w14:paraId="69F3DF2D" w14:textId="77777777" w:rsidR="008708B4" w:rsidRPr="00D576A2" w:rsidRDefault="008708B4" w:rsidP="00964AAB">
      <w:pPr>
        <w:tabs>
          <w:tab w:val="left" w:pos="4377"/>
          <w:tab w:val="center" w:pos="5949"/>
        </w:tabs>
        <w:rPr>
          <w:rFonts w:ascii="Calibri" w:hAnsi="Calibri" w:cs="Arial"/>
          <w:b/>
          <w:sz w:val="28"/>
          <w:szCs w:val="28"/>
        </w:rPr>
      </w:pPr>
      <w:r w:rsidRPr="00D576A2">
        <w:rPr>
          <w:rFonts w:ascii="Calibri" w:hAnsi="Calibri" w:cs="Arial"/>
          <w:b/>
          <w:sz w:val="28"/>
          <w:szCs w:val="28"/>
        </w:rPr>
        <w:t xml:space="preserve">Selection Criteria </w:t>
      </w:r>
    </w:p>
    <w:p w14:paraId="52BE72A4" w14:textId="4F69D07F" w:rsidR="00F446FC" w:rsidRDefault="00F446FC" w:rsidP="00964AAB">
      <w:pPr>
        <w:tabs>
          <w:tab w:val="left" w:pos="4377"/>
          <w:tab w:val="center" w:pos="5949"/>
        </w:tabs>
        <w:rPr>
          <w:rFonts w:ascii="Calibri" w:hAnsi="Calibri" w:cs="Arial"/>
          <w:b/>
        </w:rPr>
      </w:pPr>
    </w:p>
    <w:p w14:paraId="6F40DCCF" w14:textId="77777777" w:rsidR="000518A0" w:rsidRPr="00D576A2" w:rsidRDefault="000518A0" w:rsidP="00964AAB">
      <w:pPr>
        <w:tabs>
          <w:tab w:val="left" w:pos="4377"/>
          <w:tab w:val="center" w:pos="5949"/>
        </w:tabs>
        <w:rPr>
          <w:rFonts w:ascii="Calibri" w:hAnsi="Calibri" w:cs="Arial"/>
          <w:b/>
        </w:rPr>
      </w:pPr>
      <w:r w:rsidRPr="00D576A2">
        <w:rPr>
          <w:rFonts w:ascii="Calibri" w:hAnsi="Calibri" w:cs="Arial"/>
          <w:b/>
        </w:rPr>
        <w:t>Essential</w:t>
      </w:r>
    </w:p>
    <w:p w14:paraId="2663EC3C" w14:textId="77777777" w:rsidR="00F446FC" w:rsidRPr="00B94383" w:rsidRDefault="00F446FC" w:rsidP="00F446FC">
      <w:pPr>
        <w:pStyle w:val="ListParagraph"/>
        <w:numPr>
          <w:ilvl w:val="0"/>
          <w:numId w:val="46"/>
        </w:numPr>
        <w:spacing w:after="0" w:line="240" w:lineRule="auto"/>
        <w:contextualSpacing w:val="0"/>
        <w:jc w:val="both"/>
        <w:rPr>
          <w:rFonts w:cs="Arial"/>
          <w:sz w:val="24"/>
          <w:szCs w:val="24"/>
        </w:rPr>
      </w:pPr>
      <w:r>
        <w:rPr>
          <w:rFonts w:cs="Arial"/>
          <w:sz w:val="24"/>
          <w:szCs w:val="24"/>
        </w:rPr>
        <w:t>Degree qualification in a science field, applied science, animal science and relevant subsequent experience or diploma qualification in science, veterinary technician or related field or an equivalent combination of experience and/or education and/or training.</w:t>
      </w:r>
      <w:r w:rsidDel="00B71171">
        <w:rPr>
          <w:rFonts w:cs="Arial"/>
        </w:rPr>
        <w:t xml:space="preserve"> </w:t>
      </w:r>
    </w:p>
    <w:p w14:paraId="626A7729" w14:textId="5FCC43DF" w:rsidR="00F446FC" w:rsidRPr="006764CD" w:rsidRDefault="00926538" w:rsidP="00F446FC">
      <w:pPr>
        <w:pStyle w:val="ListParagraph"/>
        <w:numPr>
          <w:ilvl w:val="0"/>
          <w:numId w:val="46"/>
        </w:numPr>
        <w:spacing w:after="0" w:line="240" w:lineRule="auto"/>
        <w:ind w:left="714" w:hanging="357"/>
        <w:contextualSpacing w:val="0"/>
        <w:jc w:val="both"/>
        <w:rPr>
          <w:rFonts w:cs="Arial"/>
          <w:sz w:val="24"/>
          <w:szCs w:val="24"/>
        </w:rPr>
      </w:pPr>
      <w:r>
        <w:rPr>
          <w:rFonts w:cs="Arial"/>
          <w:sz w:val="24"/>
          <w:szCs w:val="24"/>
        </w:rPr>
        <w:t xml:space="preserve">Demonstrated experience as a Laboratory </w:t>
      </w:r>
      <w:r w:rsidR="009A14CE">
        <w:rPr>
          <w:rFonts w:cs="Arial"/>
          <w:sz w:val="24"/>
          <w:szCs w:val="24"/>
        </w:rPr>
        <w:t>T</w:t>
      </w:r>
      <w:r>
        <w:rPr>
          <w:rFonts w:cs="Arial"/>
          <w:sz w:val="24"/>
          <w:szCs w:val="24"/>
        </w:rPr>
        <w:t>echnician in an appropriate field with p</w:t>
      </w:r>
      <w:r w:rsidR="00F446FC">
        <w:rPr>
          <w:rFonts w:cs="Arial"/>
          <w:sz w:val="24"/>
          <w:szCs w:val="24"/>
        </w:rPr>
        <w:t>roven ability in animal and tissue preservation and maintenance including specimen preparation and pro-section techniques.</w:t>
      </w:r>
    </w:p>
    <w:p w14:paraId="296A5708" w14:textId="77777777" w:rsidR="00F446FC" w:rsidRPr="00D42E02" w:rsidRDefault="00F446FC" w:rsidP="00F446FC">
      <w:pPr>
        <w:pStyle w:val="ListParagraph"/>
        <w:numPr>
          <w:ilvl w:val="0"/>
          <w:numId w:val="46"/>
        </w:numPr>
        <w:spacing w:after="0" w:line="240" w:lineRule="auto"/>
        <w:ind w:left="714" w:hanging="357"/>
        <w:contextualSpacing w:val="0"/>
        <w:jc w:val="both"/>
        <w:rPr>
          <w:rFonts w:cs="Arial"/>
          <w:sz w:val="24"/>
          <w:szCs w:val="24"/>
        </w:rPr>
      </w:pPr>
      <w:r>
        <w:rPr>
          <w:sz w:val="24"/>
          <w:szCs w:val="24"/>
        </w:rPr>
        <w:t>Demonstrated effective</w:t>
      </w:r>
      <w:r w:rsidRPr="00D42E02">
        <w:rPr>
          <w:sz w:val="24"/>
          <w:szCs w:val="24"/>
        </w:rPr>
        <w:t xml:space="preserve"> oral and written communication and interpersonal skills, </w:t>
      </w:r>
      <w:r>
        <w:rPr>
          <w:sz w:val="24"/>
          <w:szCs w:val="24"/>
        </w:rPr>
        <w:t xml:space="preserve">with proven </w:t>
      </w:r>
      <w:r w:rsidRPr="00D42E02">
        <w:rPr>
          <w:sz w:val="24"/>
          <w:szCs w:val="24"/>
        </w:rPr>
        <w:t xml:space="preserve">ability to work well with </w:t>
      </w:r>
      <w:r>
        <w:rPr>
          <w:sz w:val="24"/>
          <w:szCs w:val="24"/>
        </w:rPr>
        <w:t xml:space="preserve">students and staff at </w:t>
      </w:r>
      <w:r w:rsidRPr="00D42E02">
        <w:rPr>
          <w:sz w:val="24"/>
          <w:szCs w:val="24"/>
        </w:rPr>
        <w:t>all levels</w:t>
      </w:r>
      <w:r>
        <w:rPr>
          <w:sz w:val="24"/>
          <w:szCs w:val="24"/>
        </w:rPr>
        <w:t>.</w:t>
      </w:r>
    </w:p>
    <w:p w14:paraId="6F99A066" w14:textId="77777777" w:rsidR="00F446FC" w:rsidRDefault="00F446FC" w:rsidP="00F446FC">
      <w:pPr>
        <w:pStyle w:val="ListParagraph"/>
        <w:numPr>
          <w:ilvl w:val="0"/>
          <w:numId w:val="46"/>
        </w:numPr>
        <w:spacing w:after="0" w:line="240" w:lineRule="auto"/>
        <w:ind w:left="714" w:hanging="357"/>
        <w:contextualSpacing w:val="0"/>
        <w:jc w:val="both"/>
        <w:rPr>
          <w:rFonts w:cs="Arial"/>
          <w:sz w:val="24"/>
          <w:szCs w:val="24"/>
        </w:rPr>
      </w:pPr>
      <w:r w:rsidRPr="00FE352E">
        <w:rPr>
          <w:rFonts w:cs="Arial"/>
          <w:sz w:val="24"/>
          <w:szCs w:val="24"/>
        </w:rPr>
        <w:t>Proven ability to prioritise workload, respond to tight timeframes in a complex environment and work independently</w:t>
      </w:r>
      <w:r>
        <w:rPr>
          <w:rFonts w:cs="Arial"/>
          <w:sz w:val="24"/>
          <w:szCs w:val="24"/>
        </w:rPr>
        <w:t xml:space="preserve"> and in a team environment.</w:t>
      </w:r>
    </w:p>
    <w:p w14:paraId="73AB68BB" w14:textId="6531B624" w:rsidR="00F446FC" w:rsidRDefault="00F446FC" w:rsidP="00F446FC">
      <w:pPr>
        <w:pStyle w:val="ListParagraph"/>
        <w:numPr>
          <w:ilvl w:val="0"/>
          <w:numId w:val="46"/>
        </w:numPr>
        <w:spacing w:after="0" w:line="240" w:lineRule="auto"/>
        <w:ind w:left="714" w:hanging="357"/>
        <w:contextualSpacing w:val="0"/>
        <w:jc w:val="both"/>
        <w:rPr>
          <w:sz w:val="24"/>
          <w:szCs w:val="24"/>
        </w:rPr>
      </w:pPr>
      <w:r w:rsidRPr="006764CD">
        <w:rPr>
          <w:sz w:val="24"/>
          <w:szCs w:val="24"/>
        </w:rPr>
        <w:t>Demonstrated understanding of WHS legislation and how to apply</w:t>
      </w:r>
      <w:r w:rsidR="00CD1272">
        <w:rPr>
          <w:sz w:val="24"/>
          <w:szCs w:val="24"/>
        </w:rPr>
        <w:t xml:space="preserve"> it</w:t>
      </w:r>
      <w:r w:rsidRPr="006764CD">
        <w:rPr>
          <w:sz w:val="24"/>
          <w:szCs w:val="24"/>
        </w:rPr>
        <w:t xml:space="preserve"> in a laboratory environment including safe use of laboratory equipment,</w:t>
      </w:r>
      <w:r w:rsidR="00823749">
        <w:rPr>
          <w:sz w:val="24"/>
          <w:szCs w:val="24"/>
        </w:rPr>
        <w:t xml:space="preserve"> manual handling techniques and chemical usage and storage</w:t>
      </w:r>
      <w:r w:rsidRPr="006764CD">
        <w:rPr>
          <w:sz w:val="24"/>
          <w:szCs w:val="24"/>
        </w:rPr>
        <w:t>.</w:t>
      </w:r>
    </w:p>
    <w:p w14:paraId="11DDBB8F" w14:textId="77777777" w:rsidR="00F446FC" w:rsidRPr="000D48EE" w:rsidRDefault="00F446FC" w:rsidP="00F446FC">
      <w:pPr>
        <w:pStyle w:val="ListParagraph"/>
        <w:numPr>
          <w:ilvl w:val="0"/>
          <w:numId w:val="46"/>
        </w:numPr>
        <w:spacing w:after="0" w:line="240" w:lineRule="auto"/>
        <w:ind w:left="714" w:hanging="357"/>
        <w:jc w:val="both"/>
        <w:rPr>
          <w:sz w:val="24"/>
          <w:szCs w:val="24"/>
          <w:lang w:val="en-US"/>
        </w:rPr>
      </w:pPr>
      <w:r w:rsidRPr="000D48EE">
        <w:rPr>
          <w:sz w:val="24"/>
          <w:szCs w:val="24"/>
          <w:lang w:val="en-US"/>
        </w:rPr>
        <w:t>Demonstrated competence and computer literacy with skills in a range of computer programs such as Microsoft Office and corporate applications.</w:t>
      </w:r>
    </w:p>
    <w:p w14:paraId="0271068A" w14:textId="77777777" w:rsidR="00F446FC" w:rsidRPr="006764CD" w:rsidRDefault="00F446FC" w:rsidP="00F446FC">
      <w:pPr>
        <w:pStyle w:val="ListParagraph"/>
        <w:spacing w:after="0" w:line="240" w:lineRule="auto"/>
        <w:contextualSpacing w:val="0"/>
        <w:jc w:val="both"/>
        <w:rPr>
          <w:sz w:val="24"/>
          <w:szCs w:val="24"/>
        </w:rPr>
      </w:pPr>
    </w:p>
    <w:p w14:paraId="45148857" w14:textId="77777777" w:rsidR="00F446FC" w:rsidRPr="00D576A2" w:rsidRDefault="00F446FC" w:rsidP="00F446FC">
      <w:pPr>
        <w:tabs>
          <w:tab w:val="left" w:pos="4377"/>
          <w:tab w:val="center" w:pos="5949"/>
        </w:tabs>
        <w:spacing w:before="120" w:line="360" w:lineRule="auto"/>
        <w:rPr>
          <w:rFonts w:ascii="Calibri" w:hAnsi="Calibri" w:cs="Arial"/>
          <w:b/>
        </w:rPr>
      </w:pPr>
      <w:r w:rsidRPr="00D576A2">
        <w:rPr>
          <w:rFonts w:ascii="Calibri" w:hAnsi="Calibri" w:cs="Arial"/>
          <w:b/>
        </w:rPr>
        <w:t>Desirable</w:t>
      </w:r>
    </w:p>
    <w:p w14:paraId="3FBF51E4" w14:textId="77777777" w:rsidR="00F446FC" w:rsidRPr="001E482E" w:rsidRDefault="00F446FC" w:rsidP="00F446FC">
      <w:pPr>
        <w:pStyle w:val="ListParagraph"/>
        <w:numPr>
          <w:ilvl w:val="0"/>
          <w:numId w:val="22"/>
        </w:numPr>
        <w:spacing w:after="0" w:line="240" w:lineRule="auto"/>
        <w:contextualSpacing w:val="0"/>
        <w:jc w:val="both"/>
        <w:rPr>
          <w:rFonts w:cs="Arial"/>
          <w:sz w:val="24"/>
          <w:szCs w:val="24"/>
        </w:rPr>
      </w:pPr>
      <w:r w:rsidRPr="001E482E">
        <w:rPr>
          <w:rFonts w:cs="Arial"/>
          <w:sz w:val="24"/>
          <w:szCs w:val="24"/>
        </w:rPr>
        <w:t>Training in veterinary and medical anatomy and</w:t>
      </w:r>
      <w:r>
        <w:rPr>
          <w:rFonts w:cs="Arial"/>
          <w:sz w:val="24"/>
          <w:szCs w:val="24"/>
        </w:rPr>
        <w:t xml:space="preserve"> a</w:t>
      </w:r>
      <w:r w:rsidRPr="001E482E">
        <w:rPr>
          <w:rFonts w:cs="Arial"/>
          <w:sz w:val="24"/>
          <w:szCs w:val="24"/>
        </w:rPr>
        <w:t>nimal handling experience, either farming or multi-species.</w:t>
      </w:r>
    </w:p>
    <w:p w14:paraId="29B571F8" w14:textId="77777777" w:rsidR="00F446FC" w:rsidRDefault="00F446FC" w:rsidP="00F446FC">
      <w:pPr>
        <w:pStyle w:val="ListParagraph"/>
        <w:numPr>
          <w:ilvl w:val="0"/>
          <w:numId w:val="22"/>
        </w:numPr>
        <w:spacing w:after="0" w:line="240" w:lineRule="auto"/>
        <w:contextualSpacing w:val="0"/>
        <w:jc w:val="both"/>
        <w:rPr>
          <w:rFonts w:cs="Arial"/>
          <w:sz w:val="24"/>
          <w:szCs w:val="24"/>
        </w:rPr>
      </w:pPr>
      <w:r>
        <w:rPr>
          <w:rFonts w:cs="Arial"/>
          <w:sz w:val="24"/>
          <w:szCs w:val="24"/>
        </w:rPr>
        <w:t>Experience in a teaching environment.</w:t>
      </w:r>
    </w:p>
    <w:p w14:paraId="30E1FE47" w14:textId="77777777" w:rsidR="000518A0" w:rsidRDefault="000518A0" w:rsidP="00964AAB">
      <w:pPr>
        <w:jc w:val="both"/>
        <w:rPr>
          <w:rFonts w:cs="Arial"/>
        </w:rPr>
      </w:pPr>
    </w:p>
    <w:p w14:paraId="68E4B2B2" w14:textId="6D2FEBD1" w:rsidR="000518A0" w:rsidRPr="0006625B" w:rsidRDefault="000518A0" w:rsidP="00964AAB">
      <w:pPr>
        <w:jc w:val="both"/>
        <w:rPr>
          <w:rFonts w:cs="Arial"/>
        </w:rPr>
      </w:pPr>
    </w:p>
    <w:p w14:paraId="28A84CC1" w14:textId="259F1E62" w:rsidR="000A5F95" w:rsidRPr="0006625B" w:rsidRDefault="008A36DE" w:rsidP="00964AAB">
      <w:pPr>
        <w:tabs>
          <w:tab w:val="left" w:pos="4377"/>
          <w:tab w:val="center" w:pos="5949"/>
        </w:tabs>
        <w:rPr>
          <w:rFonts w:ascii="Calibri" w:hAnsi="Calibri" w:cs="Arial"/>
          <w:sz w:val="2"/>
          <w:szCs w:val="2"/>
        </w:rPr>
      </w:pPr>
      <w:r>
        <w:rPr>
          <w:rFonts w:ascii="Calibri" w:hAnsi="Calibri" w:cs="Arial"/>
          <w:noProof/>
          <w:sz w:val="2"/>
          <w:szCs w:val="2"/>
          <w:lang w:val="en-AU" w:eastAsia="en-AU"/>
        </w:rPr>
        <w:drawing>
          <wp:anchor distT="0" distB="0" distL="114300" distR="114300" simplePos="0" relativeHeight="251660800" behindDoc="0" locked="0" layoutInCell="1" allowOverlap="1" wp14:anchorId="5F8F04AA" wp14:editId="41EB68B1">
            <wp:simplePos x="0" y="0"/>
            <wp:positionH relativeFrom="page">
              <wp:align>right</wp:align>
            </wp:positionH>
            <wp:positionV relativeFrom="paragraph">
              <wp:posOffset>4310380</wp:posOffset>
            </wp:positionV>
            <wp:extent cx="7553325" cy="683101"/>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D Footer.jpg"/>
                    <pic:cNvPicPr/>
                  </pic:nvPicPr>
                  <pic:blipFill>
                    <a:blip r:embed="rId13">
                      <a:extLst>
                        <a:ext uri="{28A0092B-C50C-407E-A947-70E740481C1C}">
                          <a14:useLocalDpi xmlns:a14="http://schemas.microsoft.com/office/drawing/2010/main" val="0"/>
                        </a:ext>
                      </a:extLst>
                    </a:blip>
                    <a:stretch>
                      <a:fillRect/>
                    </a:stretch>
                  </pic:blipFill>
                  <pic:spPr>
                    <a:xfrm>
                      <a:off x="0" y="0"/>
                      <a:ext cx="7553325" cy="683101"/>
                    </a:xfrm>
                    <a:prstGeom prst="rect">
                      <a:avLst/>
                    </a:prstGeom>
                  </pic:spPr>
                </pic:pic>
              </a:graphicData>
            </a:graphic>
            <wp14:sizeRelH relativeFrom="margin">
              <wp14:pctWidth>0</wp14:pctWidth>
            </wp14:sizeRelH>
            <wp14:sizeRelV relativeFrom="margin">
              <wp14:pctHeight>0</wp14:pctHeight>
            </wp14:sizeRelV>
          </wp:anchor>
        </w:drawing>
      </w:r>
    </w:p>
    <w:sectPr w:rsidR="000A5F95" w:rsidRPr="0006625B" w:rsidSect="005C6DF8">
      <w:footerReference w:type="default" r:id="rId14"/>
      <w:pgSz w:w="11899" w:h="16840"/>
      <w:pgMar w:top="993" w:right="1134" w:bottom="1418" w:left="1134" w:header="136"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E77328" w14:textId="77777777" w:rsidR="008062EF" w:rsidRDefault="008062EF" w:rsidP="00063275">
      <w:r>
        <w:separator/>
      </w:r>
    </w:p>
  </w:endnote>
  <w:endnote w:type="continuationSeparator" w:id="0">
    <w:p w14:paraId="5E2D9F77" w14:textId="77777777" w:rsidR="008062EF" w:rsidRDefault="008062EF" w:rsidP="0006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9DC82" w14:textId="77777777" w:rsidR="00930262" w:rsidRDefault="00930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51575" w14:textId="77777777" w:rsidR="008062EF" w:rsidRDefault="008062EF" w:rsidP="00063275">
      <w:r>
        <w:separator/>
      </w:r>
    </w:p>
  </w:footnote>
  <w:footnote w:type="continuationSeparator" w:id="0">
    <w:p w14:paraId="221692E5" w14:textId="77777777" w:rsidR="008062EF" w:rsidRDefault="008062EF" w:rsidP="00063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54E1B"/>
    <w:multiLevelType w:val="hybridMultilevel"/>
    <w:tmpl w:val="44249656"/>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63C42"/>
    <w:multiLevelType w:val="hybridMultilevel"/>
    <w:tmpl w:val="974E1E9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043059FA"/>
    <w:multiLevelType w:val="hybridMultilevel"/>
    <w:tmpl w:val="2A960810"/>
    <w:lvl w:ilvl="0" w:tplc="4EE658F4">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 w15:restartNumberingAfterBreak="0">
    <w:nsid w:val="04696E25"/>
    <w:multiLevelType w:val="hybridMultilevel"/>
    <w:tmpl w:val="BA3892C8"/>
    <w:lvl w:ilvl="0" w:tplc="D8108312">
      <w:start w:val="1"/>
      <w:numFmt w:val="decimal"/>
      <w:lvlText w:val="%1."/>
      <w:lvlJc w:val="left"/>
      <w:pPr>
        <w:ind w:left="1919" w:hanging="360"/>
      </w:pPr>
      <w:rPr>
        <w:rFonts w:cs="Times New Roman" w:hint="default"/>
      </w:rPr>
    </w:lvl>
    <w:lvl w:ilvl="1" w:tplc="0C090019" w:tentative="1">
      <w:start w:val="1"/>
      <w:numFmt w:val="lowerLetter"/>
      <w:lvlText w:val="%2."/>
      <w:lvlJc w:val="left"/>
      <w:pPr>
        <w:ind w:left="2639" w:hanging="360"/>
      </w:pPr>
      <w:rPr>
        <w:rFonts w:cs="Times New Roman"/>
      </w:rPr>
    </w:lvl>
    <w:lvl w:ilvl="2" w:tplc="0C09001B" w:tentative="1">
      <w:start w:val="1"/>
      <w:numFmt w:val="lowerRoman"/>
      <w:lvlText w:val="%3."/>
      <w:lvlJc w:val="right"/>
      <w:pPr>
        <w:ind w:left="3359" w:hanging="180"/>
      </w:pPr>
      <w:rPr>
        <w:rFonts w:cs="Times New Roman"/>
      </w:rPr>
    </w:lvl>
    <w:lvl w:ilvl="3" w:tplc="0C09000F" w:tentative="1">
      <w:start w:val="1"/>
      <w:numFmt w:val="decimal"/>
      <w:lvlText w:val="%4."/>
      <w:lvlJc w:val="left"/>
      <w:pPr>
        <w:ind w:left="4079" w:hanging="360"/>
      </w:pPr>
      <w:rPr>
        <w:rFonts w:cs="Times New Roman"/>
      </w:rPr>
    </w:lvl>
    <w:lvl w:ilvl="4" w:tplc="0C090019" w:tentative="1">
      <w:start w:val="1"/>
      <w:numFmt w:val="lowerLetter"/>
      <w:lvlText w:val="%5."/>
      <w:lvlJc w:val="left"/>
      <w:pPr>
        <w:ind w:left="4799" w:hanging="360"/>
      </w:pPr>
      <w:rPr>
        <w:rFonts w:cs="Times New Roman"/>
      </w:rPr>
    </w:lvl>
    <w:lvl w:ilvl="5" w:tplc="0C09001B" w:tentative="1">
      <w:start w:val="1"/>
      <w:numFmt w:val="lowerRoman"/>
      <w:lvlText w:val="%6."/>
      <w:lvlJc w:val="right"/>
      <w:pPr>
        <w:ind w:left="5519" w:hanging="180"/>
      </w:pPr>
      <w:rPr>
        <w:rFonts w:cs="Times New Roman"/>
      </w:rPr>
    </w:lvl>
    <w:lvl w:ilvl="6" w:tplc="0C09000F" w:tentative="1">
      <w:start w:val="1"/>
      <w:numFmt w:val="decimal"/>
      <w:lvlText w:val="%7."/>
      <w:lvlJc w:val="left"/>
      <w:pPr>
        <w:ind w:left="6239" w:hanging="360"/>
      </w:pPr>
      <w:rPr>
        <w:rFonts w:cs="Times New Roman"/>
      </w:rPr>
    </w:lvl>
    <w:lvl w:ilvl="7" w:tplc="0C090019" w:tentative="1">
      <w:start w:val="1"/>
      <w:numFmt w:val="lowerLetter"/>
      <w:lvlText w:val="%8."/>
      <w:lvlJc w:val="left"/>
      <w:pPr>
        <w:ind w:left="6959" w:hanging="360"/>
      </w:pPr>
      <w:rPr>
        <w:rFonts w:cs="Times New Roman"/>
      </w:rPr>
    </w:lvl>
    <w:lvl w:ilvl="8" w:tplc="0C09001B" w:tentative="1">
      <w:start w:val="1"/>
      <w:numFmt w:val="lowerRoman"/>
      <w:lvlText w:val="%9."/>
      <w:lvlJc w:val="right"/>
      <w:pPr>
        <w:ind w:left="7679" w:hanging="180"/>
      </w:pPr>
      <w:rPr>
        <w:rFonts w:cs="Times New Roman"/>
      </w:rPr>
    </w:lvl>
  </w:abstractNum>
  <w:abstractNum w:abstractNumId="4" w15:restartNumberingAfterBreak="0">
    <w:nsid w:val="061D47F5"/>
    <w:multiLevelType w:val="hybridMultilevel"/>
    <w:tmpl w:val="8B56FEA4"/>
    <w:lvl w:ilvl="0" w:tplc="83F28284">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0B224E7B"/>
    <w:multiLevelType w:val="hybridMultilevel"/>
    <w:tmpl w:val="26F4CADE"/>
    <w:lvl w:ilvl="0" w:tplc="D62CCF26">
      <w:start w:val="1"/>
      <w:numFmt w:val="bullet"/>
      <w:lvlText w:val=""/>
      <w:lvlJc w:val="left"/>
      <w:pPr>
        <w:tabs>
          <w:tab w:val="num" w:pos="720"/>
        </w:tabs>
        <w:ind w:left="720" w:hanging="360"/>
      </w:pPr>
      <w:rPr>
        <w:rFonts w:ascii="Symbol" w:hAnsi="Symbol" w:hint="default"/>
        <w:color w:val="auto"/>
        <w:sz w:val="28"/>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975EEC"/>
    <w:multiLevelType w:val="hybridMultilevel"/>
    <w:tmpl w:val="A5BA641A"/>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06D62B3"/>
    <w:multiLevelType w:val="hybridMultilevel"/>
    <w:tmpl w:val="89562BE0"/>
    <w:lvl w:ilvl="0" w:tplc="D62CCF2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EC4CA5"/>
    <w:multiLevelType w:val="hybridMultilevel"/>
    <w:tmpl w:val="312AA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144C4A"/>
    <w:multiLevelType w:val="hybridMultilevel"/>
    <w:tmpl w:val="D77AE3E0"/>
    <w:lvl w:ilvl="0" w:tplc="C8608D08">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D86D0D"/>
    <w:multiLevelType w:val="hybridMultilevel"/>
    <w:tmpl w:val="946C8A98"/>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19783EB6"/>
    <w:multiLevelType w:val="hybridMultilevel"/>
    <w:tmpl w:val="207CB2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D5B6CE2"/>
    <w:multiLevelType w:val="hybridMultilevel"/>
    <w:tmpl w:val="D9B6B32C"/>
    <w:lvl w:ilvl="0" w:tplc="836A030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288B1A28"/>
    <w:multiLevelType w:val="hybridMultilevel"/>
    <w:tmpl w:val="605C11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9205A81"/>
    <w:multiLevelType w:val="hybridMultilevel"/>
    <w:tmpl w:val="E9367F18"/>
    <w:lvl w:ilvl="0" w:tplc="0C090001">
      <w:start w:val="1"/>
      <w:numFmt w:val="bullet"/>
      <w:lvlText w:val=""/>
      <w:lvlJc w:val="left"/>
      <w:pPr>
        <w:ind w:left="960" w:hanging="360"/>
      </w:pPr>
      <w:rPr>
        <w:rFonts w:ascii="Symbol" w:hAnsi="Symbol" w:hint="default"/>
      </w:rPr>
    </w:lvl>
    <w:lvl w:ilvl="1" w:tplc="0C090003" w:tentative="1">
      <w:start w:val="1"/>
      <w:numFmt w:val="bullet"/>
      <w:lvlText w:val="o"/>
      <w:lvlJc w:val="left"/>
      <w:pPr>
        <w:ind w:left="1680" w:hanging="360"/>
      </w:pPr>
      <w:rPr>
        <w:rFonts w:ascii="Courier New" w:hAnsi="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hint="default"/>
      </w:rPr>
    </w:lvl>
    <w:lvl w:ilvl="8" w:tplc="0C090005" w:tentative="1">
      <w:start w:val="1"/>
      <w:numFmt w:val="bullet"/>
      <w:lvlText w:val=""/>
      <w:lvlJc w:val="left"/>
      <w:pPr>
        <w:ind w:left="6720" w:hanging="360"/>
      </w:pPr>
      <w:rPr>
        <w:rFonts w:ascii="Wingdings" w:hAnsi="Wingdings" w:hint="default"/>
      </w:rPr>
    </w:lvl>
  </w:abstractNum>
  <w:abstractNum w:abstractNumId="15" w15:restartNumberingAfterBreak="0">
    <w:nsid w:val="2F1568C9"/>
    <w:multiLevelType w:val="hybridMultilevel"/>
    <w:tmpl w:val="793A0676"/>
    <w:lvl w:ilvl="0" w:tplc="0C09000F">
      <w:start w:val="1"/>
      <w:numFmt w:val="decimal"/>
      <w:lvlText w:val="%1."/>
      <w:lvlJc w:val="left"/>
      <w:pPr>
        <w:ind w:left="972" w:hanging="360"/>
      </w:pPr>
      <w:rPr>
        <w:rFonts w:cs="Times New Roman" w:hint="default"/>
      </w:rPr>
    </w:lvl>
    <w:lvl w:ilvl="1" w:tplc="0C090003" w:tentative="1">
      <w:start w:val="1"/>
      <w:numFmt w:val="bullet"/>
      <w:lvlText w:val="o"/>
      <w:lvlJc w:val="left"/>
      <w:pPr>
        <w:ind w:left="1692" w:hanging="360"/>
      </w:pPr>
      <w:rPr>
        <w:rFonts w:ascii="Courier New" w:hAnsi="Courier New" w:hint="default"/>
      </w:rPr>
    </w:lvl>
    <w:lvl w:ilvl="2" w:tplc="0C090005" w:tentative="1">
      <w:start w:val="1"/>
      <w:numFmt w:val="bullet"/>
      <w:lvlText w:val=""/>
      <w:lvlJc w:val="left"/>
      <w:pPr>
        <w:ind w:left="2412" w:hanging="360"/>
      </w:pPr>
      <w:rPr>
        <w:rFonts w:ascii="Wingdings" w:hAnsi="Wingdings" w:hint="default"/>
      </w:rPr>
    </w:lvl>
    <w:lvl w:ilvl="3" w:tplc="0C090001" w:tentative="1">
      <w:start w:val="1"/>
      <w:numFmt w:val="bullet"/>
      <w:lvlText w:val=""/>
      <w:lvlJc w:val="left"/>
      <w:pPr>
        <w:ind w:left="3132" w:hanging="360"/>
      </w:pPr>
      <w:rPr>
        <w:rFonts w:ascii="Symbol" w:hAnsi="Symbol" w:hint="default"/>
      </w:rPr>
    </w:lvl>
    <w:lvl w:ilvl="4" w:tplc="0C090003" w:tentative="1">
      <w:start w:val="1"/>
      <w:numFmt w:val="bullet"/>
      <w:lvlText w:val="o"/>
      <w:lvlJc w:val="left"/>
      <w:pPr>
        <w:ind w:left="3852" w:hanging="360"/>
      </w:pPr>
      <w:rPr>
        <w:rFonts w:ascii="Courier New" w:hAnsi="Courier New" w:hint="default"/>
      </w:rPr>
    </w:lvl>
    <w:lvl w:ilvl="5" w:tplc="0C090005" w:tentative="1">
      <w:start w:val="1"/>
      <w:numFmt w:val="bullet"/>
      <w:lvlText w:val=""/>
      <w:lvlJc w:val="left"/>
      <w:pPr>
        <w:ind w:left="4572" w:hanging="360"/>
      </w:pPr>
      <w:rPr>
        <w:rFonts w:ascii="Wingdings" w:hAnsi="Wingdings" w:hint="default"/>
      </w:rPr>
    </w:lvl>
    <w:lvl w:ilvl="6" w:tplc="0C090001" w:tentative="1">
      <w:start w:val="1"/>
      <w:numFmt w:val="bullet"/>
      <w:lvlText w:val=""/>
      <w:lvlJc w:val="left"/>
      <w:pPr>
        <w:ind w:left="5292" w:hanging="360"/>
      </w:pPr>
      <w:rPr>
        <w:rFonts w:ascii="Symbol" w:hAnsi="Symbol" w:hint="default"/>
      </w:rPr>
    </w:lvl>
    <w:lvl w:ilvl="7" w:tplc="0C090003" w:tentative="1">
      <w:start w:val="1"/>
      <w:numFmt w:val="bullet"/>
      <w:lvlText w:val="o"/>
      <w:lvlJc w:val="left"/>
      <w:pPr>
        <w:ind w:left="6012" w:hanging="360"/>
      </w:pPr>
      <w:rPr>
        <w:rFonts w:ascii="Courier New" w:hAnsi="Courier New" w:hint="default"/>
      </w:rPr>
    </w:lvl>
    <w:lvl w:ilvl="8" w:tplc="0C090005" w:tentative="1">
      <w:start w:val="1"/>
      <w:numFmt w:val="bullet"/>
      <w:lvlText w:val=""/>
      <w:lvlJc w:val="left"/>
      <w:pPr>
        <w:ind w:left="6732" w:hanging="360"/>
      </w:pPr>
      <w:rPr>
        <w:rFonts w:ascii="Wingdings" w:hAnsi="Wingdings" w:hint="default"/>
      </w:rPr>
    </w:lvl>
  </w:abstractNum>
  <w:abstractNum w:abstractNumId="16" w15:restartNumberingAfterBreak="0">
    <w:nsid w:val="33F86680"/>
    <w:multiLevelType w:val="hybridMultilevel"/>
    <w:tmpl w:val="FDB24DE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7" w15:restartNumberingAfterBreak="0">
    <w:nsid w:val="342813EB"/>
    <w:multiLevelType w:val="hybridMultilevel"/>
    <w:tmpl w:val="8A58E5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646D3A"/>
    <w:multiLevelType w:val="hybridMultilevel"/>
    <w:tmpl w:val="1ED8C344"/>
    <w:lvl w:ilvl="0" w:tplc="A840170C">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9" w15:restartNumberingAfterBreak="0">
    <w:nsid w:val="370E5E6F"/>
    <w:multiLevelType w:val="hybridMultilevel"/>
    <w:tmpl w:val="258AA03E"/>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4221E4"/>
    <w:multiLevelType w:val="hybridMultilevel"/>
    <w:tmpl w:val="56FA281A"/>
    <w:lvl w:ilvl="0" w:tplc="0C09000F">
      <w:start w:val="1"/>
      <w:numFmt w:val="decimal"/>
      <w:lvlText w:val="%1."/>
      <w:lvlJc w:val="left"/>
      <w:pPr>
        <w:ind w:left="1080" w:hanging="360"/>
      </w:pPr>
      <w:rPr>
        <w:rFonts w:cs="Times New Roman"/>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21" w15:restartNumberingAfterBreak="0">
    <w:nsid w:val="3F235DE7"/>
    <w:multiLevelType w:val="hybridMultilevel"/>
    <w:tmpl w:val="59B6361A"/>
    <w:lvl w:ilvl="0" w:tplc="1C98744E">
      <w:start w:val="1"/>
      <w:numFmt w:val="decimal"/>
      <w:lvlText w:val="%1."/>
      <w:lvlJc w:val="left"/>
      <w:pPr>
        <w:tabs>
          <w:tab w:val="num" w:pos="1080"/>
        </w:tabs>
        <w:ind w:left="1080" w:hanging="360"/>
      </w:pPr>
      <w:rPr>
        <w:rFonts w:cs="Times New Roman"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E32272"/>
    <w:multiLevelType w:val="hybridMultilevel"/>
    <w:tmpl w:val="345AC6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3" w15:restartNumberingAfterBreak="0">
    <w:nsid w:val="40BB0D73"/>
    <w:multiLevelType w:val="hybridMultilevel"/>
    <w:tmpl w:val="5F165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7860"/>
    <w:multiLevelType w:val="hybridMultilevel"/>
    <w:tmpl w:val="998045DA"/>
    <w:lvl w:ilvl="0" w:tplc="0C09000F">
      <w:start w:val="1"/>
      <w:numFmt w:val="decimal"/>
      <w:lvlText w:val="%1."/>
      <w:lvlJc w:val="left"/>
      <w:pPr>
        <w:ind w:left="436" w:hanging="360"/>
      </w:pPr>
      <w:rPr>
        <w:rFonts w:cs="Times New Roman" w:hint="default"/>
      </w:rPr>
    </w:lvl>
    <w:lvl w:ilvl="1" w:tplc="0C090003" w:tentative="1">
      <w:start w:val="1"/>
      <w:numFmt w:val="bullet"/>
      <w:lvlText w:val="o"/>
      <w:lvlJc w:val="left"/>
      <w:pPr>
        <w:ind w:left="1156" w:hanging="360"/>
      </w:pPr>
      <w:rPr>
        <w:rFonts w:ascii="Courier New" w:hAnsi="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5" w15:restartNumberingAfterBreak="0">
    <w:nsid w:val="445E79D5"/>
    <w:multiLevelType w:val="hybridMultilevel"/>
    <w:tmpl w:val="6FDCDC02"/>
    <w:lvl w:ilvl="0" w:tplc="83F28284">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6" w15:restartNumberingAfterBreak="0">
    <w:nsid w:val="4A4C08F3"/>
    <w:multiLevelType w:val="hybridMultilevel"/>
    <w:tmpl w:val="758E3F48"/>
    <w:lvl w:ilvl="0" w:tplc="5F48CC4E">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71045C"/>
    <w:multiLevelType w:val="hybridMultilevel"/>
    <w:tmpl w:val="CFF68514"/>
    <w:lvl w:ilvl="0" w:tplc="90EC23FA">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8" w15:restartNumberingAfterBreak="0">
    <w:nsid w:val="53680E31"/>
    <w:multiLevelType w:val="hybridMultilevel"/>
    <w:tmpl w:val="2BBC10DA"/>
    <w:lvl w:ilvl="0" w:tplc="0C090001">
      <w:start w:val="1"/>
      <w:numFmt w:val="decimal"/>
      <w:lvlText w:val="%1."/>
      <w:lvlJc w:val="left"/>
      <w:pPr>
        <w:ind w:left="360" w:hanging="360"/>
      </w:pPr>
    </w:lvl>
    <w:lvl w:ilvl="1" w:tplc="0C090003">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9" w15:restartNumberingAfterBreak="0">
    <w:nsid w:val="5B5A531D"/>
    <w:multiLevelType w:val="hybridMultilevel"/>
    <w:tmpl w:val="F98054BE"/>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0" w15:restartNumberingAfterBreak="0">
    <w:nsid w:val="5E286C34"/>
    <w:multiLevelType w:val="hybridMultilevel"/>
    <w:tmpl w:val="9BE88018"/>
    <w:lvl w:ilvl="0" w:tplc="0C090001">
      <w:start w:val="1"/>
      <w:numFmt w:val="decimal"/>
      <w:lvlText w:val="%1."/>
      <w:lvlJc w:val="left"/>
      <w:pPr>
        <w:tabs>
          <w:tab w:val="num" w:pos="1080"/>
        </w:tabs>
        <w:ind w:left="1080" w:hanging="360"/>
      </w:pPr>
      <w:rPr>
        <w:rFonts w:cs="Times New Roman"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D940E4"/>
    <w:multiLevelType w:val="hybridMultilevel"/>
    <w:tmpl w:val="37B8F012"/>
    <w:lvl w:ilvl="0" w:tplc="58506778">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2" w15:restartNumberingAfterBreak="0">
    <w:nsid w:val="682C25B9"/>
    <w:multiLevelType w:val="hybridMultilevel"/>
    <w:tmpl w:val="F7AC1A78"/>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730BB3"/>
    <w:multiLevelType w:val="hybridMultilevel"/>
    <w:tmpl w:val="EB5A9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B311535"/>
    <w:multiLevelType w:val="hybridMultilevel"/>
    <w:tmpl w:val="A484F032"/>
    <w:lvl w:ilvl="0" w:tplc="944EF33A">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092468"/>
    <w:multiLevelType w:val="hybridMultilevel"/>
    <w:tmpl w:val="EAA8CF10"/>
    <w:lvl w:ilvl="0" w:tplc="92C40750">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6" w15:restartNumberingAfterBreak="0">
    <w:nsid w:val="6EF02D9D"/>
    <w:multiLevelType w:val="hybridMultilevel"/>
    <w:tmpl w:val="F98054BE"/>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7" w15:restartNumberingAfterBreak="0">
    <w:nsid w:val="6F513C59"/>
    <w:multiLevelType w:val="hybridMultilevel"/>
    <w:tmpl w:val="C59211B2"/>
    <w:lvl w:ilvl="0" w:tplc="000F0409">
      <w:start w:val="1"/>
      <w:numFmt w:val="decimal"/>
      <w:lvlText w:val="%1."/>
      <w:lvlJc w:val="left"/>
      <w:pPr>
        <w:tabs>
          <w:tab w:val="num" w:pos="1077"/>
        </w:tabs>
        <w:ind w:left="1077" w:hanging="360"/>
      </w:pPr>
      <w:rPr>
        <w:rFonts w:hint="default"/>
      </w:rPr>
    </w:lvl>
    <w:lvl w:ilvl="1" w:tplc="00190409" w:tentative="1">
      <w:start w:val="1"/>
      <w:numFmt w:val="lowerLetter"/>
      <w:lvlText w:val="%2."/>
      <w:lvlJc w:val="left"/>
      <w:pPr>
        <w:tabs>
          <w:tab w:val="num" w:pos="1797"/>
        </w:tabs>
        <w:ind w:left="1797" w:hanging="360"/>
      </w:pPr>
    </w:lvl>
    <w:lvl w:ilvl="2" w:tplc="001B0409" w:tentative="1">
      <w:start w:val="1"/>
      <w:numFmt w:val="lowerRoman"/>
      <w:lvlText w:val="%3."/>
      <w:lvlJc w:val="right"/>
      <w:pPr>
        <w:tabs>
          <w:tab w:val="num" w:pos="2517"/>
        </w:tabs>
        <w:ind w:left="2517" w:hanging="180"/>
      </w:pPr>
    </w:lvl>
    <w:lvl w:ilvl="3" w:tplc="000F0409" w:tentative="1">
      <w:start w:val="1"/>
      <w:numFmt w:val="decimal"/>
      <w:lvlText w:val="%4."/>
      <w:lvlJc w:val="left"/>
      <w:pPr>
        <w:tabs>
          <w:tab w:val="num" w:pos="3237"/>
        </w:tabs>
        <w:ind w:left="3237" w:hanging="360"/>
      </w:pPr>
    </w:lvl>
    <w:lvl w:ilvl="4" w:tplc="00190409" w:tentative="1">
      <w:start w:val="1"/>
      <w:numFmt w:val="lowerLetter"/>
      <w:lvlText w:val="%5."/>
      <w:lvlJc w:val="left"/>
      <w:pPr>
        <w:tabs>
          <w:tab w:val="num" w:pos="3957"/>
        </w:tabs>
        <w:ind w:left="3957" w:hanging="360"/>
      </w:pPr>
    </w:lvl>
    <w:lvl w:ilvl="5" w:tplc="001B0409" w:tentative="1">
      <w:start w:val="1"/>
      <w:numFmt w:val="lowerRoman"/>
      <w:lvlText w:val="%6."/>
      <w:lvlJc w:val="right"/>
      <w:pPr>
        <w:tabs>
          <w:tab w:val="num" w:pos="4677"/>
        </w:tabs>
        <w:ind w:left="4677" w:hanging="180"/>
      </w:pPr>
    </w:lvl>
    <w:lvl w:ilvl="6" w:tplc="000F0409" w:tentative="1">
      <w:start w:val="1"/>
      <w:numFmt w:val="decimal"/>
      <w:lvlText w:val="%7."/>
      <w:lvlJc w:val="left"/>
      <w:pPr>
        <w:tabs>
          <w:tab w:val="num" w:pos="5397"/>
        </w:tabs>
        <w:ind w:left="5397" w:hanging="360"/>
      </w:pPr>
    </w:lvl>
    <w:lvl w:ilvl="7" w:tplc="00190409" w:tentative="1">
      <w:start w:val="1"/>
      <w:numFmt w:val="lowerLetter"/>
      <w:lvlText w:val="%8."/>
      <w:lvlJc w:val="left"/>
      <w:pPr>
        <w:tabs>
          <w:tab w:val="num" w:pos="6117"/>
        </w:tabs>
        <w:ind w:left="6117" w:hanging="360"/>
      </w:pPr>
    </w:lvl>
    <w:lvl w:ilvl="8" w:tplc="001B0409" w:tentative="1">
      <w:start w:val="1"/>
      <w:numFmt w:val="lowerRoman"/>
      <w:lvlText w:val="%9."/>
      <w:lvlJc w:val="right"/>
      <w:pPr>
        <w:tabs>
          <w:tab w:val="num" w:pos="6837"/>
        </w:tabs>
        <w:ind w:left="6837" w:hanging="180"/>
      </w:pPr>
    </w:lvl>
  </w:abstractNum>
  <w:abstractNum w:abstractNumId="38" w15:restartNumberingAfterBreak="0">
    <w:nsid w:val="72383142"/>
    <w:multiLevelType w:val="hybridMultilevel"/>
    <w:tmpl w:val="F14A4ABE"/>
    <w:lvl w:ilvl="0" w:tplc="0C09000F">
      <w:start w:val="1"/>
      <w:numFmt w:val="decimal"/>
      <w:lvlText w:val="%1."/>
      <w:lvlJc w:val="left"/>
      <w:pPr>
        <w:ind w:left="2279" w:hanging="360"/>
      </w:pPr>
      <w:rPr>
        <w:rFonts w:cs="Times New Roman"/>
      </w:rPr>
    </w:lvl>
    <w:lvl w:ilvl="1" w:tplc="0C090019" w:tentative="1">
      <w:start w:val="1"/>
      <w:numFmt w:val="lowerLetter"/>
      <w:lvlText w:val="%2."/>
      <w:lvlJc w:val="left"/>
      <w:pPr>
        <w:ind w:left="2999" w:hanging="360"/>
      </w:pPr>
      <w:rPr>
        <w:rFonts w:cs="Times New Roman"/>
      </w:rPr>
    </w:lvl>
    <w:lvl w:ilvl="2" w:tplc="0C09001B" w:tentative="1">
      <w:start w:val="1"/>
      <w:numFmt w:val="lowerRoman"/>
      <w:lvlText w:val="%3."/>
      <w:lvlJc w:val="right"/>
      <w:pPr>
        <w:ind w:left="3719" w:hanging="180"/>
      </w:pPr>
      <w:rPr>
        <w:rFonts w:cs="Times New Roman"/>
      </w:rPr>
    </w:lvl>
    <w:lvl w:ilvl="3" w:tplc="0C09000F" w:tentative="1">
      <w:start w:val="1"/>
      <w:numFmt w:val="decimal"/>
      <w:lvlText w:val="%4."/>
      <w:lvlJc w:val="left"/>
      <w:pPr>
        <w:ind w:left="4439" w:hanging="360"/>
      </w:pPr>
      <w:rPr>
        <w:rFonts w:cs="Times New Roman"/>
      </w:rPr>
    </w:lvl>
    <w:lvl w:ilvl="4" w:tplc="0C090019" w:tentative="1">
      <w:start w:val="1"/>
      <w:numFmt w:val="lowerLetter"/>
      <w:lvlText w:val="%5."/>
      <w:lvlJc w:val="left"/>
      <w:pPr>
        <w:ind w:left="5159" w:hanging="360"/>
      </w:pPr>
      <w:rPr>
        <w:rFonts w:cs="Times New Roman"/>
      </w:rPr>
    </w:lvl>
    <w:lvl w:ilvl="5" w:tplc="0C09001B" w:tentative="1">
      <w:start w:val="1"/>
      <w:numFmt w:val="lowerRoman"/>
      <w:lvlText w:val="%6."/>
      <w:lvlJc w:val="right"/>
      <w:pPr>
        <w:ind w:left="5879" w:hanging="180"/>
      </w:pPr>
      <w:rPr>
        <w:rFonts w:cs="Times New Roman"/>
      </w:rPr>
    </w:lvl>
    <w:lvl w:ilvl="6" w:tplc="0C09000F" w:tentative="1">
      <w:start w:val="1"/>
      <w:numFmt w:val="decimal"/>
      <w:lvlText w:val="%7."/>
      <w:lvlJc w:val="left"/>
      <w:pPr>
        <w:ind w:left="6599" w:hanging="360"/>
      </w:pPr>
      <w:rPr>
        <w:rFonts w:cs="Times New Roman"/>
      </w:rPr>
    </w:lvl>
    <w:lvl w:ilvl="7" w:tplc="0C090019" w:tentative="1">
      <w:start w:val="1"/>
      <w:numFmt w:val="lowerLetter"/>
      <w:lvlText w:val="%8."/>
      <w:lvlJc w:val="left"/>
      <w:pPr>
        <w:ind w:left="7319" w:hanging="360"/>
      </w:pPr>
      <w:rPr>
        <w:rFonts w:cs="Times New Roman"/>
      </w:rPr>
    </w:lvl>
    <w:lvl w:ilvl="8" w:tplc="0C09001B" w:tentative="1">
      <w:start w:val="1"/>
      <w:numFmt w:val="lowerRoman"/>
      <w:lvlText w:val="%9."/>
      <w:lvlJc w:val="right"/>
      <w:pPr>
        <w:ind w:left="8039" w:hanging="180"/>
      </w:pPr>
      <w:rPr>
        <w:rFonts w:cs="Times New Roman"/>
      </w:rPr>
    </w:lvl>
  </w:abstractNum>
  <w:abstractNum w:abstractNumId="39" w15:restartNumberingAfterBreak="0">
    <w:nsid w:val="730E2895"/>
    <w:multiLevelType w:val="hybridMultilevel"/>
    <w:tmpl w:val="F98054BE"/>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0" w15:restartNumberingAfterBreak="0">
    <w:nsid w:val="753D67DE"/>
    <w:multiLevelType w:val="hybridMultilevel"/>
    <w:tmpl w:val="052482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8AA67D3"/>
    <w:multiLevelType w:val="hybridMultilevel"/>
    <w:tmpl w:val="D758C6B6"/>
    <w:lvl w:ilvl="0" w:tplc="0C090001">
      <w:numFmt w:val="bullet"/>
      <w:lvlText w:val="·"/>
      <w:lvlJc w:val="left"/>
      <w:pPr>
        <w:ind w:left="720" w:hanging="36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Calibri" w:eastAsiaTheme="minorHAnsi" w:hAnsi="Calibri" w:cstheme="minorBid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7D7735"/>
    <w:multiLevelType w:val="hybridMultilevel"/>
    <w:tmpl w:val="13BC9B9A"/>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132DB4"/>
    <w:multiLevelType w:val="hybridMultilevel"/>
    <w:tmpl w:val="21841B0C"/>
    <w:lvl w:ilvl="0" w:tplc="17BABD62">
      <w:start w:val="1"/>
      <w:numFmt w:val="decimal"/>
      <w:lvlText w:val="%1."/>
      <w:lvlJc w:val="left"/>
      <w:pPr>
        <w:ind w:left="2279"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4" w15:restartNumberingAfterBreak="0">
    <w:nsid w:val="7D1B5B96"/>
    <w:multiLevelType w:val="hybridMultilevel"/>
    <w:tmpl w:val="8E9C9878"/>
    <w:lvl w:ilvl="0" w:tplc="D83CEF6E">
      <w:start w:val="1"/>
      <w:numFmt w:val="decimal"/>
      <w:lvlText w:val="%1."/>
      <w:lvlJc w:val="left"/>
      <w:pPr>
        <w:ind w:left="2279" w:hanging="360"/>
      </w:pPr>
      <w:rPr>
        <w:rFonts w:cs="Times New Roman" w:hint="default"/>
      </w:rPr>
    </w:lvl>
    <w:lvl w:ilvl="1" w:tplc="0C090019" w:tentative="1">
      <w:start w:val="1"/>
      <w:numFmt w:val="lowerLetter"/>
      <w:lvlText w:val="%2."/>
      <w:lvlJc w:val="left"/>
      <w:pPr>
        <w:ind w:left="2999" w:hanging="360"/>
      </w:pPr>
      <w:rPr>
        <w:rFonts w:cs="Times New Roman"/>
      </w:rPr>
    </w:lvl>
    <w:lvl w:ilvl="2" w:tplc="0C09001B" w:tentative="1">
      <w:start w:val="1"/>
      <w:numFmt w:val="lowerRoman"/>
      <w:lvlText w:val="%3."/>
      <w:lvlJc w:val="right"/>
      <w:pPr>
        <w:ind w:left="3719" w:hanging="180"/>
      </w:pPr>
      <w:rPr>
        <w:rFonts w:cs="Times New Roman"/>
      </w:rPr>
    </w:lvl>
    <w:lvl w:ilvl="3" w:tplc="0C09000F" w:tentative="1">
      <w:start w:val="1"/>
      <w:numFmt w:val="decimal"/>
      <w:lvlText w:val="%4."/>
      <w:lvlJc w:val="left"/>
      <w:pPr>
        <w:ind w:left="4439" w:hanging="360"/>
      </w:pPr>
      <w:rPr>
        <w:rFonts w:cs="Times New Roman"/>
      </w:rPr>
    </w:lvl>
    <w:lvl w:ilvl="4" w:tplc="0C090019" w:tentative="1">
      <w:start w:val="1"/>
      <w:numFmt w:val="lowerLetter"/>
      <w:lvlText w:val="%5."/>
      <w:lvlJc w:val="left"/>
      <w:pPr>
        <w:ind w:left="5159" w:hanging="360"/>
      </w:pPr>
      <w:rPr>
        <w:rFonts w:cs="Times New Roman"/>
      </w:rPr>
    </w:lvl>
    <w:lvl w:ilvl="5" w:tplc="0C09001B" w:tentative="1">
      <w:start w:val="1"/>
      <w:numFmt w:val="lowerRoman"/>
      <w:lvlText w:val="%6."/>
      <w:lvlJc w:val="right"/>
      <w:pPr>
        <w:ind w:left="5879" w:hanging="180"/>
      </w:pPr>
      <w:rPr>
        <w:rFonts w:cs="Times New Roman"/>
      </w:rPr>
    </w:lvl>
    <w:lvl w:ilvl="6" w:tplc="0C09000F" w:tentative="1">
      <w:start w:val="1"/>
      <w:numFmt w:val="decimal"/>
      <w:lvlText w:val="%7."/>
      <w:lvlJc w:val="left"/>
      <w:pPr>
        <w:ind w:left="6599" w:hanging="360"/>
      </w:pPr>
      <w:rPr>
        <w:rFonts w:cs="Times New Roman"/>
      </w:rPr>
    </w:lvl>
    <w:lvl w:ilvl="7" w:tplc="0C090019" w:tentative="1">
      <w:start w:val="1"/>
      <w:numFmt w:val="lowerLetter"/>
      <w:lvlText w:val="%8."/>
      <w:lvlJc w:val="left"/>
      <w:pPr>
        <w:ind w:left="7319" w:hanging="360"/>
      </w:pPr>
      <w:rPr>
        <w:rFonts w:cs="Times New Roman"/>
      </w:rPr>
    </w:lvl>
    <w:lvl w:ilvl="8" w:tplc="0C09001B" w:tentative="1">
      <w:start w:val="1"/>
      <w:numFmt w:val="lowerRoman"/>
      <w:lvlText w:val="%9."/>
      <w:lvlJc w:val="right"/>
      <w:pPr>
        <w:ind w:left="8039" w:hanging="180"/>
      </w:pPr>
      <w:rPr>
        <w:rFonts w:cs="Times New Roman"/>
      </w:rPr>
    </w:lvl>
  </w:abstractNum>
  <w:abstractNum w:abstractNumId="45" w15:restartNumberingAfterBreak="0">
    <w:nsid w:val="7D283BF1"/>
    <w:multiLevelType w:val="hybridMultilevel"/>
    <w:tmpl w:val="1D1AD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5251E1"/>
    <w:multiLevelType w:val="hybridMultilevel"/>
    <w:tmpl w:val="F98054BE"/>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14"/>
  </w:num>
  <w:num w:numId="2">
    <w:abstractNumId w:val="38"/>
  </w:num>
  <w:num w:numId="3">
    <w:abstractNumId w:val="15"/>
  </w:num>
  <w:num w:numId="4">
    <w:abstractNumId w:val="24"/>
  </w:num>
  <w:num w:numId="5">
    <w:abstractNumId w:val="3"/>
  </w:num>
  <w:num w:numId="6">
    <w:abstractNumId w:val="43"/>
  </w:num>
  <w:num w:numId="7">
    <w:abstractNumId w:val="2"/>
  </w:num>
  <w:num w:numId="8">
    <w:abstractNumId w:val="18"/>
  </w:num>
  <w:num w:numId="9">
    <w:abstractNumId w:val="6"/>
  </w:num>
  <w:num w:numId="10">
    <w:abstractNumId w:val="10"/>
  </w:num>
  <w:num w:numId="11">
    <w:abstractNumId w:val="44"/>
  </w:num>
  <w:num w:numId="12">
    <w:abstractNumId w:val="31"/>
  </w:num>
  <w:num w:numId="13">
    <w:abstractNumId w:val="35"/>
  </w:num>
  <w:num w:numId="14">
    <w:abstractNumId w:val="5"/>
  </w:num>
  <w:num w:numId="15">
    <w:abstractNumId w:val="7"/>
  </w:num>
  <w:num w:numId="16">
    <w:abstractNumId w:val="46"/>
  </w:num>
  <w:num w:numId="17">
    <w:abstractNumId w:val="16"/>
  </w:num>
  <w:num w:numId="18">
    <w:abstractNumId w:val="12"/>
  </w:num>
  <w:num w:numId="19">
    <w:abstractNumId w:val="25"/>
  </w:num>
  <w:num w:numId="20">
    <w:abstractNumId w:val="20"/>
  </w:num>
  <w:num w:numId="21">
    <w:abstractNumId w:val="4"/>
  </w:num>
  <w:num w:numId="22">
    <w:abstractNumId w:val="27"/>
  </w:num>
  <w:num w:numId="23">
    <w:abstractNumId w:val="37"/>
  </w:num>
  <w:num w:numId="24">
    <w:abstractNumId w:val="1"/>
  </w:num>
  <w:num w:numId="25">
    <w:abstractNumId w:val="13"/>
  </w:num>
  <w:num w:numId="26">
    <w:abstractNumId w:val="30"/>
  </w:num>
  <w:num w:numId="27">
    <w:abstractNumId w:val="21"/>
  </w:num>
  <w:num w:numId="28">
    <w:abstractNumId w:val="28"/>
  </w:num>
  <w:num w:numId="29">
    <w:abstractNumId w:val="41"/>
  </w:num>
  <w:num w:numId="30">
    <w:abstractNumId w:val="23"/>
  </w:num>
  <w:num w:numId="31">
    <w:abstractNumId w:val="32"/>
  </w:num>
  <w:num w:numId="32">
    <w:abstractNumId w:val="40"/>
  </w:num>
  <w:num w:numId="33">
    <w:abstractNumId w:val="0"/>
  </w:num>
  <w:num w:numId="34">
    <w:abstractNumId w:val="33"/>
  </w:num>
  <w:num w:numId="35">
    <w:abstractNumId w:val="42"/>
  </w:num>
  <w:num w:numId="36">
    <w:abstractNumId w:val="19"/>
  </w:num>
  <w:num w:numId="37">
    <w:abstractNumId w:val="26"/>
  </w:num>
  <w:num w:numId="38">
    <w:abstractNumId w:val="39"/>
  </w:num>
  <w:num w:numId="39">
    <w:abstractNumId w:val="45"/>
  </w:num>
  <w:num w:numId="40">
    <w:abstractNumId w:val="9"/>
  </w:num>
  <w:num w:numId="41">
    <w:abstractNumId w:val="17"/>
  </w:num>
  <w:num w:numId="42">
    <w:abstractNumId w:val="29"/>
  </w:num>
  <w:num w:numId="43">
    <w:abstractNumId w:val="8"/>
  </w:num>
  <w:num w:numId="44">
    <w:abstractNumId w:val="22"/>
  </w:num>
  <w:num w:numId="45">
    <w:abstractNumId w:val="34"/>
  </w:num>
  <w:num w:numId="46">
    <w:abstractNumId w:val="11"/>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12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D93"/>
    <w:rsid w:val="000129A5"/>
    <w:rsid w:val="00040ABF"/>
    <w:rsid w:val="00041408"/>
    <w:rsid w:val="00045331"/>
    <w:rsid w:val="000518A0"/>
    <w:rsid w:val="00055CFF"/>
    <w:rsid w:val="00056543"/>
    <w:rsid w:val="00063275"/>
    <w:rsid w:val="0006625B"/>
    <w:rsid w:val="000727A3"/>
    <w:rsid w:val="000840EC"/>
    <w:rsid w:val="000907E8"/>
    <w:rsid w:val="00092D59"/>
    <w:rsid w:val="000974EE"/>
    <w:rsid w:val="000A5F95"/>
    <w:rsid w:val="000B2530"/>
    <w:rsid w:val="000C39B7"/>
    <w:rsid w:val="000D3FE7"/>
    <w:rsid w:val="0010219B"/>
    <w:rsid w:val="001021CB"/>
    <w:rsid w:val="00107F0C"/>
    <w:rsid w:val="001163D9"/>
    <w:rsid w:val="00121F4D"/>
    <w:rsid w:val="0014291F"/>
    <w:rsid w:val="001438BC"/>
    <w:rsid w:val="0015420A"/>
    <w:rsid w:val="001554EF"/>
    <w:rsid w:val="001643E0"/>
    <w:rsid w:val="001733A2"/>
    <w:rsid w:val="00182C47"/>
    <w:rsid w:val="00196606"/>
    <w:rsid w:val="001B00B4"/>
    <w:rsid w:val="001C1037"/>
    <w:rsid w:val="001C4D90"/>
    <w:rsid w:val="001D7B1C"/>
    <w:rsid w:val="001E316F"/>
    <w:rsid w:val="001F2D00"/>
    <w:rsid w:val="001F4B95"/>
    <w:rsid w:val="00210950"/>
    <w:rsid w:val="002156D5"/>
    <w:rsid w:val="00215FE6"/>
    <w:rsid w:val="00223C4A"/>
    <w:rsid w:val="0029072F"/>
    <w:rsid w:val="002C115C"/>
    <w:rsid w:val="002E0779"/>
    <w:rsid w:val="002F159A"/>
    <w:rsid w:val="002F62AB"/>
    <w:rsid w:val="003034EB"/>
    <w:rsid w:val="00317C89"/>
    <w:rsid w:val="003302C9"/>
    <w:rsid w:val="003507D3"/>
    <w:rsid w:val="0036162D"/>
    <w:rsid w:val="00362E03"/>
    <w:rsid w:val="00394E18"/>
    <w:rsid w:val="003A04C8"/>
    <w:rsid w:val="003B0847"/>
    <w:rsid w:val="003B5105"/>
    <w:rsid w:val="003C501C"/>
    <w:rsid w:val="00427A4B"/>
    <w:rsid w:val="00435764"/>
    <w:rsid w:val="00444ACD"/>
    <w:rsid w:val="00451914"/>
    <w:rsid w:val="00461F89"/>
    <w:rsid w:val="004801E4"/>
    <w:rsid w:val="004A70BA"/>
    <w:rsid w:val="004D3BD8"/>
    <w:rsid w:val="004D65D3"/>
    <w:rsid w:val="004F422C"/>
    <w:rsid w:val="005041A9"/>
    <w:rsid w:val="005109A6"/>
    <w:rsid w:val="00534BE2"/>
    <w:rsid w:val="00566E4C"/>
    <w:rsid w:val="00570E56"/>
    <w:rsid w:val="0057370E"/>
    <w:rsid w:val="00584187"/>
    <w:rsid w:val="005B10B8"/>
    <w:rsid w:val="005C2E2C"/>
    <w:rsid w:val="005C6DF8"/>
    <w:rsid w:val="005E1341"/>
    <w:rsid w:val="005E1868"/>
    <w:rsid w:val="005F182E"/>
    <w:rsid w:val="005F7A99"/>
    <w:rsid w:val="00634C1F"/>
    <w:rsid w:val="006379E3"/>
    <w:rsid w:val="00653D9B"/>
    <w:rsid w:val="006961E9"/>
    <w:rsid w:val="006A0461"/>
    <w:rsid w:val="006C2C6A"/>
    <w:rsid w:val="006C5681"/>
    <w:rsid w:val="006D48AA"/>
    <w:rsid w:val="006F22CC"/>
    <w:rsid w:val="006F653C"/>
    <w:rsid w:val="00701E4A"/>
    <w:rsid w:val="00703B91"/>
    <w:rsid w:val="00710021"/>
    <w:rsid w:val="00713FE6"/>
    <w:rsid w:val="00715C9E"/>
    <w:rsid w:val="00744E01"/>
    <w:rsid w:val="007503C5"/>
    <w:rsid w:val="007569C4"/>
    <w:rsid w:val="0076506B"/>
    <w:rsid w:val="00787EFE"/>
    <w:rsid w:val="00790D25"/>
    <w:rsid w:val="00793A7B"/>
    <w:rsid w:val="007A1686"/>
    <w:rsid w:val="007A36BB"/>
    <w:rsid w:val="007A7DE9"/>
    <w:rsid w:val="007E3C45"/>
    <w:rsid w:val="007F0EF6"/>
    <w:rsid w:val="008062EF"/>
    <w:rsid w:val="00816B25"/>
    <w:rsid w:val="00823749"/>
    <w:rsid w:val="0084368C"/>
    <w:rsid w:val="00851DFA"/>
    <w:rsid w:val="0085540C"/>
    <w:rsid w:val="0086613B"/>
    <w:rsid w:val="008708B4"/>
    <w:rsid w:val="00870938"/>
    <w:rsid w:val="00873A28"/>
    <w:rsid w:val="00874C22"/>
    <w:rsid w:val="008A36DE"/>
    <w:rsid w:val="008F29DA"/>
    <w:rsid w:val="008F6B50"/>
    <w:rsid w:val="0091244F"/>
    <w:rsid w:val="00916873"/>
    <w:rsid w:val="009229CF"/>
    <w:rsid w:val="00923CEF"/>
    <w:rsid w:val="00926538"/>
    <w:rsid w:val="00930262"/>
    <w:rsid w:val="00934C93"/>
    <w:rsid w:val="0095159D"/>
    <w:rsid w:val="00954920"/>
    <w:rsid w:val="00964AAB"/>
    <w:rsid w:val="00977402"/>
    <w:rsid w:val="00977819"/>
    <w:rsid w:val="009811FA"/>
    <w:rsid w:val="009A14CE"/>
    <w:rsid w:val="009A6BE0"/>
    <w:rsid w:val="009A6E06"/>
    <w:rsid w:val="009B171B"/>
    <w:rsid w:val="009B40D9"/>
    <w:rsid w:val="009D03EB"/>
    <w:rsid w:val="00A03A4B"/>
    <w:rsid w:val="00A205BC"/>
    <w:rsid w:val="00A31A9E"/>
    <w:rsid w:val="00A32782"/>
    <w:rsid w:val="00A55465"/>
    <w:rsid w:val="00A55ABF"/>
    <w:rsid w:val="00A63255"/>
    <w:rsid w:val="00A84B14"/>
    <w:rsid w:val="00A96E72"/>
    <w:rsid w:val="00AB596B"/>
    <w:rsid w:val="00AB7AC6"/>
    <w:rsid w:val="00AB7B72"/>
    <w:rsid w:val="00AE0B38"/>
    <w:rsid w:val="00AE2EBA"/>
    <w:rsid w:val="00AE58B7"/>
    <w:rsid w:val="00B051C8"/>
    <w:rsid w:val="00B224E4"/>
    <w:rsid w:val="00B51B8B"/>
    <w:rsid w:val="00B60A5B"/>
    <w:rsid w:val="00B637A1"/>
    <w:rsid w:val="00B75DBF"/>
    <w:rsid w:val="00B9329E"/>
    <w:rsid w:val="00BC2BF4"/>
    <w:rsid w:val="00BD1491"/>
    <w:rsid w:val="00C062FB"/>
    <w:rsid w:val="00C07CD8"/>
    <w:rsid w:val="00C21CBB"/>
    <w:rsid w:val="00C33393"/>
    <w:rsid w:val="00C476B9"/>
    <w:rsid w:val="00C63411"/>
    <w:rsid w:val="00C824F6"/>
    <w:rsid w:val="00C849CC"/>
    <w:rsid w:val="00C92A8E"/>
    <w:rsid w:val="00C93230"/>
    <w:rsid w:val="00C96F66"/>
    <w:rsid w:val="00CB5EB7"/>
    <w:rsid w:val="00CC5901"/>
    <w:rsid w:val="00CD1272"/>
    <w:rsid w:val="00CD2E1C"/>
    <w:rsid w:val="00CF2E35"/>
    <w:rsid w:val="00D00C30"/>
    <w:rsid w:val="00D1104F"/>
    <w:rsid w:val="00D14F00"/>
    <w:rsid w:val="00D22683"/>
    <w:rsid w:val="00D437CD"/>
    <w:rsid w:val="00D576A2"/>
    <w:rsid w:val="00D8481C"/>
    <w:rsid w:val="00D91A9A"/>
    <w:rsid w:val="00DC07CA"/>
    <w:rsid w:val="00DD0D77"/>
    <w:rsid w:val="00DD0F97"/>
    <w:rsid w:val="00DD3B1F"/>
    <w:rsid w:val="00DE7B2B"/>
    <w:rsid w:val="00E02DCF"/>
    <w:rsid w:val="00E063E9"/>
    <w:rsid w:val="00E1026B"/>
    <w:rsid w:val="00E24357"/>
    <w:rsid w:val="00E25D93"/>
    <w:rsid w:val="00E42D32"/>
    <w:rsid w:val="00E45A16"/>
    <w:rsid w:val="00E47E24"/>
    <w:rsid w:val="00E515FB"/>
    <w:rsid w:val="00E63618"/>
    <w:rsid w:val="00EA1BB9"/>
    <w:rsid w:val="00EB1BC4"/>
    <w:rsid w:val="00F20069"/>
    <w:rsid w:val="00F24B3E"/>
    <w:rsid w:val="00F4445C"/>
    <w:rsid w:val="00F446FC"/>
    <w:rsid w:val="00F561E4"/>
    <w:rsid w:val="00F7374D"/>
    <w:rsid w:val="00F82044"/>
    <w:rsid w:val="00F84452"/>
    <w:rsid w:val="00F9362D"/>
    <w:rsid w:val="00FA4F70"/>
    <w:rsid w:val="00FD4B00"/>
    <w:rsid w:val="00FD4B0C"/>
    <w:rsid w:val="00FE327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0B8F5D"/>
  <w15:docId w15:val="{843E6202-1F98-4B48-A39E-43E05448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938"/>
    <w:rPr>
      <w:sz w:val="24"/>
      <w:szCs w:val="24"/>
    </w:rPr>
  </w:style>
  <w:style w:type="paragraph" w:styleId="Heading1">
    <w:name w:val="heading 1"/>
    <w:basedOn w:val="Normal"/>
    <w:next w:val="Normal"/>
    <w:link w:val="Heading1Char"/>
    <w:qFormat/>
    <w:rsid w:val="00653D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9CC"/>
    <w:pPr>
      <w:tabs>
        <w:tab w:val="center" w:pos="4320"/>
        <w:tab w:val="right" w:pos="8640"/>
      </w:tabs>
    </w:pPr>
  </w:style>
  <w:style w:type="character" w:customStyle="1" w:styleId="HeaderChar">
    <w:name w:val="Header Char"/>
    <w:basedOn w:val="DefaultParagraphFont"/>
    <w:link w:val="Header"/>
    <w:uiPriority w:val="99"/>
    <w:locked/>
    <w:rsid w:val="00C849CC"/>
    <w:rPr>
      <w:rFonts w:cs="Times New Roman"/>
    </w:rPr>
  </w:style>
  <w:style w:type="paragraph" w:styleId="Footer">
    <w:name w:val="footer"/>
    <w:basedOn w:val="Normal"/>
    <w:link w:val="FooterChar"/>
    <w:uiPriority w:val="99"/>
    <w:unhideWhenUsed/>
    <w:rsid w:val="00C849CC"/>
    <w:pPr>
      <w:tabs>
        <w:tab w:val="center" w:pos="4320"/>
        <w:tab w:val="right" w:pos="8640"/>
      </w:tabs>
    </w:pPr>
  </w:style>
  <w:style w:type="character" w:customStyle="1" w:styleId="FooterChar">
    <w:name w:val="Footer Char"/>
    <w:basedOn w:val="DefaultParagraphFont"/>
    <w:link w:val="Footer"/>
    <w:uiPriority w:val="99"/>
    <w:locked/>
    <w:rsid w:val="00C849CC"/>
    <w:rPr>
      <w:rFonts w:cs="Times New Roman"/>
    </w:rPr>
  </w:style>
  <w:style w:type="character" w:styleId="HTMLTypewriter">
    <w:name w:val="HTML Typewriter"/>
    <w:basedOn w:val="DefaultParagraphFont"/>
    <w:uiPriority w:val="99"/>
    <w:semiHidden/>
    <w:rsid w:val="007F0EF6"/>
    <w:rPr>
      <w:rFonts w:ascii="Courier New" w:hAnsi="Courier New" w:cs="Courier New"/>
      <w:sz w:val="20"/>
      <w:szCs w:val="20"/>
    </w:rPr>
  </w:style>
  <w:style w:type="paragraph" w:styleId="ListParagraph">
    <w:name w:val="List Paragraph"/>
    <w:basedOn w:val="Normal"/>
    <w:uiPriority w:val="34"/>
    <w:qFormat/>
    <w:rsid w:val="00BD1491"/>
    <w:pPr>
      <w:spacing w:after="200" w:line="276" w:lineRule="auto"/>
      <w:ind w:left="720"/>
      <w:contextualSpacing/>
    </w:pPr>
    <w:rPr>
      <w:rFonts w:ascii="Calibri" w:hAnsi="Calibri"/>
      <w:sz w:val="22"/>
      <w:szCs w:val="22"/>
      <w:lang w:val="en-AU"/>
    </w:rPr>
  </w:style>
  <w:style w:type="character" w:styleId="Hyperlink">
    <w:name w:val="Hyperlink"/>
    <w:basedOn w:val="DefaultParagraphFont"/>
    <w:uiPriority w:val="99"/>
    <w:rsid w:val="00BD1491"/>
    <w:rPr>
      <w:rFonts w:cs="Times New Roman"/>
      <w:color w:val="0000FF"/>
      <w:u w:val="single"/>
    </w:rPr>
  </w:style>
  <w:style w:type="paragraph" w:styleId="BalloonText">
    <w:name w:val="Balloon Text"/>
    <w:basedOn w:val="Normal"/>
    <w:link w:val="BalloonTextChar"/>
    <w:uiPriority w:val="99"/>
    <w:rsid w:val="00BD1491"/>
    <w:rPr>
      <w:rFonts w:ascii="Tahoma" w:hAnsi="Tahoma" w:cs="Tahoma"/>
      <w:sz w:val="16"/>
      <w:szCs w:val="16"/>
      <w:lang w:val="en-AU"/>
    </w:rPr>
  </w:style>
  <w:style w:type="character" w:customStyle="1" w:styleId="BalloonTextChar">
    <w:name w:val="Balloon Text Char"/>
    <w:basedOn w:val="DefaultParagraphFont"/>
    <w:link w:val="BalloonText"/>
    <w:uiPriority w:val="99"/>
    <w:locked/>
    <w:rsid w:val="00BD1491"/>
    <w:rPr>
      <w:rFonts w:ascii="Tahoma" w:eastAsia="Times New Roman" w:hAnsi="Tahoma" w:cs="Tahoma"/>
      <w:sz w:val="16"/>
      <w:szCs w:val="16"/>
      <w:lang w:val="en-AU"/>
    </w:rPr>
  </w:style>
  <w:style w:type="character" w:styleId="FollowedHyperlink">
    <w:name w:val="FollowedHyperlink"/>
    <w:basedOn w:val="DefaultParagraphFont"/>
    <w:uiPriority w:val="99"/>
    <w:rsid w:val="00DD0F97"/>
    <w:rPr>
      <w:rFonts w:cs="Times New Roman"/>
      <w:color w:val="800080"/>
      <w:u w:val="single"/>
    </w:rPr>
  </w:style>
  <w:style w:type="table" w:styleId="TableGrid">
    <w:name w:val="Table Grid"/>
    <w:basedOn w:val="TableNormal"/>
    <w:uiPriority w:val="59"/>
    <w:rsid w:val="001966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link w:val="BodyTextIndent2Char"/>
    <w:uiPriority w:val="99"/>
    <w:rsid w:val="00934C93"/>
    <w:pPr>
      <w:ind w:left="720"/>
      <w:jc w:val="both"/>
    </w:pPr>
    <w:rPr>
      <w:rFonts w:ascii="Arial" w:hAnsi="Arial" w:cs="Arial"/>
      <w:sz w:val="20"/>
      <w:szCs w:val="20"/>
    </w:rPr>
  </w:style>
  <w:style w:type="character" w:customStyle="1" w:styleId="BodyTextIndent2Char">
    <w:name w:val="Body Text Indent 2 Char"/>
    <w:basedOn w:val="DefaultParagraphFont"/>
    <w:link w:val="BodyTextIndent2"/>
    <w:uiPriority w:val="99"/>
    <w:locked/>
    <w:rsid w:val="00934C93"/>
    <w:rPr>
      <w:rFonts w:ascii="Arial" w:hAnsi="Arial" w:cs="Arial"/>
      <w:sz w:val="20"/>
      <w:szCs w:val="20"/>
    </w:rPr>
  </w:style>
  <w:style w:type="character" w:customStyle="1" w:styleId="Heading1Char">
    <w:name w:val="Heading 1 Char"/>
    <w:basedOn w:val="DefaultParagraphFont"/>
    <w:link w:val="Heading1"/>
    <w:rsid w:val="00653D9B"/>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rsid w:val="001C4D90"/>
    <w:rPr>
      <w:sz w:val="16"/>
      <w:szCs w:val="16"/>
    </w:rPr>
  </w:style>
  <w:style w:type="paragraph" w:styleId="CommentText">
    <w:name w:val="annotation text"/>
    <w:basedOn w:val="Normal"/>
    <w:link w:val="CommentTextChar"/>
    <w:rsid w:val="001C4D90"/>
    <w:rPr>
      <w:sz w:val="20"/>
      <w:szCs w:val="20"/>
    </w:rPr>
  </w:style>
  <w:style w:type="character" w:customStyle="1" w:styleId="CommentTextChar">
    <w:name w:val="Comment Text Char"/>
    <w:basedOn w:val="DefaultParagraphFont"/>
    <w:link w:val="CommentText"/>
    <w:rsid w:val="001C4D90"/>
  </w:style>
  <w:style w:type="paragraph" w:styleId="CommentSubject">
    <w:name w:val="annotation subject"/>
    <w:basedOn w:val="CommentText"/>
    <w:next w:val="CommentText"/>
    <w:link w:val="CommentSubjectChar"/>
    <w:rsid w:val="001C4D90"/>
    <w:rPr>
      <w:b/>
      <w:bCs/>
    </w:rPr>
  </w:style>
  <w:style w:type="character" w:customStyle="1" w:styleId="CommentSubjectChar">
    <w:name w:val="Comment Subject Char"/>
    <w:basedOn w:val="CommentTextChar"/>
    <w:link w:val="CommentSubject"/>
    <w:rsid w:val="001C4D90"/>
    <w:rPr>
      <w:b/>
      <w:bCs/>
    </w:rPr>
  </w:style>
  <w:style w:type="paragraph" w:customStyle="1" w:styleId="ColorfulList-Accent11">
    <w:name w:val="Colorful List - Accent 11"/>
    <w:basedOn w:val="Normal"/>
    <w:uiPriority w:val="99"/>
    <w:qFormat/>
    <w:rsid w:val="001C4D90"/>
    <w:pPr>
      <w:spacing w:before="120" w:after="120"/>
      <w:ind w:left="720"/>
      <w:contextualSpacing/>
    </w:pPr>
    <w:rPr>
      <w:rFonts w:ascii="Times New Roman" w:eastAsia="Calibri" w:hAnsi="Times New Roman"/>
    </w:rPr>
  </w:style>
  <w:style w:type="paragraph" w:styleId="NoSpacing">
    <w:name w:val="No Spacing"/>
    <w:uiPriority w:val="1"/>
    <w:qFormat/>
    <w:rsid w:val="000518A0"/>
    <w:rPr>
      <w:rFonts w:cs="Cambria"/>
      <w:sz w:val="24"/>
      <w:szCs w:val="24"/>
    </w:rPr>
  </w:style>
  <w:style w:type="paragraph" w:customStyle="1" w:styleId="Default">
    <w:name w:val="Default"/>
    <w:rsid w:val="00F446FC"/>
    <w:pPr>
      <w:autoSpaceDE w:val="0"/>
      <w:autoSpaceDN w:val="0"/>
      <w:adjustRightInd w:val="0"/>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087616">
      <w:bodyDiv w:val="1"/>
      <w:marLeft w:val="0"/>
      <w:marRight w:val="0"/>
      <w:marTop w:val="0"/>
      <w:marBottom w:val="0"/>
      <w:divBdr>
        <w:top w:val="none" w:sz="0" w:space="0" w:color="auto"/>
        <w:left w:val="none" w:sz="0" w:space="0" w:color="auto"/>
        <w:bottom w:val="none" w:sz="0" w:space="0" w:color="auto"/>
        <w:right w:val="none" w:sz="0" w:space="0" w:color="auto"/>
      </w:divBdr>
    </w:div>
    <w:div w:id="1865628839">
      <w:marLeft w:val="0"/>
      <w:marRight w:val="0"/>
      <w:marTop w:val="0"/>
      <w:marBottom w:val="225"/>
      <w:divBdr>
        <w:top w:val="none" w:sz="0" w:space="0" w:color="auto"/>
        <w:left w:val="none" w:sz="0" w:space="0" w:color="auto"/>
        <w:bottom w:val="none" w:sz="0" w:space="0" w:color="auto"/>
        <w:right w:val="none" w:sz="0" w:space="0" w:color="auto"/>
      </w:divBdr>
      <w:divsChild>
        <w:div w:id="1865628838">
          <w:marLeft w:val="0"/>
          <w:marRight w:val="0"/>
          <w:marTop w:val="384"/>
          <w:marBottom w:val="0"/>
          <w:divBdr>
            <w:top w:val="none" w:sz="0" w:space="0" w:color="auto"/>
            <w:left w:val="none" w:sz="0" w:space="0" w:color="auto"/>
            <w:bottom w:val="none" w:sz="0" w:space="0" w:color="auto"/>
            <w:right w:val="none" w:sz="0" w:space="0" w:color="auto"/>
          </w:divBdr>
          <w:divsChild>
            <w:div w:id="1865628841">
              <w:marLeft w:val="0"/>
              <w:marRight w:val="0"/>
              <w:marTop w:val="0"/>
              <w:marBottom w:val="0"/>
              <w:divBdr>
                <w:top w:val="none" w:sz="0" w:space="0" w:color="auto"/>
                <w:left w:val="none" w:sz="0" w:space="0" w:color="auto"/>
                <w:bottom w:val="none" w:sz="0" w:space="0" w:color="auto"/>
                <w:right w:val="none" w:sz="0" w:space="0" w:color="auto"/>
              </w:divBdr>
              <w:divsChild>
                <w:div w:id="1865628846">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628845">
      <w:marLeft w:val="0"/>
      <w:marRight w:val="0"/>
      <w:marTop w:val="0"/>
      <w:marBottom w:val="225"/>
      <w:divBdr>
        <w:top w:val="none" w:sz="0" w:space="0" w:color="auto"/>
        <w:left w:val="none" w:sz="0" w:space="0" w:color="auto"/>
        <w:bottom w:val="none" w:sz="0" w:space="0" w:color="auto"/>
        <w:right w:val="none" w:sz="0" w:space="0" w:color="auto"/>
      </w:divBdr>
      <w:divsChild>
        <w:div w:id="1865628840">
          <w:marLeft w:val="0"/>
          <w:marRight w:val="0"/>
          <w:marTop w:val="384"/>
          <w:marBottom w:val="0"/>
          <w:divBdr>
            <w:top w:val="none" w:sz="0" w:space="0" w:color="auto"/>
            <w:left w:val="none" w:sz="0" w:space="0" w:color="auto"/>
            <w:bottom w:val="none" w:sz="0" w:space="0" w:color="auto"/>
            <w:right w:val="none" w:sz="0" w:space="0" w:color="auto"/>
          </w:divBdr>
          <w:divsChild>
            <w:div w:id="1865628844">
              <w:marLeft w:val="0"/>
              <w:marRight w:val="0"/>
              <w:marTop w:val="0"/>
              <w:marBottom w:val="0"/>
              <w:divBdr>
                <w:top w:val="none" w:sz="0" w:space="0" w:color="auto"/>
                <w:left w:val="none" w:sz="0" w:space="0" w:color="auto"/>
                <w:bottom w:val="none" w:sz="0" w:space="0" w:color="auto"/>
                <w:right w:val="none" w:sz="0" w:space="0" w:color="auto"/>
              </w:divBdr>
              <w:divsChild>
                <w:div w:id="1865628843">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628847">
      <w:marLeft w:val="0"/>
      <w:marRight w:val="0"/>
      <w:marTop w:val="0"/>
      <w:marBottom w:val="225"/>
      <w:divBdr>
        <w:top w:val="none" w:sz="0" w:space="0" w:color="auto"/>
        <w:left w:val="none" w:sz="0" w:space="0" w:color="auto"/>
        <w:bottom w:val="none" w:sz="0" w:space="0" w:color="auto"/>
        <w:right w:val="none" w:sz="0" w:space="0" w:color="auto"/>
      </w:divBdr>
      <w:divsChild>
        <w:div w:id="1865628837">
          <w:marLeft w:val="0"/>
          <w:marRight w:val="0"/>
          <w:marTop w:val="384"/>
          <w:marBottom w:val="0"/>
          <w:divBdr>
            <w:top w:val="none" w:sz="0" w:space="0" w:color="auto"/>
            <w:left w:val="none" w:sz="0" w:space="0" w:color="auto"/>
            <w:bottom w:val="none" w:sz="0" w:space="0" w:color="auto"/>
            <w:right w:val="none" w:sz="0" w:space="0" w:color="auto"/>
          </w:divBdr>
          <w:divsChild>
            <w:div w:id="1865628842">
              <w:marLeft w:val="0"/>
              <w:marRight w:val="0"/>
              <w:marTop w:val="0"/>
              <w:marBottom w:val="0"/>
              <w:divBdr>
                <w:top w:val="none" w:sz="0" w:space="0" w:color="auto"/>
                <w:left w:val="none" w:sz="0" w:space="0" w:color="auto"/>
                <w:bottom w:val="none" w:sz="0" w:space="0" w:color="auto"/>
                <w:right w:val="none" w:sz="0" w:space="0" w:color="auto"/>
              </w:divBdr>
              <w:divsChild>
                <w:div w:id="1865628836">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cu.edu.au/policy/governance/conduct/JCUDEV_007161.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al.jcu.edu.au/hr/idcplg?IdcService=GET_FILE&amp;dDocName=JCUPRD1_052946&amp;RevisionSelectionMethod=LatestReleased&amp;allowInterrupt=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jcu.edu.au/about/reconciliation/" TargetMode="External"/><Relationship Id="rId4" Type="http://schemas.openxmlformats.org/officeDocument/2006/relationships/settings" Target="settings.xml"/><Relationship Id="rId9" Type="http://schemas.openxmlformats.org/officeDocument/2006/relationships/hyperlink" Target="http://www-public.jcu.edu.au/public/groups/everyone/documents/organisational_chart/jcuprd_015366.pdf"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335051\Downloads\P-And-T-Position-Description-Template-vs-6%2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FA182-AFDF-4C50-AE64-2098C4F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P-And-T-Position-Description-Template-vs-6 (8)</Template>
  <TotalTime>0</TotalTime>
  <Pages>4</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James Cook University</Company>
  <LinksUpToDate>false</LinksUpToDate>
  <CharactersWithSpaces>8647</CharactersWithSpaces>
  <SharedDoc>false</SharedDoc>
  <HLinks>
    <vt:vector size="114" baseType="variant">
      <vt:variant>
        <vt:i4>6946817</vt:i4>
      </vt:variant>
      <vt:variant>
        <vt:i4>51</vt:i4>
      </vt:variant>
      <vt:variant>
        <vt:i4>0</vt:i4>
      </vt:variant>
      <vt:variant>
        <vt:i4>5</vt:i4>
      </vt:variant>
      <vt:variant>
        <vt:lpwstr>http://www.jcu.edu.au/policy/governance/conduct/JCUDEV_007161.html</vt:lpwstr>
      </vt:variant>
      <vt:variant>
        <vt:lpwstr/>
      </vt:variant>
      <vt:variant>
        <vt:i4>4718663</vt:i4>
      </vt:variant>
      <vt:variant>
        <vt:i4>48</vt:i4>
      </vt:variant>
      <vt:variant>
        <vt:i4>0</vt:i4>
      </vt:variant>
      <vt:variant>
        <vt:i4>5</vt:i4>
      </vt:variant>
      <vt:variant>
        <vt:lpwstr>https://www-internal.jcu.edu.au/hr/idcplg?IdcService=GET_FILE&amp;dDocName=JCUPRD1_054199&amp;RevisionSelectionMethod=LatestReleased&amp;allowInterrupt=1</vt:lpwstr>
      </vt:variant>
      <vt:variant>
        <vt:lpwstr/>
      </vt:variant>
      <vt:variant>
        <vt:i4>4718662</vt:i4>
      </vt:variant>
      <vt:variant>
        <vt:i4>45</vt:i4>
      </vt:variant>
      <vt:variant>
        <vt:i4>0</vt:i4>
      </vt:variant>
      <vt:variant>
        <vt:i4>5</vt:i4>
      </vt:variant>
      <vt:variant>
        <vt:lpwstr>https://www-internal.jcu.edu.au/hr/idcplg?IdcService=GET_FILE&amp;dDocName=JCUPRD1_054198&amp;RevisionSelectionMethod=LatestReleased&amp;allowInterrupt=1</vt:lpwstr>
      </vt:variant>
      <vt:variant>
        <vt:lpwstr/>
      </vt:variant>
      <vt:variant>
        <vt:i4>4718665</vt:i4>
      </vt:variant>
      <vt:variant>
        <vt:i4>42</vt:i4>
      </vt:variant>
      <vt:variant>
        <vt:i4>0</vt:i4>
      </vt:variant>
      <vt:variant>
        <vt:i4>5</vt:i4>
      </vt:variant>
      <vt:variant>
        <vt:lpwstr>https://www-internal.jcu.edu.au/hr/idcplg?IdcService=GET_FILE&amp;dDocName=JCUPRD1_054197&amp;RevisionSelectionMethod=LatestReleased&amp;allowInterrupt=1</vt:lpwstr>
      </vt:variant>
      <vt:variant>
        <vt:lpwstr/>
      </vt:variant>
      <vt:variant>
        <vt:i4>4718664</vt:i4>
      </vt:variant>
      <vt:variant>
        <vt:i4>39</vt:i4>
      </vt:variant>
      <vt:variant>
        <vt:i4>0</vt:i4>
      </vt:variant>
      <vt:variant>
        <vt:i4>5</vt:i4>
      </vt:variant>
      <vt:variant>
        <vt:lpwstr>https://www-internal.jcu.edu.au/hr/idcplg?IdcService=GET_FILE&amp;dDocName=JCUPRD1_054196&amp;RevisionSelectionMethod=LatestReleased&amp;allowInterrupt=1</vt:lpwstr>
      </vt:variant>
      <vt:variant>
        <vt:lpwstr/>
      </vt:variant>
      <vt:variant>
        <vt:i4>7929977</vt:i4>
      </vt:variant>
      <vt:variant>
        <vt:i4>36</vt:i4>
      </vt:variant>
      <vt:variant>
        <vt:i4>0</vt:i4>
      </vt:variant>
      <vt:variant>
        <vt:i4>5</vt:i4>
      </vt:variant>
      <vt:variant>
        <vt:lpwstr>https://www-internal.jcu.edu.au/hr/idcplg?IdcService=GET_FILE&amp;dDocName=JCUPRD1_054195&amp;RevisionSelectionMethod=LatestReleased&amp;allowInterrupt=21</vt:lpwstr>
      </vt:variant>
      <vt:variant>
        <vt:lpwstr/>
      </vt:variant>
      <vt:variant>
        <vt:i4>4718666</vt:i4>
      </vt:variant>
      <vt:variant>
        <vt:i4>33</vt:i4>
      </vt:variant>
      <vt:variant>
        <vt:i4>0</vt:i4>
      </vt:variant>
      <vt:variant>
        <vt:i4>5</vt:i4>
      </vt:variant>
      <vt:variant>
        <vt:lpwstr>https://www-internal.jcu.edu.au/hr/idcplg?IdcService=GET_FILE&amp;dDocName=JCUPRD1_054194&amp;RevisionSelectionMethod=LatestReleased&amp;allowInterrupt=1</vt:lpwstr>
      </vt:variant>
      <vt:variant>
        <vt:lpwstr/>
      </vt:variant>
      <vt:variant>
        <vt:i4>4456515</vt:i4>
      </vt:variant>
      <vt:variant>
        <vt:i4>30</vt:i4>
      </vt:variant>
      <vt:variant>
        <vt:i4>0</vt:i4>
      </vt:variant>
      <vt:variant>
        <vt:i4>5</vt:i4>
      </vt:variant>
      <vt:variant>
        <vt:lpwstr>https://www-internal.jcu.edu.au/hr/idcplg?IdcService=GET_FILE&amp;dDocName=JCUPRD1_052935&amp;RevisionSelectionMethod=LatestReleased&amp;allowInterrupt=1</vt:lpwstr>
      </vt:variant>
      <vt:variant>
        <vt:lpwstr/>
      </vt:variant>
      <vt:variant>
        <vt:i4>4456514</vt:i4>
      </vt:variant>
      <vt:variant>
        <vt:i4>27</vt:i4>
      </vt:variant>
      <vt:variant>
        <vt:i4>0</vt:i4>
      </vt:variant>
      <vt:variant>
        <vt:i4>5</vt:i4>
      </vt:variant>
      <vt:variant>
        <vt:lpwstr>https://www-internal.jcu.edu.au/hr/idcplg?IdcService=GET_FILE&amp;dDocName=JCUPRD1_052934&amp;RevisionSelectionMethod=LatestReleased&amp;allowInterrupt=1</vt:lpwstr>
      </vt:variant>
      <vt:variant>
        <vt:lpwstr/>
      </vt:variant>
      <vt:variant>
        <vt:i4>4456517</vt:i4>
      </vt:variant>
      <vt:variant>
        <vt:i4>24</vt:i4>
      </vt:variant>
      <vt:variant>
        <vt:i4>0</vt:i4>
      </vt:variant>
      <vt:variant>
        <vt:i4>5</vt:i4>
      </vt:variant>
      <vt:variant>
        <vt:lpwstr>https://www-internal.jcu.edu.au/hr/idcplg?IdcService=GET_FILE&amp;dDocName=JCUPRD1_052933&amp;RevisionSelectionMethod=LatestReleased&amp;allowInterrupt=1</vt:lpwstr>
      </vt:variant>
      <vt:variant>
        <vt:lpwstr/>
      </vt:variant>
      <vt:variant>
        <vt:i4>4456516</vt:i4>
      </vt:variant>
      <vt:variant>
        <vt:i4>21</vt:i4>
      </vt:variant>
      <vt:variant>
        <vt:i4>0</vt:i4>
      </vt:variant>
      <vt:variant>
        <vt:i4>5</vt:i4>
      </vt:variant>
      <vt:variant>
        <vt:lpwstr>https://www-internal.jcu.edu.au/hr/idcplg?IdcService=GET_FILE&amp;dDocName=JCUPRD1_052932&amp;RevisionSelectionMethod=LatestReleased&amp;allowInterrupt=1</vt:lpwstr>
      </vt:variant>
      <vt:variant>
        <vt:lpwstr/>
      </vt:variant>
      <vt:variant>
        <vt:i4>4390976</vt:i4>
      </vt:variant>
      <vt:variant>
        <vt:i4>18</vt:i4>
      </vt:variant>
      <vt:variant>
        <vt:i4>0</vt:i4>
      </vt:variant>
      <vt:variant>
        <vt:i4>5</vt:i4>
      </vt:variant>
      <vt:variant>
        <vt:lpwstr>https://www-internal.jcu.edu.au/hr/idcplg?IdcService=GET_FILE&amp;dDocName=JCUPRD1_052946&amp;RevisionSelectionMethod=LatestReleased&amp;allowInterrupt=1</vt:lpwstr>
      </vt:variant>
      <vt:variant>
        <vt:lpwstr/>
      </vt:variant>
      <vt:variant>
        <vt:i4>4390979</vt:i4>
      </vt:variant>
      <vt:variant>
        <vt:i4>15</vt:i4>
      </vt:variant>
      <vt:variant>
        <vt:i4>0</vt:i4>
      </vt:variant>
      <vt:variant>
        <vt:i4>5</vt:i4>
      </vt:variant>
      <vt:variant>
        <vt:lpwstr>https://www-internal.jcu.edu.au/hr/idcplg?IdcService=GET_FILE&amp;dDocName=JCUPRD1_052945&amp;RevisionSelectionMethod=LatestReleased&amp;allowInterrupt=1</vt:lpwstr>
      </vt:variant>
      <vt:variant>
        <vt:lpwstr/>
      </vt:variant>
      <vt:variant>
        <vt:i4>4390978</vt:i4>
      </vt:variant>
      <vt:variant>
        <vt:i4>12</vt:i4>
      </vt:variant>
      <vt:variant>
        <vt:i4>0</vt:i4>
      </vt:variant>
      <vt:variant>
        <vt:i4>5</vt:i4>
      </vt:variant>
      <vt:variant>
        <vt:lpwstr>https://www-internal.jcu.edu.au/hr/idcplg?IdcService=GET_FILE&amp;dDocName=JCUPRD1_052944&amp;RevisionSelectionMethod=LatestReleased&amp;allowInterrupt=1</vt:lpwstr>
      </vt:variant>
      <vt:variant>
        <vt:lpwstr/>
      </vt:variant>
      <vt:variant>
        <vt:i4>4390981</vt:i4>
      </vt:variant>
      <vt:variant>
        <vt:i4>9</vt:i4>
      </vt:variant>
      <vt:variant>
        <vt:i4>0</vt:i4>
      </vt:variant>
      <vt:variant>
        <vt:i4>5</vt:i4>
      </vt:variant>
      <vt:variant>
        <vt:lpwstr>https://www-internal.jcu.edu.au/hr/idcplg?IdcService=GET_FILE&amp;dDocName=JCUPRD1_052943&amp;RevisionSelectionMethod=LatestReleased&amp;allowInterrupt=1</vt:lpwstr>
      </vt:variant>
      <vt:variant>
        <vt:lpwstr/>
      </vt:variant>
      <vt:variant>
        <vt:i4>4390980</vt:i4>
      </vt:variant>
      <vt:variant>
        <vt:i4>6</vt:i4>
      </vt:variant>
      <vt:variant>
        <vt:i4>0</vt:i4>
      </vt:variant>
      <vt:variant>
        <vt:i4>5</vt:i4>
      </vt:variant>
      <vt:variant>
        <vt:lpwstr>https://www-internal.jcu.edu.au/hr/idcplg?IdcService=GET_FILE&amp;dDocName=JCUPRD1_052942&amp;RevisionSelectionMethod=LatestReleased&amp;allowInterrupt=1</vt:lpwstr>
      </vt:variant>
      <vt:variant>
        <vt:lpwstr/>
      </vt:variant>
      <vt:variant>
        <vt:i4>8257658</vt:i4>
      </vt:variant>
      <vt:variant>
        <vt:i4>3</vt:i4>
      </vt:variant>
      <vt:variant>
        <vt:i4>0</vt:i4>
      </vt:variant>
      <vt:variant>
        <vt:i4>5</vt:i4>
      </vt:variant>
      <vt:variant>
        <vt:lpwstr>https://www-internal.jcu.edu.au/hr/idcplg?IdcService=GET_FILE&amp;dDocName=JCUPRD_032192&amp;RevisionSelectionMethod=LatestReleased&amp;allowInterrupt=1</vt:lpwstr>
      </vt:variant>
      <vt:variant>
        <vt:lpwstr/>
      </vt:variant>
      <vt:variant>
        <vt:i4>2490423</vt:i4>
      </vt:variant>
      <vt:variant>
        <vt:i4>0</vt:i4>
      </vt:variant>
      <vt:variant>
        <vt:i4>0</vt:i4>
      </vt:variant>
      <vt:variant>
        <vt:i4>5</vt:i4>
      </vt:variant>
      <vt:variant>
        <vt:lpwstr>http://www-public.jcu.edu.au/public/groups/everyone/documents/organisational_chart/jcuprd_015366.pdf</vt:lpwstr>
      </vt:variant>
      <vt:variant>
        <vt:lpwstr/>
      </vt:variant>
      <vt:variant>
        <vt:i4>3932236</vt:i4>
      </vt:variant>
      <vt:variant>
        <vt:i4>-1</vt:i4>
      </vt:variant>
      <vt:variant>
        <vt:i4>1026</vt:i4>
      </vt:variant>
      <vt:variant>
        <vt:i4>1</vt:i4>
      </vt:variant>
      <vt:variant>
        <vt:lpwstr>cid:6351E198-AFEE-488E-AE33-8ADCD5F30ADD@jcu.edu.au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Perry</dc:creator>
  <cp:lastModifiedBy>Ruby B</cp:lastModifiedBy>
  <cp:revision>2</cp:revision>
  <cp:lastPrinted>2014-07-08T03:15:00Z</cp:lastPrinted>
  <dcterms:created xsi:type="dcterms:W3CDTF">2019-08-24T17:02:00Z</dcterms:created>
  <dcterms:modified xsi:type="dcterms:W3CDTF">2019-08-24T17:02:00Z</dcterms:modified>
</cp:coreProperties>
</file>