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PSCGreen"/>
        <w:tblW w:w="10587" w:type="dxa"/>
        <w:tblLook w:val="04A0" w:firstRow="1" w:lastRow="0" w:firstColumn="1" w:lastColumn="0" w:noHBand="0" w:noVBand="1"/>
      </w:tblPr>
      <w:tblGrid>
        <w:gridCol w:w="4026"/>
        <w:gridCol w:w="6561"/>
      </w:tblGrid>
      <w:tr w:rsidR="00565E37" w:rsidRPr="00DC0173" w14:paraId="29947EC6" w14:textId="77777777" w:rsidTr="0038189C">
        <w:trPr>
          <w:cnfStyle w:val="100000000000" w:firstRow="1" w:lastRow="0" w:firstColumn="0" w:lastColumn="0" w:oddVBand="0" w:evenVBand="0" w:oddHBand="0" w:evenHBand="0" w:firstRowFirstColumn="0" w:firstRowLastColumn="0" w:lastRowFirstColumn="0" w:lastRowLastColumn="0"/>
        </w:trPr>
        <w:tc>
          <w:tcPr>
            <w:tcW w:w="4026" w:type="dxa"/>
            <w:tcBorders>
              <w:bottom w:val="single" w:sz="8" w:space="0" w:color="FFFFFF" w:themeColor="background1"/>
            </w:tcBorders>
            <w:vAlign w:val="center"/>
          </w:tcPr>
          <w:p w14:paraId="3F6ABC2B" w14:textId="77777777" w:rsidR="00565E37" w:rsidRPr="00DC0173" w:rsidRDefault="00565E37" w:rsidP="00565E37">
            <w:pPr>
              <w:pStyle w:val="TableTextWhite"/>
              <w:rPr>
                <w:b/>
              </w:rPr>
            </w:pPr>
            <w:r>
              <w:rPr>
                <w:b/>
              </w:rPr>
              <w:t>Cluster</w:t>
            </w:r>
          </w:p>
        </w:tc>
        <w:tc>
          <w:tcPr>
            <w:tcW w:w="6561" w:type="dxa"/>
            <w:tcBorders>
              <w:bottom w:val="single" w:sz="8" w:space="0" w:color="FFFFFF" w:themeColor="background1"/>
            </w:tcBorders>
          </w:tcPr>
          <w:p w14:paraId="7CC19595" w14:textId="1F0E9795" w:rsidR="00565E37" w:rsidRPr="00DC0173" w:rsidRDefault="00565E37" w:rsidP="00565E37">
            <w:pPr>
              <w:pStyle w:val="TableTextWhite"/>
            </w:pPr>
            <w:r>
              <w:t>Climate Change, Energy, The Environment and Water</w:t>
            </w:r>
          </w:p>
        </w:tc>
      </w:tr>
      <w:tr w:rsidR="00565E37" w:rsidRPr="00DC0173" w14:paraId="60A2D1B3" w14:textId="77777777" w:rsidTr="0038189C">
        <w:tc>
          <w:tcPr>
            <w:tcW w:w="4026" w:type="dxa"/>
            <w:tcBorders>
              <w:top w:val="single" w:sz="8" w:space="0" w:color="FFFFFF" w:themeColor="background1"/>
              <w:bottom w:val="single" w:sz="8" w:space="0" w:color="FFFFFF" w:themeColor="background1"/>
            </w:tcBorders>
            <w:vAlign w:val="center"/>
          </w:tcPr>
          <w:p w14:paraId="40D03F55" w14:textId="77777777" w:rsidR="00565E37" w:rsidRPr="00DC0173" w:rsidRDefault="00565E37" w:rsidP="00565E37">
            <w:pPr>
              <w:pStyle w:val="TableTextWhite"/>
              <w:rPr>
                <w:b/>
              </w:rPr>
            </w:pPr>
            <w:r>
              <w:rPr>
                <w:b/>
              </w:rPr>
              <w:t>Agency</w:t>
            </w:r>
          </w:p>
        </w:tc>
        <w:tc>
          <w:tcPr>
            <w:tcW w:w="6561" w:type="dxa"/>
            <w:tcBorders>
              <w:top w:val="single" w:sz="8" w:space="0" w:color="FFFFFF" w:themeColor="background1"/>
              <w:bottom w:val="single" w:sz="8" w:space="0" w:color="FFFFFF" w:themeColor="background1"/>
            </w:tcBorders>
          </w:tcPr>
          <w:p w14:paraId="101A6BB6" w14:textId="7AA6482D" w:rsidR="00565E37" w:rsidRPr="0038189C" w:rsidRDefault="00565E37" w:rsidP="00565E37">
            <w:pPr>
              <w:pStyle w:val="TableTextWhite"/>
              <w:rPr>
                <w:bCs/>
              </w:rPr>
            </w:pPr>
            <w:r w:rsidRPr="00833677">
              <w:t>Department of Climate Change, Energy, the Environment and Water (DCCEEW)</w:t>
            </w:r>
          </w:p>
        </w:tc>
      </w:tr>
      <w:tr w:rsidR="00FB4755" w:rsidRPr="00DC0173" w14:paraId="686D63EA" w14:textId="77777777" w:rsidTr="0038189C">
        <w:tc>
          <w:tcPr>
            <w:tcW w:w="4026" w:type="dxa"/>
            <w:tcBorders>
              <w:top w:val="single" w:sz="8" w:space="0" w:color="FFFFFF" w:themeColor="background1"/>
            </w:tcBorders>
            <w:vAlign w:val="center"/>
          </w:tcPr>
          <w:p w14:paraId="61539CC9" w14:textId="77777777" w:rsidR="00FB4755" w:rsidRPr="00DC0173" w:rsidRDefault="00FB4755" w:rsidP="00064998">
            <w:pPr>
              <w:pStyle w:val="TableTextWhite"/>
              <w:rPr>
                <w:b/>
              </w:rPr>
            </w:pPr>
            <w:r>
              <w:rPr>
                <w:b/>
              </w:rPr>
              <w:t>Division/Branch/Unit</w:t>
            </w:r>
          </w:p>
        </w:tc>
        <w:tc>
          <w:tcPr>
            <w:tcW w:w="6561" w:type="dxa"/>
            <w:tcBorders>
              <w:top w:val="single" w:sz="8" w:space="0" w:color="FFFFFF" w:themeColor="background1"/>
            </w:tcBorders>
          </w:tcPr>
          <w:p w14:paraId="5FB2C646" w14:textId="582BDF6E" w:rsidR="00FB4755" w:rsidRPr="0038189C" w:rsidRDefault="00FB4755" w:rsidP="00064998">
            <w:pPr>
              <w:pStyle w:val="TableTextWhite"/>
              <w:rPr>
                <w:bCs/>
              </w:rPr>
            </w:pPr>
            <w:r w:rsidRPr="0038189C">
              <w:rPr>
                <w:bCs/>
              </w:rPr>
              <w:t>National Parks and Wildlife Services</w:t>
            </w:r>
          </w:p>
        </w:tc>
      </w:tr>
      <w:tr w:rsidR="00FB4755" w:rsidRPr="00DC0173" w14:paraId="5738A0E1" w14:textId="77777777" w:rsidTr="0038189C">
        <w:tc>
          <w:tcPr>
            <w:tcW w:w="4026" w:type="dxa"/>
            <w:tcBorders>
              <w:bottom w:val="single" w:sz="8" w:space="0" w:color="FFFFFF" w:themeColor="background1"/>
            </w:tcBorders>
            <w:vAlign w:val="center"/>
          </w:tcPr>
          <w:p w14:paraId="479EE4D8" w14:textId="77777777" w:rsidR="00FB4755" w:rsidRPr="00DC0173" w:rsidRDefault="00FB4755" w:rsidP="00064998">
            <w:pPr>
              <w:pStyle w:val="TableTextWhite"/>
              <w:rPr>
                <w:b/>
              </w:rPr>
            </w:pPr>
            <w:r>
              <w:rPr>
                <w:b/>
              </w:rPr>
              <w:t>Location</w:t>
            </w:r>
          </w:p>
        </w:tc>
        <w:tc>
          <w:tcPr>
            <w:tcW w:w="6561" w:type="dxa"/>
            <w:tcBorders>
              <w:bottom w:val="single" w:sz="8" w:space="0" w:color="FFFFFF" w:themeColor="background1"/>
            </w:tcBorders>
          </w:tcPr>
          <w:p w14:paraId="35BE0E55" w14:textId="592E5F83" w:rsidR="00FB4755" w:rsidRPr="0038189C" w:rsidRDefault="004A7EC2" w:rsidP="00064998">
            <w:pPr>
              <w:pStyle w:val="TableTextWhite"/>
              <w:rPr>
                <w:bCs/>
              </w:rPr>
            </w:pPr>
            <w:r w:rsidRPr="0038189C">
              <w:rPr>
                <w:bCs/>
              </w:rPr>
              <w:t>Various</w:t>
            </w:r>
          </w:p>
        </w:tc>
      </w:tr>
      <w:tr w:rsidR="00FB4755" w:rsidRPr="00DC0173" w14:paraId="43C6DB28" w14:textId="77777777" w:rsidTr="0038189C">
        <w:tc>
          <w:tcPr>
            <w:tcW w:w="4026" w:type="dxa"/>
            <w:tcBorders>
              <w:top w:val="single" w:sz="8" w:space="0" w:color="FFFFFF" w:themeColor="background1"/>
              <w:bottom w:val="single" w:sz="8" w:space="0" w:color="FFFFFF" w:themeColor="background1"/>
            </w:tcBorders>
            <w:vAlign w:val="center"/>
          </w:tcPr>
          <w:p w14:paraId="3280B4F3" w14:textId="77777777" w:rsidR="00FB4755" w:rsidRPr="00DB245C" w:rsidRDefault="00FB4755" w:rsidP="00064998">
            <w:pPr>
              <w:pStyle w:val="TableTextWhite"/>
              <w:rPr>
                <w:b/>
              </w:rPr>
            </w:pPr>
            <w:r w:rsidRPr="00DB245C">
              <w:rPr>
                <w:b/>
              </w:rPr>
              <w:t>Classification/Grade/Band</w:t>
            </w:r>
          </w:p>
        </w:tc>
        <w:tc>
          <w:tcPr>
            <w:tcW w:w="6561" w:type="dxa"/>
            <w:tcBorders>
              <w:top w:val="single" w:sz="8" w:space="0" w:color="FFFFFF" w:themeColor="background1"/>
              <w:bottom w:val="single" w:sz="8" w:space="0" w:color="FFFFFF" w:themeColor="background1"/>
            </w:tcBorders>
          </w:tcPr>
          <w:p w14:paraId="0EAAA69F" w14:textId="77777777" w:rsidR="00FB4755" w:rsidRPr="0038189C" w:rsidRDefault="00FB4755" w:rsidP="00064998">
            <w:pPr>
              <w:pStyle w:val="TableTextWhite"/>
              <w:rPr>
                <w:bCs/>
              </w:rPr>
            </w:pPr>
            <w:r w:rsidRPr="0038189C">
              <w:rPr>
                <w:bCs/>
              </w:rPr>
              <w:t>Clerk Grade 7/8</w:t>
            </w:r>
          </w:p>
        </w:tc>
      </w:tr>
      <w:tr w:rsidR="00FB4755" w:rsidRPr="00DC0173" w14:paraId="3797B77B" w14:textId="77777777" w:rsidTr="00064998">
        <w:tc>
          <w:tcPr>
            <w:tcW w:w="4026" w:type="dxa"/>
            <w:vAlign w:val="center"/>
          </w:tcPr>
          <w:p w14:paraId="7F3666A5" w14:textId="77777777" w:rsidR="00FB4755" w:rsidRPr="00DC0173" w:rsidRDefault="00FB4755" w:rsidP="00064998">
            <w:pPr>
              <w:pStyle w:val="TableTextWhite"/>
              <w:rPr>
                <w:b/>
              </w:rPr>
            </w:pPr>
            <w:r>
              <w:rPr>
                <w:b/>
              </w:rPr>
              <w:t>ANZSCO Code</w:t>
            </w:r>
          </w:p>
        </w:tc>
        <w:tc>
          <w:tcPr>
            <w:tcW w:w="6561" w:type="dxa"/>
          </w:tcPr>
          <w:p w14:paraId="650CD016" w14:textId="77777777" w:rsidR="00FB4755" w:rsidRDefault="00FB4755" w:rsidP="00064998">
            <w:pPr>
              <w:pStyle w:val="TableTextWhite"/>
            </w:pPr>
            <w:r>
              <w:t>511112</w:t>
            </w:r>
          </w:p>
        </w:tc>
      </w:tr>
      <w:tr w:rsidR="00FB4755" w:rsidRPr="00DC0173" w14:paraId="15501539" w14:textId="77777777" w:rsidTr="00064998">
        <w:tc>
          <w:tcPr>
            <w:tcW w:w="4026" w:type="dxa"/>
            <w:tcBorders>
              <w:bottom w:val="nil"/>
            </w:tcBorders>
            <w:vAlign w:val="center"/>
          </w:tcPr>
          <w:p w14:paraId="5266BB34" w14:textId="77777777" w:rsidR="00FB4755" w:rsidRPr="00DC0173" w:rsidRDefault="00FB4755" w:rsidP="00064998">
            <w:pPr>
              <w:pStyle w:val="TableTextWhite"/>
              <w:rPr>
                <w:b/>
              </w:rPr>
            </w:pPr>
            <w:r>
              <w:rPr>
                <w:b/>
              </w:rPr>
              <w:t>PCAT Code</w:t>
            </w:r>
          </w:p>
        </w:tc>
        <w:tc>
          <w:tcPr>
            <w:tcW w:w="6561" w:type="dxa"/>
          </w:tcPr>
          <w:p w14:paraId="4A28ABB5" w14:textId="1C022B35" w:rsidR="00FB4755" w:rsidRDefault="00810009" w:rsidP="00064998">
            <w:pPr>
              <w:pStyle w:val="TableTextWhite"/>
            </w:pPr>
            <w:r>
              <w:t>1227292</w:t>
            </w:r>
          </w:p>
        </w:tc>
      </w:tr>
      <w:tr w:rsidR="00FB4755" w:rsidRPr="00DC0173" w14:paraId="24D25D72" w14:textId="77777777" w:rsidTr="00064998">
        <w:tc>
          <w:tcPr>
            <w:tcW w:w="4026" w:type="dxa"/>
            <w:tcBorders>
              <w:top w:val="nil"/>
            </w:tcBorders>
            <w:vAlign w:val="center"/>
          </w:tcPr>
          <w:p w14:paraId="3C4AF6B6" w14:textId="77777777" w:rsidR="00FB4755" w:rsidRPr="00DC0173" w:rsidRDefault="00FB4755" w:rsidP="00064998">
            <w:pPr>
              <w:pStyle w:val="TableTextWhite"/>
              <w:rPr>
                <w:b/>
              </w:rPr>
            </w:pPr>
            <w:r>
              <w:rPr>
                <w:b/>
              </w:rPr>
              <w:t>Date of Approval</w:t>
            </w:r>
          </w:p>
        </w:tc>
        <w:tc>
          <w:tcPr>
            <w:tcW w:w="6561" w:type="dxa"/>
          </w:tcPr>
          <w:p w14:paraId="22E77724" w14:textId="71533A5B" w:rsidR="00FB4755" w:rsidRPr="00DC0173" w:rsidRDefault="00565E37" w:rsidP="00064998">
            <w:pPr>
              <w:pStyle w:val="TableTextWhite"/>
            </w:pPr>
            <w:r>
              <w:t>January 2024</w:t>
            </w:r>
            <w:r w:rsidR="00810009">
              <w:t xml:space="preserve"> (updated from </w:t>
            </w:r>
            <w:r w:rsidR="00FB4755">
              <w:t>May 2021</w:t>
            </w:r>
            <w:r w:rsidR="00810009">
              <w:t xml:space="preserve">; </w:t>
            </w:r>
            <w:r w:rsidR="004A7EC2">
              <w:t>September 2017)</w:t>
            </w:r>
          </w:p>
        </w:tc>
      </w:tr>
      <w:tr w:rsidR="00FB4755" w:rsidRPr="00DC0173" w14:paraId="18F32824" w14:textId="77777777" w:rsidTr="00064998">
        <w:tc>
          <w:tcPr>
            <w:tcW w:w="4026" w:type="dxa"/>
            <w:tcBorders>
              <w:bottom w:val="single" w:sz="4" w:space="0" w:color="auto"/>
            </w:tcBorders>
            <w:vAlign w:val="center"/>
          </w:tcPr>
          <w:p w14:paraId="3557AF30" w14:textId="77777777" w:rsidR="00FB4755" w:rsidRPr="00DC0173" w:rsidRDefault="00FB4755" w:rsidP="00064998">
            <w:pPr>
              <w:pStyle w:val="TableTextWhite"/>
              <w:rPr>
                <w:b/>
              </w:rPr>
            </w:pPr>
            <w:r>
              <w:rPr>
                <w:b/>
              </w:rPr>
              <w:t>Agency Website</w:t>
            </w:r>
          </w:p>
        </w:tc>
        <w:tc>
          <w:tcPr>
            <w:tcW w:w="6561" w:type="dxa"/>
            <w:tcBorders>
              <w:bottom w:val="single" w:sz="4" w:space="0" w:color="auto"/>
            </w:tcBorders>
          </w:tcPr>
          <w:p w14:paraId="7FE896EE" w14:textId="15F17CD4" w:rsidR="00FB4755" w:rsidRPr="00DC0173" w:rsidRDefault="00565E37" w:rsidP="00064998">
            <w:pPr>
              <w:pStyle w:val="TableTextWhite"/>
            </w:pPr>
            <w:hyperlink r:id="rId11" w:history="1">
              <w:r w:rsidRPr="00016A27">
                <w:rPr>
                  <w:rStyle w:val="Hyperlink"/>
                  <w:rFonts w:cs="Arial"/>
                </w:rPr>
                <w:t>www.dcceew.nsw.gov.au</w:t>
              </w:r>
            </w:hyperlink>
            <w:r w:rsidRPr="00C31A0E">
              <w:rPr>
                <w:rFonts w:cs="Arial"/>
                <w:color w:val="0000FF"/>
              </w:rPr>
              <w:t xml:space="preserve"> </w:t>
            </w:r>
            <w:r>
              <w:rPr>
                <w:rFonts w:cs="Arial"/>
                <w:color w:val="0000FF"/>
              </w:rPr>
              <w:t>&amp; www.nationalparks.nsw.gov.au</w:t>
            </w:r>
          </w:p>
        </w:tc>
        <w:bookmarkStart w:id="0" w:name="Cluster"/>
        <w:bookmarkEnd w:id="0"/>
      </w:tr>
    </w:tbl>
    <w:p w14:paraId="5C7A4BA6" w14:textId="77777777" w:rsidR="00565E37" w:rsidRPr="00E5710C" w:rsidRDefault="00565E37" w:rsidP="00565E37">
      <w:pPr>
        <w:tabs>
          <w:tab w:val="left" w:pos="2925"/>
        </w:tabs>
        <w:spacing w:before="240"/>
        <w:rPr>
          <w:rFonts w:eastAsia="Times New Roman"/>
          <w:bCs/>
        </w:rPr>
      </w:pPr>
      <w:bookmarkStart w:id="1" w:name="_Hlk156998477"/>
      <w:r w:rsidRPr="000B67E0">
        <w:rPr>
          <w:rFonts w:eastAsia="Times New Roman"/>
          <w:bCs/>
          <w:i/>
        </w:rPr>
        <w:t xml:space="preserve">Ensuring a sustainable NSW through climate change and energy action, water management, environment and heritage conservation and protection. </w:t>
      </w:r>
    </w:p>
    <w:p w14:paraId="5AB4FED6" w14:textId="77777777" w:rsidR="00565E37" w:rsidRPr="00441F69" w:rsidRDefault="00565E37" w:rsidP="00565E37">
      <w:pPr>
        <w:tabs>
          <w:tab w:val="left" w:pos="2925"/>
        </w:tabs>
        <w:spacing w:before="240"/>
        <w:rPr>
          <w:rFonts w:eastAsia="Times New Roman"/>
          <w:b/>
          <w:bCs/>
        </w:rPr>
      </w:pPr>
      <w:r>
        <w:rPr>
          <w:rFonts w:cs="Arial"/>
          <w:b/>
          <w:bCs/>
          <w:kern w:val="32"/>
          <w:sz w:val="26"/>
          <w:szCs w:val="32"/>
        </w:rPr>
        <w:t>Who we are</w:t>
      </w:r>
    </w:p>
    <w:p w14:paraId="6CA14848" w14:textId="77777777" w:rsidR="00565E37" w:rsidRPr="000B67E0" w:rsidRDefault="00565E37" w:rsidP="00565E37">
      <w:pPr>
        <w:tabs>
          <w:tab w:val="left" w:pos="2925"/>
        </w:tabs>
        <w:spacing w:before="240"/>
        <w:rPr>
          <w:rFonts w:eastAsia="Times New Roman"/>
          <w:bCs/>
        </w:rPr>
      </w:pPr>
      <w:r w:rsidRPr="000B67E0">
        <w:rPr>
          <w:rFonts w:eastAsia="Times New Roman"/>
          <w:bCs/>
        </w:rPr>
        <w:t xml:space="preserve">The NSW Department of Climate Change, Energy, the Environment and Water (DCCEEW) works to protect the state’s environment and heritage. It leads the way on climate change, driving the sustainable transition to a net zero economy, powered by affordable, reliable, and clean energy.  </w:t>
      </w:r>
    </w:p>
    <w:p w14:paraId="025EEB9E" w14:textId="77777777" w:rsidR="00565E37" w:rsidRPr="000B67E0" w:rsidRDefault="00565E37" w:rsidP="00565E37">
      <w:pPr>
        <w:tabs>
          <w:tab w:val="left" w:pos="2925"/>
        </w:tabs>
        <w:spacing w:before="240"/>
        <w:rPr>
          <w:rFonts w:eastAsia="Times New Roman"/>
          <w:bCs/>
        </w:rPr>
      </w:pPr>
      <w:r>
        <w:rPr>
          <w:rFonts w:eastAsia="Times New Roman"/>
          <w:bCs/>
        </w:rPr>
        <w:t xml:space="preserve">NSW </w:t>
      </w:r>
      <w:r w:rsidRPr="000B67E0">
        <w:rPr>
          <w:rFonts w:eastAsia="Times New Roman"/>
          <w:bCs/>
        </w:rPr>
        <w:t xml:space="preserve">DCCEEW conserves and protects the state’s natural environment. It manages the NSW national park estate, including its rich and diverse biodiversity and Aboriginal cultural heritage for future generations. DCCEEW also ensures sustainable management of water resources across the state, to support the environment, communities and industry. </w:t>
      </w:r>
    </w:p>
    <w:p w14:paraId="0E81D0D0" w14:textId="77777777" w:rsidR="00565E37" w:rsidRPr="000B67E0" w:rsidRDefault="00565E37" w:rsidP="00565E37">
      <w:pPr>
        <w:tabs>
          <w:tab w:val="left" w:pos="2925"/>
        </w:tabs>
        <w:spacing w:before="240"/>
        <w:rPr>
          <w:rStyle w:val="Heading1Char"/>
          <w:rFonts w:eastAsia="Times New Roman" w:cstheme="minorBidi"/>
          <w:b w:val="0"/>
          <w:kern w:val="0"/>
          <w:sz w:val="22"/>
          <w:szCs w:val="22"/>
          <w:lang w:val="en-US"/>
        </w:rPr>
      </w:pPr>
      <w:r w:rsidRPr="000B67E0">
        <w:rPr>
          <w:rFonts w:eastAsia="Times New Roman"/>
          <w:bCs/>
        </w:rPr>
        <w:t xml:space="preserve">We acknowledge the ongoing custodial responsibilities of the Aboriginal peoples of NSW to care for Country and water and are committed to establishing meaningful partnerships with Aboriginal peoples in the management of the environment.  </w:t>
      </w:r>
    </w:p>
    <w:p w14:paraId="253468D3" w14:textId="77777777" w:rsidR="00565E37" w:rsidRPr="00964A0C" w:rsidRDefault="00565E37" w:rsidP="00565E37">
      <w:pPr>
        <w:pStyle w:val="Heading1"/>
        <w:spacing w:before="240"/>
      </w:pPr>
      <w:r w:rsidRPr="00964A0C">
        <w:t>National Park</w:t>
      </w:r>
      <w:r>
        <w:t>s</w:t>
      </w:r>
      <w:r w:rsidRPr="00964A0C">
        <w:t xml:space="preserve"> &amp; Wildlife Service overview</w:t>
      </w:r>
    </w:p>
    <w:p w14:paraId="66A6260A" w14:textId="77777777" w:rsidR="00565E37" w:rsidRPr="00F30B0F" w:rsidRDefault="00565E37" w:rsidP="00565E37">
      <w:pPr>
        <w:rPr>
          <w:rFonts w:cs="Arial"/>
          <w:color w:val="242424"/>
          <w:shd w:val="clear" w:color="auto" w:fill="FFFFFF"/>
        </w:rPr>
      </w:pPr>
      <w:r w:rsidRPr="00F30B0F">
        <w:rPr>
          <w:rFonts w:cs="Arial"/>
          <w:color w:val="242424"/>
          <w:shd w:val="clear" w:color="auto" w:fill="FFFFFF"/>
        </w:rPr>
        <w:t>National Parks &amp; Wildlife Service (NPWS) is one of the world’s oldest and most respected national parks agencies.  We manage more than 890 national p</w:t>
      </w:r>
      <w:r w:rsidRPr="0040345E">
        <w:rPr>
          <w:rFonts w:cs="Arial"/>
          <w:color w:val="242424"/>
          <w:shd w:val="clear" w:color="auto" w:fill="FFFFFF"/>
        </w:rPr>
        <w:t>arks and reserves, covering over 7.6 million hectares or 9.5% of the landmass of NSW</w:t>
      </w:r>
      <w:r w:rsidRPr="00F30B0F">
        <w:rPr>
          <w:rFonts w:cs="Arial"/>
          <w:color w:val="242424"/>
          <w:shd w:val="clear" w:color="auto" w:fill="FFFFFF"/>
        </w:rPr>
        <w:t xml:space="preserve"> ranging from rainforests and towering eucalypt forests to rich woodlands, spectacular deserts and precious alpine systems. We deliver effective conservation for our biodiversity and cultural heritage and provide world class visitor experiences for the whole community to enjoy. We carry out fire management, threatened species conservation, land and infrastructure management, sustainable tourism and visitation, and research and education programs. We work together with Aboriginal communities to manage and protect our parks on behalf of the people of NSW.</w:t>
      </w:r>
    </w:p>
    <w:bookmarkEnd w:id="1"/>
    <w:p w14:paraId="6E7D8BB7" w14:textId="77777777" w:rsidR="00565E37" w:rsidRDefault="00565E37" w:rsidP="00FB4755">
      <w:pPr>
        <w:tabs>
          <w:tab w:val="left" w:pos="2925"/>
        </w:tabs>
        <w:spacing w:before="240"/>
        <w:rPr>
          <w:rStyle w:val="Heading1Char"/>
        </w:rPr>
      </w:pPr>
    </w:p>
    <w:p w14:paraId="675CDFC4" w14:textId="31824AD5" w:rsidR="00FB4755" w:rsidRPr="00614552" w:rsidRDefault="00FB4755" w:rsidP="00FB4755">
      <w:pPr>
        <w:tabs>
          <w:tab w:val="left" w:pos="2925"/>
        </w:tabs>
        <w:spacing w:before="240"/>
        <w:rPr>
          <w:rStyle w:val="Heading1Char"/>
        </w:rPr>
      </w:pPr>
      <w:r w:rsidRPr="00614552">
        <w:rPr>
          <w:rStyle w:val="Heading1Char"/>
        </w:rPr>
        <w:lastRenderedPageBreak/>
        <w:t>Primary purpose of the role</w:t>
      </w:r>
    </w:p>
    <w:p w14:paraId="46BE65FF" w14:textId="583BFF91" w:rsidR="00F116A0" w:rsidRPr="00F116A0" w:rsidRDefault="00F116A0" w:rsidP="00F116A0">
      <w:pPr>
        <w:tabs>
          <w:tab w:val="left" w:pos="2925"/>
        </w:tabs>
        <w:spacing w:after="0"/>
        <w:rPr>
          <w:rFonts w:cs="Arial"/>
        </w:rPr>
      </w:pPr>
      <w:r w:rsidRPr="00F116A0">
        <w:rPr>
          <w:rFonts w:cs="Arial"/>
        </w:rPr>
        <w:t>Provides diverse project management and related support services, including preparation of reports and briefs,</w:t>
      </w:r>
    </w:p>
    <w:p w14:paraId="71014C86" w14:textId="115BBAE3" w:rsidR="00FB4755" w:rsidRDefault="00F116A0" w:rsidP="00F116A0">
      <w:pPr>
        <w:tabs>
          <w:tab w:val="left" w:pos="2925"/>
        </w:tabs>
        <w:spacing w:after="0"/>
        <w:rPr>
          <w:rFonts w:ascii="Georgia" w:hAnsi="Georgia"/>
        </w:rPr>
      </w:pPr>
      <w:r w:rsidRPr="00F116A0">
        <w:rPr>
          <w:rFonts w:cs="Arial"/>
        </w:rPr>
        <w:t>coordinating resources, maintaining project documentation, implementing and monitoring project plans.</w:t>
      </w:r>
    </w:p>
    <w:p w14:paraId="59E1A737" w14:textId="77777777" w:rsidR="00FB4755" w:rsidRDefault="00FB4755" w:rsidP="00FB4755">
      <w:pPr>
        <w:pStyle w:val="Heading1"/>
      </w:pPr>
      <w:r w:rsidRPr="00A14A03">
        <w:t>Key accountabilities</w:t>
      </w:r>
    </w:p>
    <w:p w14:paraId="402119AE" w14:textId="77777777" w:rsidR="00F116A0" w:rsidRPr="00F116A0" w:rsidRDefault="00F116A0" w:rsidP="00F116A0">
      <w:pPr>
        <w:pStyle w:val="ListParagraph"/>
        <w:numPr>
          <w:ilvl w:val="0"/>
          <w:numId w:val="3"/>
        </w:numPr>
        <w:tabs>
          <w:tab w:val="left" w:pos="2925"/>
        </w:tabs>
        <w:rPr>
          <w:rFonts w:cs="Arial"/>
        </w:rPr>
      </w:pPr>
      <w:r w:rsidRPr="00F116A0">
        <w:rPr>
          <w:rFonts w:cs="Arial"/>
        </w:rPr>
        <w:t>Contribute to the development, delivery and review of projects within the team; oversee the day to day</w:t>
      </w:r>
    </w:p>
    <w:p w14:paraId="50E30C64" w14:textId="77777777" w:rsidR="00F116A0" w:rsidRPr="00F116A0" w:rsidRDefault="00F116A0" w:rsidP="00F116A0">
      <w:pPr>
        <w:pStyle w:val="ListParagraph"/>
        <w:tabs>
          <w:tab w:val="left" w:pos="2925"/>
        </w:tabs>
        <w:rPr>
          <w:rFonts w:cs="Arial"/>
        </w:rPr>
      </w:pPr>
      <w:r w:rsidRPr="00F116A0">
        <w:rPr>
          <w:rFonts w:cs="Arial"/>
        </w:rPr>
        <w:t>operations of individual projects and where directed, supervise assigned staff and contractors.</w:t>
      </w:r>
    </w:p>
    <w:p w14:paraId="2B3CD6FE" w14:textId="41E59CA3" w:rsidR="00F116A0" w:rsidRPr="00F116A0" w:rsidRDefault="00F116A0" w:rsidP="00F116A0">
      <w:pPr>
        <w:pStyle w:val="ListParagraph"/>
        <w:numPr>
          <w:ilvl w:val="0"/>
          <w:numId w:val="3"/>
        </w:numPr>
        <w:tabs>
          <w:tab w:val="left" w:pos="2925"/>
        </w:tabs>
        <w:rPr>
          <w:rFonts w:cs="Arial"/>
        </w:rPr>
      </w:pPr>
      <w:r w:rsidRPr="00F116A0">
        <w:rPr>
          <w:rFonts w:cs="Arial"/>
        </w:rPr>
        <w:t>Prepare and maintain project documentation for reporting, monitoring and evaluation purposes to ensure</w:t>
      </w:r>
      <w:r>
        <w:rPr>
          <w:rFonts w:cs="Arial"/>
        </w:rPr>
        <w:t xml:space="preserve"> </w:t>
      </w:r>
      <w:r w:rsidRPr="00F116A0">
        <w:rPr>
          <w:rFonts w:cs="Arial"/>
        </w:rPr>
        <w:t>accessibility of quality information and contribute to the achievement of project outcomes</w:t>
      </w:r>
      <w:r w:rsidR="00CC3EEC">
        <w:rPr>
          <w:rFonts w:cs="Arial"/>
        </w:rPr>
        <w:t>.</w:t>
      </w:r>
    </w:p>
    <w:p w14:paraId="5810A9D6" w14:textId="0296D3B0" w:rsidR="00F116A0" w:rsidRPr="00F116A0" w:rsidRDefault="00F116A0" w:rsidP="00F116A0">
      <w:pPr>
        <w:pStyle w:val="ListParagraph"/>
        <w:numPr>
          <w:ilvl w:val="0"/>
          <w:numId w:val="3"/>
        </w:numPr>
        <w:tabs>
          <w:tab w:val="left" w:pos="2925"/>
        </w:tabs>
        <w:rPr>
          <w:rFonts w:cs="Arial"/>
        </w:rPr>
      </w:pPr>
      <w:r w:rsidRPr="00F116A0">
        <w:rPr>
          <w:rFonts w:cs="Arial"/>
        </w:rPr>
        <w:t>Communicate with key stakeholders and coordinate working groups, committees and consultations to</w:t>
      </w:r>
    </w:p>
    <w:p w14:paraId="12504F3C" w14:textId="5931E310" w:rsidR="00F116A0" w:rsidRPr="00F116A0" w:rsidRDefault="00F116A0" w:rsidP="00F116A0">
      <w:pPr>
        <w:pStyle w:val="ListParagraph"/>
        <w:tabs>
          <w:tab w:val="left" w:pos="2925"/>
        </w:tabs>
        <w:rPr>
          <w:rFonts w:cs="Arial"/>
        </w:rPr>
      </w:pPr>
      <w:r w:rsidRPr="00F116A0">
        <w:rPr>
          <w:rFonts w:cs="Arial"/>
        </w:rPr>
        <w:t>facilitate exchange of information and support project completion in line with project plans</w:t>
      </w:r>
      <w:r w:rsidR="00CC3EEC">
        <w:rPr>
          <w:rFonts w:cs="Arial"/>
        </w:rPr>
        <w:t>.</w:t>
      </w:r>
    </w:p>
    <w:p w14:paraId="2DFC7821" w14:textId="5754EAB0" w:rsidR="00F116A0" w:rsidRPr="00F116A0" w:rsidRDefault="00F116A0" w:rsidP="00F116A0">
      <w:pPr>
        <w:pStyle w:val="ListParagraph"/>
        <w:numPr>
          <w:ilvl w:val="0"/>
          <w:numId w:val="3"/>
        </w:numPr>
        <w:tabs>
          <w:tab w:val="left" w:pos="2925"/>
        </w:tabs>
        <w:rPr>
          <w:rFonts w:cs="Arial"/>
        </w:rPr>
      </w:pPr>
      <w:r w:rsidRPr="00F116A0">
        <w:rPr>
          <w:rFonts w:cs="Arial"/>
        </w:rPr>
        <w:t>Source, collate and compile data and information to identify emerging issues and track and report on</w:t>
      </w:r>
    </w:p>
    <w:p w14:paraId="499960D4" w14:textId="50DBA005" w:rsidR="00F116A0" w:rsidRPr="00F116A0" w:rsidRDefault="00F116A0" w:rsidP="00F116A0">
      <w:pPr>
        <w:pStyle w:val="ListParagraph"/>
        <w:tabs>
          <w:tab w:val="left" w:pos="2925"/>
        </w:tabs>
        <w:rPr>
          <w:rFonts w:cs="Arial"/>
        </w:rPr>
      </w:pPr>
      <w:r w:rsidRPr="00F116A0">
        <w:rPr>
          <w:rFonts w:cs="Arial"/>
        </w:rPr>
        <w:t>project progress against established milestones and deliverables</w:t>
      </w:r>
      <w:r w:rsidR="00CC3EEC">
        <w:rPr>
          <w:rFonts w:cs="Arial"/>
        </w:rPr>
        <w:t>.</w:t>
      </w:r>
    </w:p>
    <w:p w14:paraId="1C2492DD" w14:textId="0B4C6AB6" w:rsidR="00F116A0" w:rsidRPr="00F116A0" w:rsidRDefault="00F116A0" w:rsidP="00F116A0">
      <w:pPr>
        <w:pStyle w:val="ListParagraph"/>
        <w:numPr>
          <w:ilvl w:val="0"/>
          <w:numId w:val="3"/>
        </w:numPr>
        <w:tabs>
          <w:tab w:val="left" w:pos="2925"/>
        </w:tabs>
        <w:rPr>
          <w:rFonts w:cs="Arial"/>
        </w:rPr>
      </w:pPr>
      <w:r w:rsidRPr="00F116A0">
        <w:rPr>
          <w:rFonts w:cs="Arial"/>
        </w:rPr>
        <w:t>Undertake research and analysis, identifying trends and preparing project briefs, to support informed</w:t>
      </w:r>
    </w:p>
    <w:p w14:paraId="4222E6B3" w14:textId="2AD8C6E3" w:rsidR="00F116A0" w:rsidRPr="00F116A0" w:rsidRDefault="00F116A0" w:rsidP="00F116A0">
      <w:pPr>
        <w:pStyle w:val="ListParagraph"/>
        <w:tabs>
          <w:tab w:val="left" w:pos="2925"/>
        </w:tabs>
        <w:rPr>
          <w:rFonts w:cs="Arial"/>
        </w:rPr>
      </w:pPr>
      <w:r w:rsidRPr="00F116A0">
        <w:rPr>
          <w:rFonts w:cs="Arial"/>
        </w:rPr>
        <w:t>decision-making and planning</w:t>
      </w:r>
      <w:r w:rsidR="00CC3EEC">
        <w:rPr>
          <w:rFonts w:cs="Arial"/>
        </w:rPr>
        <w:t>.</w:t>
      </w:r>
    </w:p>
    <w:p w14:paraId="4FF946A1" w14:textId="1B530395" w:rsidR="00F116A0" w:rsidRPr="00F116A0" w:rsidRDefault="00F116A0" w:rsidP="00F116A0">
      <w:pPr>
        <w:pStyle w:val="ListParagraph"/>
        <w:numPr>
          <w:ilvl w:val="0"/>
          <w:numId w:val="3"/>
        </w:numPr>
        <w:tabs>
          <w:tab w:val="left" w:pos="2925"/>
        </w:tabs>
        <w:rPr>
          <w:rFonts w:cs="Arial"/>
        </w:rPr>
      </w:pPr>
      <w:r w:rsidRPr="00F116A0">
        <w:rPr>
          <w:rFonts w:cs="Arial"/>
        </w:rPr>
        <w:t>Liaise with key internal and external stakeholders to ensure the smooth delivery of projects, including</w:t>
      </w:r>
    </w:p>
    <w:p w14:paraId="29177405" w14:textId="77777777" w:rsidR="00F116A0" w:rsidRPr="00F116A0" w:rsidRDefault="00F116A0" w:rsidP="00F116A0">
      <w:pPr>
        <w:pStyle w:val="ListParagraph"/>
        <w:tabs>
          <w:tab w:val="left" w:pos="2925"/>
        </w:tabs>
        <w:rPr>
          <w:rFonts w:cs="Arial"/>
        </w:rPr>
      </w:pPr>
      <w:r w:rsidRPr="00F116A0">
        <w:rPr>
          <w:rFonts w:cs="Arial"/>
        </w:rPr>
        <w:t>monitoring and reporting of project budgets, resource requirements, stakeholder engagement, contract</w:t>
      </w:r>
    </w:p>
    <w:p w14:paraId="03CA9C04" w14:textId="77777777" w:rsidR="00F116A0" w:rsidRPr="00F116A0" w:rsidRDefault="00F116A0" w:rsidP="00F116A0">
      <w:pPr>
        <w:pStyle w:val="ListParagraph"/>
        <w:tabs>
          <w:tab w:val="left" w:pos="2925"/>
        </w:tabs>
        <w:rPr>
          <w:rFonts w:cs="Arial"/>
        </w:rPr>
      </w:pPr>
      <w:r w:rsidRPr="00F116A0">
        <w:rPr>
          <w:rFonts w:cs="Arial"/>
        </w:rPr>
        <w:t>administration, and procurement.</w:t>
      </w:r>
    </w:p>
    <w:p w14:paraId="0ED001C6" w14:textId="1A8DEC53" w:rsidR="00F116A0" w:rsidRPr="00F116A0" w:rsidRDefault="00F116A0" w:rsidP="00F116A0">
      <w:pPr>
        <w:pStyle w:val="ListParagraph"/>
        <w:numPr>
          <w:ilvl w:val="0"/>
          <w:numId w:val="3"/>
        </w:numPr>
        <w:tabs>
          <w:tab w:val="left" w:pos="2925"/>
        </w:tabs>
        <w:rPr>
          <w:rFonts w:cs="Arial"/>
        </w:rPr>
      </w:pPr>
      <w:r w:rsidRPr="00F116A0">
        <w:rPr>
          <w:rFonts w:cs="Arial"/>
        </w:rPr>
        <w:t>Develop and maintain working relationships with relevant internal and external personnel and provide</w:t>
      </w:r>
    </w:p>
    <w:p w14:paraId="5B56A034" w14:textId="59DB6853" w:rsidR="00FB4755" w:rsidRPr="00F116A0" w:rsidRDefault="00F116A0" w:rsidP="00F116A0">
      <w:pPr>
        <w:pStyle w:val="ListParagraph"/>
        <w:tabs>
          <w:tab w:val="left" w:pos="2925"/>
        </w:tabs>
        <w:rPr>
          <w:rFonts w:cs="Arial"/>
        </w:rPr>
      </w:pPr>
      <w:r w:rsidRPr="00F116A0">
        <w:rPr>
          <w:rFonts w:cs="Arial"/>
        </w:rPr>
        <w:t>technical support and training to staff.</w:t>
      </w:r>
    </w:p>
    <w:p w14:paraId="254CCB53" w14:textId="77777777" w:rsidR="00FB4755" w:rsidRPr="00614552" w:rsidRDefault="00FB4755" w:rsidP="00FB4755">
      <w:pPr>
        <w:tabs>
          <w:tab w:val="left" w:pos="2925"/>
        </w:tabs>
        <w:rPr>
          <w:rStyle w:val="Heading1Char"/>
        </w:rPr>
      </w:pPr>
      <w:r w:rsidRPr="00614552">
        <w:rPr>
          <w:rStyle w:val="Heading1Char"/>
        </w:rPr>
        <w:t>Key challenges</w:t>
      </w:r>
    </w:p>
    <w:p w14:paraId="5186C111" w14:textId="2DEBCB16" w:rsidR="00851803" w:rsidRPr="00851803" w:rsidRDefault="00851803" w:rsidP="00851803">
      <w:pPr>
        <w:pStyle w:val="ListParagraph"/>
        <w:numPr>
          <w:ilvl w:val="0"/>
          <w:numId w:val="3"/>
        </w:numPr>
        <w:tabs>
          <w:tab w:val="left" w:pos="2925"/>
        </w:tabs>
        <w:spacing w:after="120"/>
        <w:rPr>
          <w:rFonts w:cs="Arial"/>
        </w:rPr>
      </w:pPr>
      <w:r w:rsidRPr="00851803">
        <w:rPr>
          <w:rFonts w:cs="Arial"/>
        </w:rPr>
        <w:t>Meeting day to day project activities whilst identifying risks, issues and assessing the impact of</w:t>
      </w:r>
    </w:p>
    <w:p w14:paraId="39A97A19" w14:textId="31DF3410" w:rsidR="00851803" w:rsidRPr="00851803" w:rsidRDefault="00851803" w:rsidP="00851803">
      <w:pPr>
        <w:pStyle w:val="ListParagraph"/>
        <w:tabs>
          <w:tab w:val="left" w:pos="2925"/>
        </w:tabs>
        <w:spacing w:after="120"/>
        <w:rPr>
          <w:rFonts w:cs="Arial"/>
        </w:rPr>
      </w:pPr>
      <w:r w:rsidRPr="00851803">
        <w:rPr>
          <w:rFonts w:cs="Arial"/>
        </w:rPr>
        <w:t>actions/options for resolutions, to ensure risks are managed or escalated.</w:t>
      </w:r>
    </w:p>
    <w:p w14:paraId="0E21003A" w14:textId="38F38981" w:rsidR="004A7EC2" w:rsidRPr="00851803" w:rsidRDefault="00851803" w:rsidP="00851803">
      <w:pPr>
        <w:pStyle w:val="ListParagraph"/>
        <w:numPr>
          <w:ilvl w:val="0"/>
          <w:numId w:val="3"/>
        </w:numPr>
        <w:tabs>
          <w:tab w:val="left" w:pos="2925"/>
        </w:tabs>
        <w:spacing w:after="120"/>
        <w:rPr>
          <w:rFonts w:cs="Arial"/>
        </w:rPr>
      </w:pPr>
      <w:r w:rsidRPr="00851803">
        <w:rPr>
          <w:rFonts w:cs="Arial"/>
        </w:rPr>
        <w:t>Identifying and managing project delivery risks, including safety and envir</w:t>
      </w:r>
      <w:r>
        <w:rPr>
          <w:rFonts w:cs="Arial"/>
        </w:rPr>
        <w:t xml:space="preserve">onment given that stakeholder’s </w:t>
      </w:r>
      <w:proofErr w:type="spellStart"/>
      <w:r w:rsidRPr="00851803">
        <w:rPr>
          <w:rFonts w:cs="Arial"/>
        </w:rPr>
        <w:t>behaviour</w:t>
      </w:r>
      <w:proofErr w:type="spellEnd"/>
      <w:r w:rsidRPr="00851803">
        <w:rPr>
          <w:rFonts w:cs="Arial"/>
        </w:rPr>
        <w:t xml:space="preserve"> needs to be influenced to implement identified project risk strategies.</w:t>
      </w:r>
    </w:p>
    <w:p w14:paraId="16BBBD19" w14:textId="77777777" w:rsidR="00FB4755" w:rsidRPr="00EC5C1D" w:rsidRDefault="00FB4755" w:rsidP="00FB4755">
      <w:pPr>
        <w:tabs>
          <w:tab w:val="left" w:pos="2925"/>
        </w:tabs>
        <w:spacing w:line="240" w:lineRule="auto"/>
        <w:rPr>
          <w:rFonts w:ascii="Georgia" w:hAnsi="Georgia"/>
          <w:b/>
          <w:sz w:val="28"/>
        </w:rPr>
      </w:pPr>
      <w:r w:rsidRPr="00614552">
        <w:rPr>
          <w:rStyle w:val="Heading1Char"/>
        </w:rPr>
        <w:t>Key relationships</w:t>
      </w:r>
    </w:p>
    <w:tbl>
      <w:tblPr>
        <w:tblStyle w:val="PSCPurple"/>
        <w:tblW w:w="11114" w:type="dxa"/>
        <w:tblLayout w:type="fixed"/>
        <w:tblLook w:val="04A0" w:firstRow="1" w:lastRow="0" w:firstColumn="1" w:lastColumn="0" w:noHBand="0" w:noVBand="1"/>
      </w:tblPr>
      <w:tblGrid>
        <w:gridCol w:w="3601"/>
        <w:gridCol w:w="7513"/>
      </w:tblGrid>
      <w:tr w:rsidR="00FB4755" w:rsidRPr="00C978B9" w14:paraId="38733C1A" w14:textId="77777777" w:rsidTr="00064998">
        <w:trPr>
          <w:cnfStyle w:val="100000000000" w:firstRow="1" w:lastRow="0" w:firstColumn="0" w:lastColumn="0" w:oddVBand="0" w:evenVBand="0" w:oddHBand="0" w:evenHBand="0" w:firstRowFirstColumn="0" w:firstRowLastColumn="0" w:lastRowFirstColumn="0" w:lastRowLastColumn="0"/>
          <w:tblHeader/>
        </w:trPr>
        <w:tc>
          <w:tcPr>
            <w:tcW w:w="3601" w:type="dxa"/>
          </w:tcPr>
          <w:p w14:paraId="3B5230D7" w14:textId="77777777" w:rsidR="00FB4755" w:rsidRPr="00C978B9" w:rsidRDefault="00FB4755" w:rsidP="00064998">
            <w:pPr>
              <w:pStyle w:val="TableTextWhite0"/>
            </w:pPr>
            <w:r w:rsidRPr="00C978B9">
              <w:t>Who</w:t>
            </w:r>
          </w:p>
        </w:tc>
        <w:tc>
          <w:tcPr>
            <w:tcW w:w="7513" w:type="dxa"/>
          </w:tcPr>
          <w:p w14:paraId="5B2869E4" w14:textId="49FFF743" w:rsidR="00FB4755" w:rsidRPr="00C978B9" w:rsidRDefault="00FB4755" w:rsidP="00064998">
            <w:pPr>
              <w:pStyle w:val="TableTextWhite0"/>
            </w:pPr>
            <w:r w:rsidRPr="00C978B9">
              <w:t>Why</w:t>
            </w:r>
          </w:p>
        </w:tc>
      </w:tr>
      <w:tr w:rsidR="00FB4755" w:rsidRPr="00A8245E" w14:paraId="7040B5D1" w14:textId="77777777" w:rsidTr="00064998">
        <w:tc>
          <w:tcPr>
            <w:tcW w:w="3601" w:type="dxa"/>
            <w:shd w:val="clear" w:color="auto" w:fill="BCBEC0"/>
          </w:tcPr>
          <w:p w14:paraId="37D576FB" w14:textId="77777777" w:rsidR="00FB4755" w:rsidRPr="00A8245E" w:rsidRDefault="00FB4755" w:rsidP="00064998">
            <w:pPr>
              <w:pStyle w:val="TableText"/>
              <w:keepNext/>
              <w:rPr>
                <w:b/>
              </w:rPr>
            </w:pPr>
            <w:r w:rsidRPr="00A8245E">
              <w:rPr>
                <w:b/>
              </w:rPr>
              <w:t>Internal</w:t>
            </w:r>
          </w:p>
        </w:tc>
        <w:tc>
          <w:tcPr>
            <w:tcW w:w="7513" w:type="dxa"/>
            <w:shd w:val="clear" w:color="auto" w:fill="BCBEC0"/>
          </w:tcPr>
          <w:p w14:paraId="1342443E" w14:textId="77777777" w:rsidR="00FB4755" w:rsidRPr="00A8245E" w:rsidRDefault="00FB4755" w:rsidP="00064998">
            <w:pPr>
              <w:pStyle w:val="TableText"/>
              <w:keepNext/>
              <w:rPr>
                <w:b/>
              </w:rPr>
            </w:pPr>
          </w:p>
        </w:tc>
      </w:tr>
      <w:tr w:rsidR="00FB4755" w:rsidRPr="00C978B9" w14:paraId="3F4931DD" w14:textId="77777777" w:rsidTr="00064998">
        <w:tc>
          <w:tcPr>
            <w:tcW w:w="3601" w:type="dxa"/>
            <w:tcBorders>
              <w:top w:val="single" w:sz="8" w:space="0" w:color="auto"/>
            </w:tcBorders>
          </w:tcPr>
          <w:p w14:paraId="7D8C1513" w14:textId="4248A4E9" w:rsidR="00FB4755" w:rsidRPr="00A15CDB" w:rsidRDefault="00BB7097" w:rsidP="00064998">
            <w:pPr>
              <w:pStyle w:val="TableText"/>
            </w:pPr>
            <w:r>
              <w:t>Manager</w:t>
            </w:r>
          </w:p>
        </w:tc>
        <w:tc>
          <w:tcPr>
            <w:tcW w:w="7513" w:type="dxa"/>
            <w:tcBorders>
              <w:top w:val="single" w:sz="8" w:space="0" w:color="auto"/>
            </w:tcBorders>
          </w:tcPr>
          <w:p w14:paraId="0171E5D9" w14:textId="77777777" w:rsidR="00BB7097" w:rsidRDefault="00BB7097" w:rsidP="00810009">
            <w:pPr>
              <w:pStyle w:val="TableText"/>
              <w:numPr>
                <w:ilvl w:val="0"/>
                <w:numId w:val="3"/>
              </w:numPr>
              <w:ind w:left="451"/>
            </w:pPr>
            <w:r>
              <w:t>Receive guidance and support, provide advice, escalate contentious issues</w:t>
            </w:r>
          </w:p>
          <w:p w14:paraId="25EAE468" w14:textId="098B5BAD" w:rsidR="00FB4755" w:rsidRPr="00A15CDB" w:rsidRDefault="00BB7097" w:rsidP="00810009">
            <w:pPr>
              <w:pStyle w:val="TableText"/>
              <w:ind w:left="451"/>
            </w:pPr>
            <w:r>
              <w:t>and exchange information</w:t>
            </w:r>
          </w:p>
        </w:tc>
      </w:tr>
      <w:tr w:rsidR="00FB4755" w:rsidRPr="00C978B9" w14:paraId="4DD21A0E" w14:textId="77777777" w:rsidTr="00064998">
        <w:tc>
          <w:tcPr>
            <w:tcW w:w="3601" w:type="dxa"/>
            <w:tcBorders>
              <w:top w:val="single" w:sz="8" w:space="0" w:color="auto"/>
            </w:tcBorders>
          </w:tcPr>
          <w:p w14:paraId="760ABB15" w14:textId="0C746C1D" w:rsidR="00FB4755" w:rsidRPr="00A15CDB" w:rsidRDefault="00BB7097" w:rsidP="00064998">
            <w:pPr>
              <w:pStyle w:val="TableText"/>
            </w:pPr>
            <w:r>
              <w:t>Project team</w:t>
            </w:r>
          </w:p>
        </w:tc>
        <w:tc>
          <w:tcPr>
            <w:tcW w:w="7513" w:type="dxa"/>
            <w:tcBorders>
              <w:top w:val="single" w:sz="8" w:space="0" w:color="auto"/>
            </w:tcBorders>
          </w:tcPr>
          <w:p w14:paraId="69644FCD" w14:textId="77777777" w:rsidR="00BB7097" w:rsidRDefault="00BB7097" w:rsidP="00810009">
            <w:pPr>
              <w:pStyle w:val="TableText"/>
              <w:numPr>
                <w:ilvl w:val="0"/>
                <w:numId w:val="3"/>
              </w:numPr>
              <w:ind w:left="451"/>
            </w:pPr>
            <w:r>
              <w:t xml:space="preserve">Work collaboratively to contribute to achieving team </w:t>
            </w:r>
            <w:proofErr w:type="gramStart"/>
            <w:r>
              <w:t>outcomes;</w:t>
            </w:r>
            <w:proofErr w:type="gramEnd"/>
            <w:r>
              <w:t xml:space="preserve"> </w:t>
            </w:r>
          </w:p>
          <w:p w14:paraId="71D685A6" w14:textId="7B33C510" w:rsidR="00FB4755" w:rsidRPr="00A15CDB" w:rsidRDefault="00BB7097" w:rsidP="00810009">
            <w:pPr>
              <w:pStyle w:val="TableText"/>
              <w:numPr>
                <w:ilvl w:val="0"/>
                <w:numId w:val="3"/>
              </w:numPr>
              <w:ind w:left="451"/>
            </w:pPr>
            <w:r>
              <w:t>Guide, support, coach and mentor team members and exchange information</w:t>
            </w:r>
          </w:p>
        </w:tc>
      </w:tr>
      <w:tr w:rsidR="00FB4755" w:rsidRPr="00C978B9" w14:paraId="4C5A8774" w14:textId="77777777" w:rsidTr="00064998">
        <w:tc>
          <w:tcPr>
            <w:tcW w:w="3601" w:type="dxa"/>
            <w:tcBorders>
              <w:top w:val="single" w:sz="8" w:space="0" w:color="auto"/>
            </w:tcBorders>
          </w:tcPr>
          <w:p w14:paraId="103E6288" w14:textId="06B7A233" w:rsidR="00FB4755" w:rsidRPr="00A15CDB" w:rsidRDefault="00FF5072" w:rsidP="00064998">
            <w:pPr>
              <w:pStyle w:val="TableText"/>
            </w:pPr>
            <w:r>
              <w:t>Branch/Division</w:t>
            </w:r>
          </w:p>
        </w:tc>
        <w:tc>
          <w:tcPr>
            <w:tcW w:w="7513" w:type="dxa"/>
            <w:tcBorders>
              <w:top w:val="single" w:sz="8" w:space="0" w:color="auto"/>
            </w:tcBorders>
          </w:tcPr>
          <w:p w14:paraId="3565E1D0" w14:textId="77777777" w:rsidR="00FF5072" w:rsidRDefault="00FF5072" w:rsidP="00810009">
            <w:pPr>
              <w:pStyle w:val="TableText"/>
              <w:numPr>
                <w:ilvl w:val="0"/>
                <w:numId w:val="3"/>
              </w:numPr>
              <w:ind w:left="451"/>
            </w:pPr>
            <w:r>
              <w:t>Participate in cross branch/divisional projects, provide advice and exchange</w:t>
            </w:r>
          </w:p>
          <w:p w14:paraId="4456ADE8" w14:textId="2094C789" w:rsidR="00FB4755" w:rsidRPr="00A15CDB" w:rsidRDefault="00FF5072" w:rsidP="00810009">
            <w:pPr>
              <w:pStyle w:val="TableText"/>
              <w:ind w:left="451"/>
            </w:pPr>
            <w:r>
              <w:t>information</w:t>
            </w:r>
          </w:p>
        </w:tc>
      </w:tr>
      <w:tr w:rsidR="00FB4755" w:rsidRPr="00A8245E" w14:paraId="6ED6CFA1" w14:textId="77777777" w:rsidTr="00064998">
        <w:tc>
          <w:tcPr>
            <w:tcW w:w="3601" w:type="dxa"/>
            <w:shd w:val="clear" w:color="auto" w:fill="BCBEC0"/>
          </w:tcPr>
          <w:p w14:paraId="79C3BA1F" w14:textId="77777777" w:rsidR="00FB4755" w:rsidRPr="00A8245E" w:rsidRDefault="00FB4755" w:rsidP="00064998">
            <w:pPr>
              <w:pStyle w:val="TableText"/>
              <w:keepNext/>
              <w:rPr>
                <w:b/>
              </w:rPr>
            </w:pPr>
            <w:r w:rsidRPr="00A8245E">
              <w:rPr>
                <w:b/>
              </w:rPr>
              <w:t>External</w:t>
            </w:r>
          </w:p>
        </w:tc>
        <w:tc>
          <w:tcPr>
            <w:tcW w:w="7513" w:type="dxa"/>
            <w:shd w:val="clear" w:color="auto" w:fill="BCBEC0"/>
          </w:tcPr>
          <w:p w14:paraId="64C82F98" w14:textId="77777777" w:rsidR="00FB4755" w:rsidRPr="00A8245E" w:rsidRDefault="00FB4755" w:rsidP="00810009">
            <w:pPr>
              <w:pStyle w:val="TableText"/>
              <w:keepNext/>
              <w:ind w:left="451"/>
              <w:rPr>
                <w:b/>
              </w:rPr>
            </w:pPr>
          </w:p>
        </w:tc>
      </w:tr>
      <w:tr w:rsidR="00FB4755" w:rsidRPr="00C978B9" w14:paraId="712678DD" w14:textId="77777777" w:rsidTr="00064998">
        <w:tc>
          <w:tcPr>
            <w:tcW w:w="3601" w:type="dxa"/>
            <w:tcBorders>
              <w:top w:val="single" w:sz="8" w:space="0" w:color="auto"/>
            </w:tcBorders>
          </w:tcPr>
          <w:p w14:paraId="41E84588" w14:textId="38C94E16" w:rsidR="00FB4755" w:rsidRPr="00A15CDB" w:rsidRDefault="00FF5072" w:rsidP="00064998">
            <w:pPr>
              <w:pStyle w:val="TableText"/>
            </w:pPr>
            <w:r>
              <w:t>Stakeholders</w:t>
            </w:r>
          </w:p>
        </w:tc>
        <w:tc>
          <w:tcPr>
            <w:tcW w:w="7513" w:type="dxa"/>
            <w:tcBorders>
              <w:top w:val="single" w:sz="8" w:space="0" w:color="auto"/>
            </w:tcBorders>
          </w:tcPr>
          <w:p w14:paraId="6AE60DC4" w14:textId="77777777" w:rsidR="00FF5072" w:rsidRDefault="00FF5072" w:rsidP="00810009">
            <w:pPr>
              <w:pStyle w:val="TableText"/>
              <w:numPr>
                <w:ilvl w:val="0"/>
                <w:numId w:val="3"/>
              </w:numPr>
              <w:ind w:left="451"/>
            </w:pPr>
            <w:r>
              <w:t>Develop and maintain effective relationships and open channels of</w:t>
            </w:r>
          </w:p>
          <w:p w14:paraId="5531C384" w14:textId="16AAFD6F" w:rsidR="00FB4755" w:rsidRPr="00A15CDB" w:rsidRDefault="00FF5072" w:rsidP="00810009">
            <w:pPr>
              <w:pStyle w:val="TableText"/>
              <w:ind w:left="451"/>
            </w:pPr>
            <w:r>
              <w:t>communication, liaise regularly, provide advice and exchange information</w:t>
            </w:r>
          </w:p>
        </w:tc>
      </w:tr>
    </w:tbl>
    <w:p w14:paraId="6BF7B549" w14:textId="77777777" w:rsidR="00FB4755" w:rsidRDefault="00FB4755" w:rsidP="00FB4755"/>
    <w:p w14:paraId="18F2AD3B" w14:textId="77777777" w:rsidR="00FB4755" w:rsidRDefault="00FB4755" w:rsidP="00FB4755">
      <w:pPr>
        <w:pStyle w:val="Heading1"/>
        <w:rPr>
          <w:sz w:val="28"/>
        </w:rPr>
      </w:pPr>
      <w:r w:rsidRPr="00614552">
        <w:lastRenderedPageBreak/>
        <w:t>Role dimensions</w:t>
      </w:r>
    </w:p>
    <w:p w14:paraId="30EC5FB7" w14:textId="77777777" w:rsidR="00FB4755" w:rsidRPr="00614552" w:rsidRDefault="00FB4755" w:rsidP="00FB4755">
      <w:pPr>
        <w:pStyle w:val="Heading2"/>
      </w:pPr>
      <w:r w:rsidRPr="00614552">
        <w:t>Decision making</w:t>
      </w:r>
    </w:p>
    <w:p w14:paraId="69671AB3" w14:textId="7F4A7732" w:rsidR="00F23530" w:rsidRPr="00F23530" w:rsidRDefault="00F23530" w:rsidP="00F23530">
      <w:pPr>
        <w:spacing w:after="0"/>
        <w:rPr>
          <w:rFonts w:cs="Arial"/>
          <w:szCs w:val="26"/>
        </w:rPr>
      </w:pPr>
      <w:r w:rsidRPr="3484759A">
        <w:rPr>
          <w:rFonts w:cs="Arial"/>
        </w:rPr>
        <w:t>The role sets own their priorities within the parameters and directions of the work program, whilst maintaining a</w:t>
      </w:r>
      <w:r w:rsidR="64A3A1A7" w:rsidRPr="3484759A">
        <w:rPr>
          <w:rFonts w:cs="Arial"/>
        </w:rPr>
        <w:t xml:space="preserve"> </w:t>
      </w:r>
      <w:r w:rsidRPr="00F23530">
        <w:rPr>
          <w:rFonts w:cs="Arial"/>
          <w:szCs w:val="26"/>
        </w:rPr>
        <w:t>degree of independence in developing a suitable approach in managing allocated projects, providing regular</w:t>
      </w:r>
    </w:p>
    <w:p w14:paraId="0532ABE0" w14:textId="33783D70" w:rsidR="00FB4755" w:rsidRDefault="00F23530" w:rsidP="00F23530">
      <w:pPr>
        <w:spacing w:after="0"/>
        <w:rPr>
          <w:rFonts w:cs="Arial"/>
          <w:szCs w:val="26"/>
        </w:rPr>
      </w:pPr>
      <w:r w:rsidRPr="00F23530">
        <w:rPr>
          <w:rFonts w:cs="Arial"/>
          <w:szCs w:val="26"/>
        </w:rPr>
        <w:t>progress reports to the Manager.</w:t>
      </w:r>
    </w:p>
    <w:p w14:paraId="0BC97293" w14:textId="77777777" w:rsidR="00F23530" w:rsidRPr="00ED0B3B" w:rsidRDefault="00F23530" w:rsidP="00F23530">
      <w:pPr>
        <w:spacing w:after="0"/>
        <w:rPr>
          <w:rFonts w:cs="Arial"/>
          <w:szCs w:val="26"/>
        </w:rPr>
      </w:pPr>
    </w:p>
    <w:p w14:paraId="03F86222" w14:textId="77777777" w:rsidR="00FB4755" w:rsidRPr="00614552" w:rsidRDefault="00FB4755" w:rsidP="00FB4755">
      <w:pPr>
        <w:pStyle w:val="Heading2"/>
      </w:pPr>
      <w:r w:rsidRPr="00614552">
        <w:t>Reporting line</w:t>
      </w:r>
    </w:p>
    <w:p w14:paraId="6AD956D7" w14:textId="4D969F92" w:rsidR="00FB4755" w:rsidRPr="00603D53" w:rsidRDefault="00AC04B0" w:rsidP="00FB4755">
      <w:pPr>
        <w:rPr>
          <w:rFonts w:cs="Arial"/>
          <w:szCs w:val="26"/>
        </w:rPr>
      </w:pPr>
      <w:r>
        <w:rPr>
          <w:rFonts w:cs="Arial"/>
          <w:szCs w:val="26"/>
        </w:rPr>
        <w:t>Various</w:t>
      </w:r>
    </w:p>
    <w:p w14:paraId="2EE5618E" w14:textId="77777777" w:rsidR="00FB4755" w:rsidRPr="00614552" w:rsidRDefault="00FB4755" w:rsidP="00FB4755">
      <w:pPr>
        <w:pStyle w:val="Heading2"/>
      </w:pPr>
      <w:r w:rsidRPr="00614552">
        <w:t>Direct reports</w:t>
      </w:r>
    </w:p>
    <w:p w14:paraId="30DC4A58" w14:textId="660AAAF1" w:rsidR="00FB4755" w:rsidRPr="00603D53" w:rsidRDefault="00F23530" w:rsidP="00FB4755">
      <w:pPr>
        <w:rPr>
          <w:rFonts w:cs="Arial"/>
          <w:szCs w:val="26"/>
        </w:rPr>
      </w:pPr>
      <w:r>
        <w:rPr>
          <w:rFonts w:cs="Arial"/>
          <w:szCs w:val="26"/>
        </w:rPr>
        <w:t>TBC</w:t>
      </w:r>
    </w:p>
    <w:p w14:paraId="0E1CEFEF" w14:textId="77777777" w:rsidR="00FB4755" w:rsidRPr="00614552" w:rsidRDefault="00FB4755" w:rsidP="00FB4755">
      <w:pPr>
        <w:pStyle w:val="Heading2"/>
      </w:pPr>
      <w:r w:rsidRPr="00614552">
        <w:t>Budget/Expenditure</w:t>
      </w:r>
    </w:p>
    <w:p w14:paraId="072D4EC3" w14:textId="17E09B6E" w:rsidR="00FB4755" w:rsidRDefault="00F23530" w:rsidP="00FB4755">
      <w:pPr>
        <w:rPr>
          <w:rFonts w:cs="Arial"/>
          <w:szCs w:val="26"/>
        </w:rPr>
      </w:pPr>
      <w:r>
        <w:rPr>
          <w:rFonts w:cs="Arial"/>
          <w:szCs w:val="26"/>
        </w:rPr>
        <w:t>TBC</w:t>
      </w:r>
    </w:p>
    <w:p w14:paraId="714EE982" w14:textId="3BE59A0F" w:rsidR="004F06BC" w:rsidRDefault="004F06BC" w:rsidP="004F06BC">
      <w:pPr>
        <w:pStyle w:val="Heading1"/>
        <w:rPr>
          <w:sz w:val="28"/>
        </w:rPr>
      </w:pPr>
      <w:r>
        <w:t>Essential requirements</w:t>
      </w:r>
    </w:p>
    <w:p w14:paraId="67E5BD4A" w14:textId="4C26AE18" w:rsidR="004F06BC" w:rsidRDefault="004F06BC" w:rsidP="004F06BC">
      <w:pPr>
        <w:pStyle w:val="ListParagraph"/>
        <w:numPr>
          <w:ilvl w:val="0"/>
          <w:numId w:val="10"/>
        </w:numPr>
        <w:rPr>
          <w:rFonts w:cs="Arial"/>
          <w:szCs w:val="26"/>
        </w:rPr>
      </w:pPr>
      <w:r w:rsidRPr="004F06BC">
        <w:rPr>
          <w:rFonts w:cs="Arial"/>
          <w:szCs w:val="26"/>
        </w:rPr>
        <w:t>Appropriate tertiary qualifications and/or equivalent relevant working experience in project management.</w:t>
      </w:r>
    </w:p>
    <w:p w14:paraId="4336C777" w14:textId="2F8FB9F8" w:rsidR="00472DE2" w:rsidRDefault="00472DE2" w:rsidP="00472DE2">
      <w:pPr>
        <w:pStyle w:val="ListParagraph"/>
        <w:numPr>
          <w:ilvl w:val="0"/>
          <w:numId w:val="10"/>
        </w:numPr>
        <w:spacing w:after="0"/>
        <w:rPr>
          <w:rFonts w:cs="Arial"/>
          <w:szCs w:val="26"/>
        </w:rPr>
      </w:pPr>
      <w:r w:rsidRPr="004F06BC">
        <w:rPr>
          <w:rFonts w:cs="Arial"/>
          <w:szCs w:val="26"/>
        </w:rPr>
        <w:t>Experience in development and delivery of projects, including the development of project plans,</w:t>
      </w:r>
      <w:r>
        <w:rPr>
          <w:rFonts w:cs="Arial"/>
          <w:szCs w:val="26"/>
        </w:rPr>
        <w:t xml:space="preserve"> </w:t>
      </w:r>
      <w:r w:rsidRPr="004F06BC">
        <w:rPr>
          <w:rFonts w:cs="Arial"/>
          <w:szCs w:val="26"/>
        </w:rPr>
        <w:t>monitoring of project timelines, budgets and reporting requirements, and contract administration.</w:t>
      </w:r>
    </w:p>
    <w:p w14:paraId="3D67ADAD" w14:textId="77777777" w:rsidR="0064161B" w:rsidRPr="00C978B9" w:rsidRDefault="0064161B" w:rsidP="0064161B">
      <w:pPr>
        <w:pStyle w:val="Heading1"/>
      </w:pPr>
      <w:r w:rsidRPr="00C978B9">
        <w:t>Capabilities for the role</w:t>
      </w:r>
    </w:p>
    <w:p w14:paraId="4D7E95CC" w14:textId="77777777" w:rsidR="0064161B" w:rsidRPr="00175AAF" w:rsidRDefault="0064161B" w:rsidP="0064161B">
      <w:r w:rsidRPr="00CC3EEC">
        <w:t xml:space="preserve">The </w:t>
      </w:r>
      <w:hyperlink r:id="rId12" w:history="1">
        <w:r w:rsidRPr="00CC3EEC">
          <w:rPr>
            <w:rStyle w:val="Hyperlink"/>
            <w:sz w:val="22"/>
          </w:rPr>
          <w:t>NSW public sector capability framework</w:t>
        </w:r>
      </w:hyperlink>
      <w:r w:rsidRPr="00CC3EEC">
        <w:t xml:space="preserve"> describes the capabilities (knowledge, skills and abilities) needed to</w:t>
      </w:r>
      <w:r>
        <w:t xml:space="preserve"> perform a role. There are four main groups of capabilities: </w:t>
      </w:r>
      <w:r w:rsidRPr="00175AAF">
        <w:t>personal attributes</w:t>
      </w:r>
      <w:r>
        <w:t xml:space="preserve">, </w:t>
      </w:r>
      <w:r w:rsidRPr="00175AAF">
        <w:t>relationships</w:t>
      </w:r>
      <w:r>
        <w:t xml:space="preserve">, </w:t>
      </w:r>
      <w:r w:rsidRPr="00175AAF">
        <w:t>results</w:t>
      </w:r>
      <w:r>
        <w:t xml:space="preserve"> and </w:t>
      </w:r>
      <w:r w:rsidRPr="00175AAF">
        <w:t>business enablers</w:t>
      </w:r>
      <w:r>
        <w:t xml:space="preserve">, with a fifth </w:t>
      </w:r>
      <w:r w:rsidRPr="00175AAF">
        <w:t>people management</w:t>
      </w:r>
      <w:r>
        <w:t xml:space="preserve"> group of capabilities for roles with managerial responsibilities. These groups, combined with capabilities drawn from occupation-specific capability sets where relevant, work together to provide an </w:t>
      </w:r>
      <w:r w:rsidRPr="00175AAF">
        <w:t>understanding of the capabilities needed for the role.</w:t>
      </w:r>
    </w:p>
    <w:p w14:paraId="0C4585AF" w14:textId="77777777" w:rsidR="0064161B" w:rsidRPr="00175AAF" w:rsidRDefault="0064161B" w:rsidP="0064161B">
      <w:r w:rsidRPr="008D00EC">
        <w:t xml:space="preserve">The capabilities are separated into </w:t>
      </w:r>
      <w:r w:rsidRPr="003927AE">
        <w:rPr>
          <w:b/>
        </w:rPr>
        <w:t>focus capabilities</w:t>
      </w:r>
      <w:r w:rsidRPr="00175AAF">
        <w:t xml:space="preserve"> and </w:t>
      </w:r>
      <w:r w:rsidRPr="003927AE">
        <w:rPr>
          <w:b/>
        </w:rPr>
        <w:t>complementary capabilities</w:t>
      </w:r>
      <w:r w:rsidRPr="00175AAF">
        <w:t xml:space="preserve">. </w:t>
      </w:r>
    </w:p>
    <w:p w14:paraId="6226447E" w14:textId="77777777" w:rsidR="0064161B" w:rsidRPr="00C978B9" w:rsidRDefault="0064161B" w:rsidP="0064161B">
      <w:pPr>
        <w:pStyle w:val="Heading1"/>
      </w:pPr>
      <w:r w:rsidRPr="00C978B9">
        <w:t xml:space="preserve">Focus </w:t>
      </w:r>
      <w:r>
        <w:t>c</w:t>
      </w:r>
      <w:r w:rsidRPr="00C978B9">
        <w:t>apabilities</w:t>
      </w:r>
    </w:p>
    <w:p w14:paraId="711E7F45" w14:textId="77777777" w:rsidR="0064161B" w:rsidRDefault="0064161B" w:rsidP="0064161B">
      <w:pPr>
        <w:pStyle w:val="PlainText"/>
        <w:spacing w:before="62" w:line="276" w:lineRule="auto"/>
        <w:rPr>
          <w:rFonts w:ascii="Arial" w:hAnsi="Arial"/>
          <w:szCs w:val="22"/>
          <w:lang w:val="en-US"/>
        </w:rPr>
      </w:pPr>
      <w:r>
        <w:rPr>
          <w:rFonts w:ascii="Arial" w:hAnsi="Arial"/>
          <w:i/>
          <w:szCs w:val="22"/>
          <w:lang w:val="en-US"/>
        </w:rPr>
        <w:t>Focus capabilities</w:t>
      </w:r>
      <w:r>
        <w:rPr>
          <w:rFonts w:ascii="Arial" w:hAnsi="Arial"/>
          <w:szCs w:val="22"/>
          <w:lang w:val="en-US"/>
        </w:rPr>
        <w:t xml:space="preserve"> are the capabilities considered the most important for effective performance of the role. These capabilities will be assessed at recruitment. </w:t>
      </w:r>
    </w:p>
    <w:p w14:paraId="3A0570AE" w14:textId="77777777" w:rsidR="0064161B" w:rsidRDefault="0064161B" w:rsidP="0064161B">
      <w:pPr>
        <w:pStyle w:val="PlainText"/>
        <w:spacing w:before="62" w:line="276" w:lineRule="auto"/>
        <w:rPr>
          <w:rFonts w:ascii="Arial" w:hAnsi="Arial"/>
          <w:szCs w:val="22"/>
          <w:lang w:val="en-US"/>
        </w:rPr>
      </w:pPr>
      <w:r w:rsidRPr="004D15E4">
        <w:rPr>
          <w:rFonts w:ascii="Arial" w:hAnsi="Arial"/>
          <w:szCs w:val="22"/>
          <w:lang w:val="en-US"/>
        </w:rPr>
        <w:t xml:space="preserve">The focus capabilities for this role are shown below with a brief explanation of what each capability covers and the indicators describing the types of </w:t>
      </w:r>
      <w:proofErr w:type="spellStart"/>
      <w:r w:rsidRPr="004D15E4">
        <w:rPr>
          <w:rFonts w:ascii="Arial" w:hAnsi="Arial"/>
          <w:szCs w:val="22"/>
          <w:lang w:val="en-US"/>
        </w:rPr>
        <w:t>behaviours</w:t>
      </w:r>
      <w:proofErr w:type="spellEnd"/>
      <w:r>
        <w:rPr>
          <w:rFonts w:ascii="Arial" w:hAnsi="Arial"/>
          <w:szCs w:val="22"/>
          <w:lang w:val="en-US"/>
        </w:rPr>
        <w:t xml:space="preserve"> </w:t>
      </w:r>
      <w:r w:rsidRPr="004D15E4">
        <w:rPr>
          <w:rFonts w:ascii="Arial" w:hAnsi="Arial"/>
          <w:szCs w:val="22"/>
          <w:lang w:val="en-US"/>
        </w:rPr>
        <w:t xml:space="preserve">expected at </w:t>
      </w:r>
      <w:r>
        <w:rPr>
          <w:rFonts w:ascii="Arial" w:hAnsi="Arial"/>
          <w:szCs w:val="22"/>
          <w:lang w:val="en-US"/>
        </w:rPr>
        <w:t>each</w:t>
      </w:r>
      <w:r w:rsidRPr="004D15E4">
        <w:rPr>
          <w:rFonts w:ascii="Arial" w:hAnsi="Arial"/>
          <w:szCs w:val="22"/>
          <w:lang w:val="en-US"/>
        </w:rPr>
        <w:t xml:space="preserve"> level.</w:t>
      </w:r>
    </w:p>
    <w:p w14:paraId="7DC08B5D" w14:textId="77777777" w:rsidR="0064161B" w:rsidRPr="00BB12E9" w:rsidRDefault="0064161B" w:rsidP="0064161B">
      <w:pPr>
        <w:pStyle w:val="PlainText"/>
        <w:spacing w:before="62" w:line="276" w:lineRule="auto"/>
        <w:rPr>
          <w:rFonts w:ascii="Arial" w:hAnsi="Arial"/>
          <w:szCs w:val="22"/>
          <w:lang w:val="en-US"/>
        </w:rPr>
      </w:pPr>
    </w:p>
    <w:tbl>
      <w:tblPr>
        <w:tblStyle w:val="PSCPurple"/>
        <w:tblW w:w="10753" w:type="dxa"/>
        <w:jc w:val="center"/>
        <w:tblBorders>
          <w:top w:val="single" w:sz="8" w:space="0" w:color="BCBEC0"/>
          <w:bottom w:val="single" w:sz="12" w:space="0" w:color="auto"/>
        </w:tblBorders>
        <w:tblLayout w:type="fixed"/>
        <w:tblLook w:val="04A0" w:firstRow="1" w:lastRow="0" w:firstColumn="1" w:lastColumn="0" w:noHBand="0" w:noVBand="1"/>
      </w:tblPr>
      <w:tblGrid>
        <w:gridCol w:w="1406"/>
        <w:gridCol w:w="2881"/>
        <w:gridCol w:w="90"/>
        <w:gridCol w:w="4770"/>
        <w:gridCol w:w="1606"/>
      </w:tblGrid>
      <w:tr w:rsidR="0064161B" w:rsidRPr="00C978B9" w14:paraId="35BB29C6" w14:textId="77777777" w:rsidTr="00810009">
        <w:trPr>
          <w:cnfStyle w:val="100000000000" w:firstRow="1" w:lastRow="0" w:firstColumn="0" w:lastColumn="0" w:oddVBand="0" w:evenVBand="0" w:oddHBand="0" w:evenHBand="0" w:firstRowFirstColumn="0" w:firstRowLastColumn="0" w:lastRowFirstColumn="0" w:lastRowLastColumn="0"/>
          <w:cantSplit/>
          <w:tblHeader/>
          <w:jc w:val="center"/>
        </w:trPr>
        <w:tc>
          <w:tcPr>
            <w:tcW w:w="1406" w:type="dxa"/>
            <w:tcBorders>
              <w:bottom w:val="single" w:sz="12" w:space="0" w:color="auto"/>
            </w:tcBorders>
            <w:shd w:val="clear" w:color="auto" w:fill="BCBEC0"/>
            <w:vAlign w:val="center"/>
          </w:tcPr>
          <w:p w14:paraId="490544BE" w14:textId="77777777" w:rsidR="0064161B" w:rsidRPr="00C978B9" w:rsidRDefault="0064161B" w:rsidP="00810009">
            <w:pPr>
              <w:pStyle w:val="TableText"/>
              <w:rPr>
                <w:b/>
                <w:sz w:val="24"/>
                <w:szCs w:val="24"/>
              </w:rPr>
            </w:pPr>
            <w:r>
              <w:rPr>
                <w:b/>
              </w:rPr>
              <w:lastRenderedPageBreak/>
              <w:t>Capability group/sets</w:t>
            </w:r>
          </w:p>
        </w:tc>
        <w:tc>
          <w:tcPr>
            <w:tcW w:w="2881" w:type="dxa"/>
            <w:tcBorders>
              <w:bottom w:val="single" w:sz="12" w:space="0" w:color="auto"/>
            </w:tcBorders>
            <w:shd w:val="clear" w:color="auto" w:fill="BCBEC0"/>
          </w:tcPr>
          <w:p w14:paraId="6A2B0A02" w14:textId="77777777" w:rsidR="0064161B" w:rsidRPr="00C978B9" w:rsidRDefault="0064161B" w:rsidP="00810009">
            <w:pPr>
              <w:pStyle w:val="TableText"/>
              <w:rPr>
                <w:b/>
                <w:sz w:val="24"/>
                <w:szCs w:val="24"/>
              </w:rPr>
            </w:pPr>
            <w:r w:rsidRPr="00021C23">
              <w:rPr>
                <w:b/>
              </w:rPr>
              <w:t>Ca</w:t>
            </w:r>
            <w:r>
              <w:rPr>
                <w:b/>
              </w:rPr>
              <w:t>pability name</w:t>
            </w:r>
          </w:p>
        </w:tc>
        <w:tc>
          <w:tcPr>
            <w:tcW w:w="90" w:type="dxa"/>
            <w:tcBorders>
              <w:bottom w:val="single" w:sz="12" w:space="0" w:color="auto"/>
            </w:tcBorders>
            <w:shd w:val="clear" w:color="auto" w:fill="BCBEC0"/>
          </w:tcPr>
          <w:p w14:paraId="102BD887" w14:textId="77777777" w:rsidR="0064161B" w:rsidRDefault="0064161B" w:rsidP="00810009">
            <w:pPr>
              <w:pStyle w:val="TableText"/>
              <w:rPr>
                <w:b/>
              </w:rPr>
            </w:pPr>
          </w:p>
        </w:tc>
        <w:tc>
          <w:tcPr>
            <w:tcW w:w="4770" w:type="dxa"/>
            <w:tcBorders>
              <w:bottom w:val="single" w:sz="12" w:space="0" w:color="auto"/>
            </w:tcBorders>
            <w:shd w:val="clear" w:color="auto" w:fill="BCBEC0"/>
          </w:tcPr>
          <w:p w14:paraId="7D1E78CC" w14:textId="77777777" w:rsidR="0064161B" w:rsidRDefault="0064161B" w:rsidP="00810009">
            <w:pPr>
              <w:pStyle w:val="TableText"/>
              <w:rPr>
                <w:b/>
              </w:rPr>
            </w:pPr>
            <w:r>
              <w:rPr>
                <w:b/>
              </w:rPr>
              <w:t>Behavioural indicators</w:t>
            </w:r>
          </w:p>
        </w:tc>
        <w:tc>
          <w:tcPr>
            <w:tcW w:w="1606" w:type="dxa"/>
            <w:tcBorders>
              <w:bottom w:val="single" w:sz="12" w:space="0" w:color="auto"/>
            </w:tcBorders>
            <w:shd w:val="clear" w:color="auto" w:fill="BCBEC0"/>
          </w:tcPr>
          <w:p w14:paraId="150D2E70" w14:textId="77777777" w:rsidR="0064161B" w:rsidRDefault="0064161B" w:rsidP="00810009">
            <w:pPr>
              <w:pStyle w:val="TableText"/>
              <w:jc w:val="both"/>
              <w:rPr>
                <w:b/>
              </w:rPr>
            </w:pPr>
            <w:r>
              <w:rPr>
                <w:b/>
              </w:rPr>
              <w:t xml:space="preserve">Level </w:t>
            </w:r>
          </w:p>
        </w:tc>
      </w:tr>
      <w:tr w:rsidR="0064161B" w:rsidRPr="00C978B9" w14:paraId="38F2FA05" w14:textId="77777777" w:rsidTr="00810009">
        <w:trPr>
          <w:cantSplit/>
          <w:jc w:val="center"/>
        </w:trPr>
        <w:tc>
          <w:tcPr>
            <w:tcW w:w="1406" w:type="dxa"/>
            <w:tcBorders>
              <w:bottom w:val="single" w:sz="4" w:space="0" w:color="BCBEC0"/>
            </w:tcBorders>
          </w:tcPr>
          <w:p w14:paraId="683E5569" w14:textId="73847D65" w:rsidR="0064161B" w:rsidRPr="00C978B9" w:rsidRDefault="0064161B" w:rsidP="00810009">
            <w:r>
              <w:rPr>
                <w:noProof/>
                <w:lang w:eastAsia="en-AU"/>
              </w:rPr>
              <w:drawing>
                <wp:inline distT="0" distB="0" distL="0" distR="0" wp14:anchorId="4EDE76C8" wp14:editId="5131833C">
                  <wp:extent cx="809625" cy="809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971" w:type="dxa"/>
            <w:gridSpan w:val="2"/>
            <w:tcBorders>
              <w:bottom w:val="single" w:sz="4" w:space="0" w:color="BCBEC0"/>
            </w:tcBorders>
          </w:tcPr>
          <w:p w14:paraId="3A5F9E19" w14:textId="77777777" w:rsidR="0064161B" w:rsidRPr="00A8226F" w:rsidRDefault="0064161B" w:rsidP="00810009">
            <w:pPr>
              <w:pStyle w:val="TableText"/>
              <w:rPr>
                <w:b/>
              </w:rPr>
            </w:pPr>
            <w:r>
              <w:rPr>
                <w:b/>
              </w:rPr>
              <w:t>Act with Integrity</w:t>
            </w:r>
          </w:p>
          <w:p w14:paraId="0140EFB7" w14:textId="77777777" w:rsidR="0064161B" w:rsidRPr="00AA57E3" w:rsidRDefault="0064161B" w:rsidP="00810009">
            <w:pPr>
              <w:pStyle w:val="TableText"/>
            </w:pPr>
            <w:r>
              <w:t>Be ethical and professional, and uphold and promote the public sector values</w:t>
            </w:r>
          </w:p>
        </w:tc>
        <w:tc>
          <w:tcPr>
            <w:tcW w:w="4770" w:type="dxa"/>
            <w:tcBorders>
              <w:bottom w:val="single" w:sz="4" w:space="0" w:color="BCBEC0"/>
            </w:tcBorders>
          </w:tcPr>
          <w:p w14:paraId="3338EFA9" w14:textId="77777777" w:rsidR="0064161B" w:rsidRPr="00AA57E3" w:rsidRDefault="0064161B" w:rsidP="00810009">
            <w:pPr>
              <w:pStyle w:val="TableBullet"/>
              <w:tabs>
                <w:tab w:val="clear" w:pos="284"/>
                <w:tab w:val="num" w:pos="360"/>
              </w:tabs>
              <w:ind w:left="360" w:hanging="360"/>
            </w:pPr>
            <w:r>
              <w:t>Represent the organisation in an honest, ethical and professional way and encourage others to do so</w:t>
            </w:r>
          </w:p>
          <w:p w14:paraId="2A4EF85E" w14:textId="77777777" w:rsidR="0064161B" w:rsidRPr="00AA57E3" w:rsidRDefault="0064161B" w:rsidP="00810009">
            <w:pPr>
              <w:pStyle w:val="TableBullet"/>
              <w:tabs>
                <w:tab w:val="clear" w:pos="284"/>
                <w:tab w:val="num" w:pos="360"/>
              </w:tabs>
              <w:ind w:left="360" w:hanging="360"/>
            </w:pPr>
            <w:r>
              <w:t>Act professionally and support a culture of integrity</w:t>
            </w:r>
          </w:p>
          <w:p w14:paraId="329B088D" w14:textId="77777777" w:rsidR="0064161B" w:rsidRPr="00AA57E3" w:rsidRDefault="0064161B" w:rsidP="00810009">
            <w:pPr>
              <w:pStyle w:val="TableBullet"/>
              <w:tabs>
                <w:tab w:val="clear" w:pos="284"/>
                <w:tab w:val="num" w:pos="360"/>
              </w:tabs>
              <w:ind w:left="360" w:hanging="360"/>
            </w:pPr>
            <w:r>
              <w:t>Identify and explain ethical issues and set an example for others to follow</w:t>
            </w:r>
          </w:p>
          <w:p w14:paraId="00A3D59E" w14:textId="77777777" w:rsidR="0064161B" w:rsidRPr="00AA57E3" w:rsidRDefault="0064161B" w:rsidP="00810009">
            <w:pPr>
              <w:pStyle w:val="TableBullet"/>
              <w:tabs>
                <w:tab w:val="clear" w:pos="284"/>
                <w:tab w:val="num" w:pos="360"/>
              </w:tabs>
              <w:ind w:left="360" w:hanging="360"/>
            </w:pPr>
            <w:r>
              <w:t>Ensure that others are aware of and understand the legislation and policy framework within which they operate</w:t>
            </w:r>
          </w:p>
          <w:p w14:paraId="2846B5B3" w14:textId="77777777" w:rsidR="0064161B" w:rsidRPr="00AA57E3" w:rsidRDefault="0064161B" w:rsidP="00810009">
            <w:pPr>
              <w:pStyle w:val="TableBullet"/>
              <w:tabs>
                <w:tab w:val="clear" w:pos="284"/>
                <w:tab w:val="num" w:pos="360"/>
              </w:tabs>
              <w:ind w:left="360" w:hanging="360"/>
            </w:pPr>
            <w:r>
              <w:t>Act to prevent and report misconduct and illegal and inappropriate behaviour</w:t>
            </w:r>
          </w:p>
        </w:tc>
        <w:tc>
          <w:tcPr>
            <w:tcW w:w="1606" w:type="dxa"/>
            <w:tcBorders>
              <w:bottom w:val="single" w:sz="4" w:space="0" w:color="BCBEC0"/>
            </w:tcBorders>
          </w:tcPr>
          <w:p w14:paraId="3BB56510" w14:textId="77777777" w:rsidR="0064161B" w:rsidRDefault="0064161B" w:rsidP="00810009">
            <w:pPr>
              <w:pStyle w:val="TableBullet"/>
              <w:numPr>
                <w:ilvl w:val="0"/>
                <w:numId w:val="0"/>
              </w:numPr>
              <w:jc w:val="both"/>
            </w:pPr>
            <w:r>
              <w:t>Adept</w:t>
            </w:r>
          </w:p>
        </w:tc>
      </w:tr>
      <w:tr w:rsidR="0064161B" w:rsidRPr="00C978B9" w14:paraId="49B79C26" w14:textId="77777777" w:rsidTr="00810009">
        <w:trPr>
          <w:cantSplit/>
          <w:jc w:val="center"/>
        </w:trPr>
        <w:tc>
          <w:tcPr>
            <w:tcW w:w="1406" w:type="dxa"/>
            <w:tcBorders>
              <w:bottom w:val="single" w:sz="4" w:space="0" w:color="BCBEC0"/>
            </w:tcBorders>
          </w:tcPr>
          <w:p w14:paraId="5C6E582C" w14:textId="6652E0CC" w:rsidR="0064161B" w:rsidRPr="00C978B9" w:rsidRDefault="0064161B" w:rsidP="00810009">
            <w:r>
              <w:rPr>
                <w:noProof/>
                <w:lang w:eastAsia="en-AU"/>
              </w:rPr>
              <w:drawing>
                <wp:inline distT="0" distB="0" distL="0" distR="0" wp14:anchorId="477FAFBF" wp14:editId="53365475">
                  <wp:extent cx="809625" cy="809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971" w:type="dxa"/>
            <w:gridSpan w:val="2"/>
            <w:tcBorders>
              <w:bottom w:val="single" w:sz="4" w:space="0" w:color="BCBEC0"/>
            </w:tcBorders>
          </w:tcPr>
          <w:p w14:paraId="10397F55" w14:textId="77777777" w:rsidR="0064161B" w:rsidRPr="00A8226F" w:rsidRDefault="0064161B" w:rsidP="00810009">
            <w:pPr>
              <w:pStyle w:val="TableText"/>
              <w:rPr>
                <w:b/>
              </w:rPr>
            </w:pPr>
            <w:r>
              <w:rPr>
                <w:b/>
              </w:rPr>
              <w:t>Communicate Effectively</w:t>
            </w:r>
          </w:p>
          <w:p w14:paraId="08D69036" w14:textId="77777777" w:rsidR="0064161B" w:rsidRPr="00AA57E3" w:rsidRDefault="0064161B" w:rsidP="00810009">
            <w:pPr>
              <w:pStyle w:val="TableText"/>
            </w:pPr>
            <w:r>
              <w:t>Communicate clearly, actively listen to others, and respond with understanding and respect</w:t>
            </w:r>
          </w:p>
        </w:tc>
        <w:tc>
          <w:tcPr>
            <w:tcW w:w="4770" w:type="dxa"/>
            <w:tcBorders>
              <w:bottom w:val="single" w:sz="4" w:space="0" w:color="BCBEC0"/>
            </w:tcBorders>
          </w:tcPr>
          <w:p w14:paraId="2A67212A" w14:textId="77777777" w:rsidR="0064161B" w:rsidRPr="00AA57E3" w:rsidRDefault="0064161B" w:rsidP="00810009">
            <w:pPr>
              <w:pStyle w:val="TableBullet"/>
              <w:tabs>
                <w:tab w:val="clear" w:pos="284"/>
                <w:tab w:val="num" w:pos="360"/>
              </w:tabs>
              <w:ind w:left="360" w:hanging="360"/>
            </w:pPr>
            <w:r>
              <w:t>Tailor communication to diverse audiences</w:t>
            </w:r>
          </w:p>
          <w:p w14:paraId="51700EEA" w14:textId="77777777" w:rsidR="0064161B" w:rsidRPr="00AA57E3" w:rsidRDefault="0064161B" w:rsidP="00810009">
            <w:pPr>
              <w:pStyle w:val="TableBullet"/>
              <w:tabs>
                <w:tab w:val="clear" w:pos="284"/>
                <w:tab w:val="num" w:pos="360"/>
              </w:tabs>
              <w:ind w:left="360" w:hanging="360"/>
            </w:pPr>
            <w:r>
              <w:t>Clearly explain complex concepts and arguments to individuals and groups</w:t>
            </w:r>
          </w:p>
          <w:p w14:paraId="52F90BDC" w14:textId="77777777" w:rsidR="0064161B" w:rsidRPr="00AA57E3" w:rsidRDefault="0064161B" w:rsidP="00810009">
            <w:pPr>
              <w:pStyle w:val="TableBullet"/>
              <w:tabs>
                <w:tab w:val="clear" w:pos="284"/>
                <w:tab w:val="num" w:pos="360"/>
              </w:tabs>
              <w:ind w:left="360" w:hanging="360"/>
            </w:pPr>
            <w:r>
              <w:t>Create opportunities for others to be heard, listen attentively and encourage them to express their views</w:t>
            </w:r>
          </w:p>
          <w:p w14:paraId="3748E37E" w14:textId="77777777" w:rsidR="0064161B" w:rsidRPr="00AA57E3" w:rsidRDefault="0064161B" w:rsidP="00810009">
            <w:pPr>
              <w:pStyle w:val="TableBullet"/>
              <w:tabs>
                <w:tab w:val="clear" w:pos="284"/>
                <w:tab w:val="num" w:pos="360"/>
              </w:tabs>
              <w:ind w:left="360" w:hanging="360"/>
            </w:pPr>
            <w:r>
              <w:t>Share information across teams and units to enable informed decision making</w:t>
            </w:r>
          </w:p>
          <w:p w14:paraId="024C3A2F" w14:textId="77777777" w:rsidR="0064161B" w:rsidRPr="00AA57E3" w:rsidRDefault="0064161B" w:rsidP="00810009">
            <w:pPr>
              <w:pStyle w:val="TableBullet"/>
              <w:tabs>
                <w:tab w:val="clear" w:pos="284"/>
                <w:tab w:val="num" w:pos="360"/>
              </w:tabs>
              <w:ind w:left="360" w:hanging="360"/>
            </w:pPr>
            <w:r>
              <w:t>Write fluently in plain English and in a range of styles and formats</w:t>
            </w:r>
          </w:p>
          <w:p w14:paraId="4160D5A5" w14:textId="77777777" w:rsidR="0064161B" w:rsidRPr="00AA57E3" w:rsidRDefault="0064161B" w:rsidP="00810009">
            <w:pPr>
              <w:pStyle w:val="TableBullet"/>
              <w:tabs>
                <w:tab w:val="clear" w:pos="284"/>
                <w:tab w:val="num" w:pos="360"/>
              </w:tabs>
              <w:ind w:left="360" w:hanging="360"/>
            </w:pPr>
            <w:r>
              <w:t>Use contemporary communication channels to share information, engage and interact with diverse audiences</w:t>
            </w:r>
          </w:p>
        </w:tc>
        <w:tc>
          <w:tcPr>
            <w:tcW w:w="1606" w:type="dxa"/>
            <w:tcBorders>
              <w:bottom w:val="single" w:sz="4" w:space="0" w:color="BCBEC0"/>
            </w:tcBorders>
          </w:tcPr>
          <w:p w14:paraId="3AF0FA1A" w14:textId="77777777" w:rsidR="0064161B" w:rsidRDefault="0064161B" w:rsidP="00810009">
            <w:pPr>
              <w:pStyle w:val="TableBullet"/>
              <w:numPr>
                <w:ilvl w:val="0"/>
                <w:numId w:val="0"/>
              </w:numPr>
              <w:jc w:val="both"/>
            </w:pPr>
            <w:r>
              <w:t>Adept</w:t>
            </w:r>
          </w:p>
        </w:tc>
      </w:tr>
      <w:tr w:rsidR="0064161B" w:rsidRPr="00C978B9" w14:paraId="01F7FD0F" w14:textId="77777777" w:rsidTr="00810009">
        <w:trPr>
          <w:cantSplit/>
          <w:jc w:val="center"/>
        </w:trPr>
        <w:tc>
          <w:tcPr>
            <w:tcW w:w="1406" w:type="dxa"/>
            <w:tcBorders>
              <w:bottom w:val="single" w:sz="4" w:space="0" w:color="BCBEC0"/>
            </w:tcBorders>
          </w:tcPr>
          <w:p w14:paraId="23EE3C71" w14:textId="48941E52" w:rsidR="0064161B" w:rsidRDefault="00810009" w:rsidP="00810009">
            <w:pPr>
              <w:rPr>
                <w:noProof/>
                <w:lang w:eastAsia="en-AU"/>
              </w:rPr>
            </w:pPr>
            <w:r>
              <w:rPr>
                <w:noProof/>
                <w:lang w:eastAsia="en-AU"/>
              </w:rPr>
              <w:drawing>
                <wp:inline distT="0" distB="0" distL="0" distR="0" wp14:anchorId="755C1E88" wp14:editId="6A0C3313">
                  <wp:extent cx="809625" cy="8096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971" w:type="dxa"/>
            <w:gridSpan w:val="2"/>
            <w:tcBorders>
              <w:bottom w:val="single" w:sz="4" w:space="0" w:color="BCBEC0"/>
            </w:tcBorders>
          </w:tcPr>
          <w:p w14:paraId="05917E57" w14:textId="77777777" w:rsidR="0064161B" w:rsidRPr="00A8226F" w:rsidRDefault="0064161B" w:rsidP="00810009">
            <w:pPr>
              <w:pStyle w:val="TableText"/>
              <w:rPr>
                <w:b/>
              </w:rPr>
            </w:pPr>
            <w:r>
              <w:rPr>
                <w:b/>
              </w:rPr>
              <w:t>Work Collaboratively</w:t>
            </w:r>
          </w:p>
          <w:p w14:paraId="39A8876E" w14:textId="77777777" w:rsidR="0064161B" w:rsidRPr="00A8226F" w:rsidRDefault="0064161B" w:rsidP="00810009">
            <w:pPr>
              <w:pStyle w:val="TableText"/>
              <w:rPr>
                <w:b/>
              </w:rPr>
            </w:pPr>
            <w:r>
              <w:t>Collaborate with others and value their contribution</w:t>
            </w:r>
          </w:p>
        </w:tc>
        <w:tc>
          <w:tcPr>
            <w:tcW w:w="4770" w:type="dxa"/>
            <w:tcBorders>
              <w:bottom w:val="single" w:sz="4" w:space="0" w:color="BCBEC0"/>
            </w:tcBorders>
          </w:tcPr>
          <w:p w14:paraId="3588F706" w14:textId="77777777" w:rsidR="0064161B" w:rsidRDefault="0064161B" w:rsidP="00810009">
            <w:pPr>
              <w:pStyle w:val="TableBullet"/>
              <w:tabs>
                <w:tab w:val="clear" w:pos="284"/>
                <w:tab w:val="num" w:pos="360"/>
              </w:tabs>
              <w:ind w:left="360" w:hanging="360"/>
            </w:pPr>
            <w:r>
              <w:t>Encourage a culture that recognises the value of collaboration</w:t>
            </w:r>
          </w:p>
          <w:p w14:paraId="62795EC5" w14:textId="77777777" w:rsidR="0064161B" w:rsidRDefault="0064161B" w:rsidP="00810009">
            <w:pPr>
              <w:pStyle w:val="TableBullet"/>
              <w:tabs>
                <w:tab w:val="clear" w:pos="284"/>
                <w:tab w:val="num" w:pos="360"/>
              </w:tabs>
              <w:ind w:left="360" w:hanging="360"/>
            </w:pPr>
            <w:r>
              <w:t>Build cooperation and overcome barriers to information sharing and communication across teams and units</w:t>
            </w:r>
          </w:p>
          <w:p w14:paraId="6535913E" w14:textId="77777777" w:rsidR="0064161B" w:rsidRDefault="0064161B" w:rsidP="00810009">
            <w:pPr>
              <w:pStyle w:val="TableBullet"/>
              <w:tabs>
                <w:tab w:val="clear" w:pos="284"/>
                <w:tab w:val="num" w:pos="360"/>
              </w:tabs>
              <w:ind w:left="360" w:hanging="360"/>
            </w:pPr>
            <w:r>
              <w:t>Share lessons learned across teams and units</w:t>
            </w:r>
          </w:p>
          <w:p w14:paraId="5311E405" w14:textId="77777777" w:rsidR="0064161B" w:rsidRDefault="0064161B" w:rsidP="00810009">
            <w:pPr>
              <w:pStyle w:val="TableBullet"/>
              <w:tabs>
                <w:tab w:val="clear" w:pos="284"/>
                <w:tab w:val="num" w:pos="360"/>
              </w:tabs>
              <w:ind w:left="360" w:hanging="360"/>
            </w:pPr>
            <w:r>
              <w:t>Identify opportunities to leverage the strengths of others to solve issues and develop better processes and approaches to work</w:t>
            </w:r>
          </w:p>
          <w:p w14:paraId="70656E41" w14:textId="77777777" w:rsidR="0064161B" w:rsidRDefault="0064161B" w:rsidP="00810009">
            <w:pPr>
              <w:pStyle w:val="TableBullet"/>
              <w:tabs>
                <w:tab w:val="clear" w:pos="284"/>
                <w:tab w:val="num" w:pos="360"/>
              </w:tabs>
              <w:ind w:left="360" w:hanging="360"/>
            </w:pPr>
            <w:r>
              <w:t>Actively use collaboration tools, including digital technologies, to engage diverse audiences in solving problems and improving services</w:t>
            </w:r>
          </w:p>
        </w:tc>
        <w:tc>
          <w:tcPr>
            <w:tcW w:w="1606" w:type="dxa"/>
            <w:tcBorders>
              <w:bottom w:val="single" w:sz="4" w:space="0" w:color="BCBEC0"/>
            </w:tcBorders>
          </w:tcPr>
          <w:p w14:paraId="7E4396AA" w14:textId="77777777" w:rsidR="0064161B" w:rsidRDefault="0064161B" w:rsidP="00810009">
            <w:pPr>
              <w:pStyle w:val="TableBullet"/>
              <w:numPr>
                <w:ilvl w:val="0"/>
                <w:numId w:val="0"/>
              </w:numPr>
              <w:jc w:val="both"/>
            </w:pPr>
            <w:r>
              <w:t>Adept</w:t>
            </w:r>
          </w:p>
        </w:tc>
      </w:tr>
      <w:tr w:rsidR="0064161B" w:rsidRPr="00C978B9" w14:paraId="26C0D23D" w14:textId="77777777" w:rsidTr="00810009">
        <w:trPr>
          <w:cantSplit/>
          <w:jc w:val="center"/>
        </w:trPr>
        <w:tc>
          <w:tcPr>
            <w:tcW w:w="1406" w:type="dxa"/>
            <w:tcBorders>
              <w:bottom w:val="single" w:sz="4" w:space="0" w:color="BCBEC0"/>
            </w:tcBorders>
          </w:tcPr>
          <w:p w14:paraId="21B3E152" w14:textId="2013B43C" w:rsidR="0064161B" w:rsidRPr="00C978B9" w:rsidRDefault="0064161B" w:rsidP="00810009">
            <w:r>
              <w:rPr>
                <w:noProof/>
                <w:lang w:eastAsia="en-AU"/>
              </w:rPr>
              <w:lastRenderedPageBreak/>
              <w:drawing>
                <wp:inline distT="0" distB="0" distL="0" distR="0" wp14:anchorId="08860B1B" wp14:editId="70058D89">
                  <wp:extent cx="809625" cy="809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971" w:type="dxa"/>
            <w:gridSpan w:val="2"/>
            <w:tcBorders>
              <w:bottom w:val="single" w:sz="4" w:space="0" w:color="BCBEC0"/>
            </w:tcBorders>
          </w:tcPr>
          <w:p w14:paraId="0CD7DB77" w14:textId="77777777" w:rsidR="0064161B" w:rsidRPr="00A8226F" w:rsidRDefault="0064161B" w:rsidP="00810009">
            <w:pPr>
              <w:pStyle w:val="TableText"/>
              <w:rPr>
                <w:b/>
              </w:rPr>
            </w:pPr>
            <w:r>
              <w:rPr>
                <w:b/>
              </w:rPr>
              <w:t>Deliver Results</w:t>
            </w:r>
          </w:p>
          <w:p w14:paraId="500B1216" w14:textId="77777777" w:rsidR="0064161B" w:rsidRPr="00AA57E3" w:rsidRDefault="0064161B" w:rsidP="00810009">
            <w:pPr>
              <w:pStyle w:val="TableText"/>
            </w:pPr>
            <w:r>
              <w:t>Achieve results through the efficient use of resources and a commitment to quality outcomes</w:t>
            </w:r>
          </w:p>
        </w:tc>
        <w:tc>
          <w:tcPr>
            <w:tcW w:w="4770" w:type="dxa"/>
            <w:tcBorders>
              <w:bottom w:val="single" w:sz="4" w:space="0" w:color="BCBEC0"/>
            </w:tcBorders>
          </w:tcPr>
          <w:p w14:paraId="53C1B620" w14:textId="77777777" w:rsidR="0064161B" w:rsidRPr="00AA57E3" w:rsidRDefault="0064161B" w:rsidP="00810009">
            <w:pPr>
              <w:pStyle w:val="TableBullet"/>
              <w:tabs>
                <w:tab w:val="clear" w:pos="284"/>
                <w:tab w:val="num" w:pos="360"/>
              </w:tabs>
              <w:ind w:left="360" w:hanging="360"/>
            </w:pPr>
            <w:r>
              <w:t>Use own and others’ expertise to achieve outcomes, and take responsibility for delivering intended outcomes</w:t>
            </w:r>
          </w:p>
          <w:p w14:paraId="4974C530" w14:textId="77777777" w:rsidR="0064161B" w:rsidRPr="00AA57E3" w:rsidRDefault="0064161B" w:rsidP="00810009">
            <w:pPr>
              <w:pStyle w:val="TableBullet"/>
              <w:tabs>
                <w:tab w:val="clear" w:pos="284"/>
                <w:tab w:val="num" w:pos="360"/>
              </w:tabs>
              <w:ind w:left="360" w:hanging="360"/>
            </w:pPr>
            <w:r>
              <w:t>Make sure staff understand expected goals and acknowledge staff success in achieving these</w:t>
            </w:r>
          </w:p>
          <w:p w14:paraId="1FBD9AEE" w14:textId="77777777" w:rsidR="0064161B" w:rsidRPr="00AA57E3" w:rsidRDefault="0064161B" w:rsidP="00810009">
            <w:pPr>
              <w:pStyle w:val="TableBullet"/>
              <w:tabs>
                <w:tab w:val="clear" w:pos="284"/>
                <w:tab w:val="num" w:pos="360"/>
              </w:tabs>
              <w:ind w:left="360" w:hanging="360"/>
            </w:pPr>
            <w:r>
              <w:t>Identify resource needs and ensure goals are achieved within set budgets and deadlines</w:t>
            </w:r>
          </w:p>
          <w:p w14:paraId="47ED63CB" w14:textId="77777777" w:rsidR="0064161B" w:rsidRPr="00AA57E3" w:rsidRDefault="0064161B" w:rsidP="00810009">
            <w:pPr>
              <w:pStyle w:val="TableBullet"/>
              <w:tabs>
                <w:tab w:val="clear" w:pos="284"/>
                <w:tab w:val="num" w:pos="360"/>
              </w:tabs>
              <w:ind w:left="360" w:hanging="360"/>
            </w:pPr>
            <w:r>
              <w:t>Use business data to evaluate outcomes and inform continuous improvement</w:t>
            </w:r>
          </w:p>
          <w:p w14:paraId="791A3996" w14:textId="77777777" w:rsidR="0064161B" w:rsidRPr="00AA57E3" w:rsidRDefault="0064161B" w:rsidP="00810009">
            <w:pPr>
              <w:pStyle w:val="TableBullet"/>
              <w:tabs>
                <w:tab w:val="clear" w:pos="284"/>
                <w:tab w:val="num" w:pos="360"/>
              </w:tabs>
              <w:ind w:left="360" w:hanging="360"/>
            </w:pPr>
            <w:r>
              <w:t>Identify priorities that need to change and ensure the allocation of resources meets new business needs</w:t>
            </w:r>
          </w:p>
          <w:p w14:paraId="7E201D55" w14:textId="77777777" w:rsidR="0064161B" w:rsidRPr="00AA57E3" w:rsidRDefault="0064161B" w:rsidP="00810009">
            <w:pPr>
              <w:pStyle w:val="TableBullet"/>
              <w:tabs>
                <w:tab w:val="clear" w:pos="284"/>
                <w:tab w:val="num" w:pos="360"/>
              </w:tabs>
              <w:ind w:left="360" w:hanging="360"/>
            </w:pPr>
            <w:r>
              <w:t>Ensure that the financial implications of changed priorities are explicit and budgeted for</w:t>
            </w:r>
          </w:p>
        </w:tc>
        <w:tc>
          <w:tcPr>
            <w:tcW w:w="1606" w:type="dxa"/>
            <w:tcBorders>
              <w:bottom w:val="single" w:sz="4" w:space="0" w:color="BCBEC0"/>
            </w:tcBorders>
          </w:tcPr>
          <w:p w14:paraId="3112512C" w14:textId="77777777" w:rsidR="0064161B" w:rsidRDefault="0064161B" w:rsidP="00810009">
            <w:pPr>
              <w:pStyle w:val="TableBullet"/>
              <w:numPr>
                <w:ilvl w:val="0"/>
                <w:numId w:val="0"/>
              </w:numPr>
              <w:jc w:val="both"/>
            </w:pPr>
            <w:r>
              <w:t>Adept</w:t>
            </w:r>
          </w:p>
        </w:tc>
      </w:tr>
      <w:tr w:rsidR="0064161B" w:rsidRPr="00C978B9" w14:paraId="001AD037" w14:textId="77777777" w:rsidTr="00810009">
        <w:trPr>
          <w:cantSplit/>
          <w:jc w:val="center"/>
        </w:trPr>
        <w:tc>
          <w:tcPr>
            <w:tcW w:w="1406" w:type="dxa"/>
            <w:tcBorders>
              <w:bottom w:val="single" w:sz="4" w:space="0" w:color="BCBEC0"/>
            </w:tcBorders>
          </w:tcPr>
          <w:p w14:paraId="4E4E2C0D" w14:textId="7509D3B1" w:rsidR="0064161B" w:rsidRDefault="00810009" w:rsidP="00810009">
            <w:pPr>
              <w:rPr>
                <w:noProof/>
                <w:lang w:eastAsia="en-AU"/>
              </w:rPr>
            </w:pPr>
            <w:r>
              <w:rPr>
                <w:noProof/>
                <w:lang w:eastAsia="en-AU"/>
              </w:rPr>
              <w:drawing>
                <wp:inline distT="0" distB="0" distL="0" distR="0" wp14:anchorId="150B293C" wp14:editId="6839A70E">
                  <wp:extent cx="809625" cy="8096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971" w:type="dxa"/>
            <w:gridSpan w:val="2"/>
            <w:tcBorders>
              <w:bottom w:val="single" w:sz="4" w:space="0" w:color="BCBEC0"/>
            </w:tcBorders>
          </w:tcPr>
          <w:p w14:paraId="27FCC9EA" w14:textId="77777777" w:rsidR="0064161B" w:rsidRPr="00A8226F" w:rsidRDefault="0064161B" w:rsidP="00810009">
            <w:pPr>
              <w:pStyle w:val="TableText"/>
              <w:rPr>
                <w:b/>
              </w:rPr>
            </w:pPr>
            <w:r>
              <w:rPr>
                <w:b/>
              </w:rPr>
              <w:t>Think and Solve Problems</w:t>
            </w:r>
          </w:p>
          <w:p w14:paraId="27DACBA9" w14:textId="77777777" w:rsidR="0064161B" w:rsidRPr="00A8226F" w:rsidRDefault="0064161B" w:rsidP="00810009">
            <w:pPr>
              <w:pStyle w:val="TableText"/>
              <w:rPr>
                <w:b/>
              </w:rPr>
            </w:pPr>
            <w:r>
              <w:t>Think, analyse and consider the broader context to develop practical solutions</w:t>
            </w:r>
          </w:p>
        </w:tc>
        <w:tc>
          <w:tcPr>
            <w:tcW w:w="4770" w:type="dxa"/>
            <w:tcBorders>
              <w:bottom w:val="single" w:sz="4" w:space="0" w:color="BCBEC0"/>
            </w:tcBorders>
          </w:tcPr>
          <w:p w14:paraId="64DB4A0F" w14:textId="77777777" w:rsidR="0064161B" w:rsidRDefault="0064161B" w:rsidP="00810009">
            <w:pPr>
              <w:pStyle w:val="TableBullet"/>
              <w:tabs>
                <w:tab w:val="clear" w:pos="284"/>
                <w:tab w:val="num" w:pos="360"/>
              </w:tabs>
              <w:ind w:left="360" w:hanging="360"/>
            </w:pPr>
            <w:r>
              <w:t>Research and apply critical-thinking techniques in analysing information, identify interrelationships and make recommendations based on relevant evidence</w:t>
            </w:r>
          </w:p>
          <w:p w14:paraId="4BB520E7" w14:textId="77777777" w:rsidR="0064161B" w:rsidRDefault="0064161B" w:rsidP="00810009">
            <w:pPr>
              <w:pStyle w:val="TableBullet"/>
              <w:tabs>
                <w:tab w:val="clear" w:pos="284"/>
                <w:tab w:val="num" w:pos="360"/>
              </w:tabs>
              <w:ind w:left="360" w:hanging="360"/>
            </w:pPr>
            <w:r>
              <w:t>Anticipate, identify and address issues and potential problems that may have an impact on organisational objectives and the user experience</w:t>
            </w:r>
          </w:p>
          <w:p w14:paraId="7EBC16A1" w14:textId="77777777" w:rsidR="0064161B" w:rsidRDefault="0064161B" w:rsidP="00810009">
            <w:pPr>
              <w:pStyle w:val="TableBullet"/>
              <w:tabs>
                <w:tab w:val="clear" w:pos="284"/>
                <w:tab w:val="num" w:pos="360"/>
              </w:tabs>
              <w:ind w:left="360" w:hanging="360"/>
            </w:pPr>
            <w:r>
              <w:t>Apply creative-thinking techniques to generate new ideas and options to address issues and improve the user experience</w:t>
            </w:r>
          </w:p>
          <w:p w14:paraId="10BD2117" w14:textId="77777777" w:rsidR="0064161B" w:rsidRDefault="0064161B" w:rsidP="00810009">
            <w:pPr>
              <w:pStyle w:val="TableBullet"/>
              <w:tabs>
                <w:tab w:val="clear" w:pos="284"/>
                <w:tab w:val="num" w:pos="360"/>
              </w:tabs>
              <w:ind w:left="360" w:hanging="360"/>
            </w:pPr>
            <w:r>
              <w:t>Seek contributions and ideas from people with diverse backgrounds and experience</w:t>
            </w:r>
          </w:p>
          <w:p w14:paraId="42AB39E9" w14:textId="77777777" w:rsidR="0064161B" w:rsidRDefault="0064161B" w:rsidP="00810009">
            <w:pPr>
              <w:pStyle w:val="TableBullet"/>
              <w:tabs>
                <w:tab w:val="clear" w:pos="284"/>
                <w:tab w:val="num" w:pos="360"/>
              </w:tabs>
              <w:ind w:left="360" w:hanging="360"/>
            </w:pPr>
            <w:r>
              <w:t>Participate in and contribute to team or unit initiatives to resolve common issues or barriers to effectiveness</w:t>
            </w:r>
          </w:p>
          <w:p w14:paraId="3DD96F38" w14:textId="77777777" w:rsidR="0064161B" w:rsidRDefault="0064161B" w:rsidP="00810009">
            <w:pPr>
              <w:pStyle w:val="TableBullet"/>
              <w:tabs>
                <w:tab w:val="clear" w:pos="284"/>
                <w:tab w:val="num" w:pos="360"/>
              </w:tabs>
              <w:ind w:left="360" w:hanging="360"/>
            </w:pPr>
            <w:r>
              <w:t>Identify and share business process improvements to enhance effectiveness</w:t>
            </w:r>
          </w:p>
        </w:tc>
        <w:tc>
          <w:tcPr>
            <w:tcW w:w="1606" w:type="dxa"/>
            <w:tcBorders>
              <w:bottom w:val="single" w:sz="4" w:space="0" w:color="BCBEC0"/>
            </w:tcBorders>
          </w:tcPr>
          <w:p w14:paraId="598C8D6F" w14:textId="77777777" w:rsidR="0064161B" w:rsidRDefault="0064161B" w:rsidP="00810009">
            <w:pPr>
              <w:pStyle w:val="TableBullet"/>
              <w:numPr>
                <w:ilvl w:val="0"/>
                <w:numId w:val="0"/>
              </w:numPr>
              <w:jc w:val="both"/>
            </w:pPr>
            <w:r>
              <w:t>Adept</w:t>
            </w:r>
          </w:p>
        </w:tc>
      </w:tr>
      <w:tr w:rsidR="0064161B" w:rsidRPr="00C978B9" w14:paraId="7CD796AA" w14:textId="77777777" w:rsidTr="00810009">
        <w:trPr>
          <w:cantSplit/>
          <w:jc w:val="center"/>
        </w:trPr>
        <w:tc>
          <w:tcPr>
            <w:tcW w:w="1406" w:type="dxa"/>
            <w:tcBorders>
              <w:bottom w:val="single" w:sz="4" w:space="0" w:color="BCBEC0"/>
            </w:tcBorders>
          </w:tcPr>
          <w:p w14:paraId="1FB28F3F" w14:textId="44DBA708" w:rsidR="0064161B" w:rsidRPr="00C978B9" w:rsidRDefault="0064161B" w:rsidP="00810009">
            <w:r>
              <w:rPr>
                <w:noProof/>
                <w:lang w:eastAsia="en-AU"/>
              </w:rPr>
              <w:drawing>
                <wp:inline distT="0" distB="0" distL="0" distR="0" wp14:anchorId="1964C0AF" wp14:editId="3CB69E17">
                  <wp:extent cx="809625" cy="809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971" w:type="dxa"/>
            <w:gridSpan w:val="2"/>
            <w:tcBorders>
              <w:bottom w:val="single" w:sz="4" w:space="0" w:color="BCBEC0"/>
            </w:tcBorders>
          </w:tcPr>
          <w:p w14:paraId="202E1F62" w14:textId="77777777" w:rsidR="0064161B" w:rsidRPr="00A8226F" w:rsidRDefault="0064161B" w:rsidP="00810009">
            <w:pPr>
              <w:pStyle w:val="TableText"/>
              <w:rPr>
                <w:b/>
              </w:rPr>
            </w:pPr>
            <w:r>
              <w:rPr>
                <w:b/>
              </w:rPr>
              <w:t>Technology</w:t>
            </w:r>
          </w:p>
          <w:p w14:paraId="2476BD02" w14:textId="77777777" w:rsidR="0064161B" w:rsidRPr="00AA57E3" w:rsidRDefault="0064161B" w:rsidP="00810009">
            <w:pPr>
              <w:pStyle w:val="TableText"/>
            </w:pPr>
            <w:r>
              <w:t>Understand and use available technologies to maximise efficiencies and effectiveness</w:t>
            </w:r>
          </w:p>
        </w:tc>
        <w:tc>
          <w:tcPr>
            <w:tcW w:w="4770" w:type="dxa"/>
            <w:tcBorders>
              <w:bottom w:val="single" w:sz="4" w:space="0" w:color="BCBEC0"/>
            </w:tcBorders>
          </w:tcPr>
          <w:p w14:paraId="7A3DB75C" w14:textId="77777777" w:rsidR="0064161B" w:rsidRPr="00AA57E3" w:rsidRDefault="0064161B" w:rsidP="00810009">
            <w:pPr>
              <w:pStyle w:val="TableBullet"/>
              <w:tabs>
                <w:tab w:val="clear" w:pos="284"/>
                <w:tab w:val="num" w:pos="360"/>
              </w:tabs>
              <w:ind w:left="360" w:hanging="360"/>
            </w:pPr>
            <w:r>
              <w:t>Identify opportunities to use a broad range of technologies to collaborate</w:t>
            </w:r>
          </w:p>
          <w:p w14:paraId="2CB0491F" w14:textId="77777777" w:rsidR="0064161B" w:rsidRPr="00AA57E3" w:rsidRDefault="0064161B" w:rsidP="00810009">
            <w:pPr>
              <w:pStyle w:val="TableBullet"/>
              <w:tabs>
                <w:tab w:val="clear" w:pos="284"/>
                <w:tab w:val="num" w:pos="360"/>
              </w:tabs>
              <w:ind w:left="360" w:hanging="360"/>
            </w:pPr>
            <w:r>
              <w:t>Monitor compliance with cyber security and the use of technology policies</w:t>
            </w:r>
          </w:p>
          <w:p w14:paraId="01F1F81E" w14:textId="77777777" w:rsidR="0064161B" w:rsidRPr="00AA57E3" w:rsidRDefault="0064161B" w:rsidP="00810009">
            <w:pPr>
              <w:pStyle w:val="TableBullet"/>
              <w:tabs>
                <w:tab w:val="clear" w:pos="284"/>
                <w:tab w:val="num" w:pos="360"/>
              </w:tabs>
              <w:ind w:left="360" w:hanging="360"/>
            </w:pPr>
            <w:r>
              <w:t>Identify ways to maximise the value of available technology to achieve business strategies and outcomes</w:t>
            </w:r>
          </w:p>
          <w:p w14:paraId="3AC83FCF" w14:textId="77777777" w:rsidR="0064161B" w:rsidRPr="00AA57E3" w:rsidRDefault="0064161B" w:rsidP="00810009">
            <w:pPr>
              <w:pStyle w:val="TableBullet"/>
              <w:tabs>
                <w:tab w:val="clear" w:pos="284"/>
                <w:tab w:val="num" w:pos="360"/>
              </w:tabs>
              <w:ind w:left="360" w:hanging="360"/>
            </w:pPr>
            <w:r>
              <w:t>Monitor compliance with the organisation’s records, information and knowledge management requirements</w:t>
            </w:r>
          </w:p>
        </w:tc>
        <w:tc>
          <w:tcPr>
            <w:tcW w:w="1606" w:type="dxa"/>
            <w:tcBorders>
              <w:bottom w:val="single" w:sz="4" w:space="0" w:color="BCBEC0"/>
            </w:tcBorders>
          </w:tcPr>
          <w:p w14:paraId="2F44C8C9" w14:textId="77777777" w:rsidR="0064161B" w:rsidRDefault="0064161B" w:rsidP="00810009">
            <w:pPr>
              <w:pStyle w:val="TableBullet"/>
              <w:numPr>
                <w:ilvl w:val="0"/>
                <w:numId w:val="0"/>
              </w:numPr>
              <w:jc w:val="both"/>
            </w:pPr>
            <w:r>
              <w:t>Adept</w:t>
            </w:r>
          </w:p>
        </w:tc>
      </w:tr>
      <w:tr w:rsidR="0064161B" w:rsidRPr="00C978B9" w14:paraId="739E8E57" w14:textId="77777777" w:rsidTr="00810009">
        <w:trPr>
          <w:cantSplit/>
          <w:jc w:val="center"/>
        </w:trPr>
        <w:tc>
          <w:tcPr>
            <w:tcW w:w="1406" w:type="dxa"/>
            <w:tcBorders>
              <w:bottom w:val="single" w:sz="4" w:space="0" w:color="BCBEC0"/>
            </w:tcBorders>
          </w:tcPr>
          <w:p w14:paraId="75BBFB2E" w14:textId="5F1B8489" w:rsidR="0064161B" w:rsidRDefault="00810009" w:rsidP="00810009">
            <w:pPr>
              <w:rPr>
                <w:noProof/>
                <w:lang w:eastAsia="en-AU"/>
              </w:rPr>
            </w:pPr>
            <w:r>
              <w:rPr>
                <w:noProof/>
                <w:lang w:eastAsia="en-AU"/>
              </w:rPr>
              <w:lastRenderedPageBreak/>
              <w:drawing>
                <wp:inline distT="0" distB="0" distL="0" distR="0" wp14:anchorId="3DB85DB4" wp14:editId="64EF8560">
                  <wp:extent cx="809625" cy="8096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971" w:type="dxa"/>
            <w:gridSpan w:val="2"/>
            <w:tcBorders>
              <w:bottom w:val="single" w:sz="4" w:space="0" w:color="BCBEC0"/>
            </w:tcBorders>
          </w:tcPr>
          <w:p w14:paraId="47A004A1" w14:textId="77777777" w:rsidR="0064161B" w:rsidRPr="00A8226F" w:rsidRDefault="0064161B" w:rsidP="00810009">
            <w:pPr>
              <w:pStyle w:val="TableText"/>
              <w:rPr>
                <w:b/>
              </w:rPr>
            </w:pPr>
            <w:r>
              <w:rPr>
                <w:b/>
              </w:rPr>
              <w:t>Project Management</w:t>
            </w:r>
          </w:p>
          <w:p w14:paraId="60DE6423" w14:textId="77777777" w:rsidR="0064161B" w:rsidRPr="00A8226F" w:rsidRDefault="0064161B" w:rsidP="00810009">
            <w:pPr>
              <w:pStyle w:val="TableText"/>
              <w:rPr>
                <w:b/>
              </w:rPr>
            </w:pPr>
            <w:r>
              <w:t>Understand and apply effective planning, coordination and control methods</w:t>
            </w:r>
          </w:p>
        </w:tc>
        <w:tc>
          <w:tcPr>
            <w:tcW w:w="4770" w:type="dxa"/>
            <w:tcBorders>
              <w:bottom w:val="single" w:sz="4" w:space="0" w:color="BCBEC0"/>
            </w:tcBorders>
          </w:tcPr>
          <w:p w14:paraId="7B30EFB2" w14:textId="77777777" w:rsidR="0064161B" w:rsidRDefault="0064161B" w:rsidP="00810009">
            <w:pPr>
              <w:pStyle w:val="TableBullet"/>
              <w:tabs>
                <w:tab w:val="clear" w:pos="284"/>
                <w:tab w:val="num" w:pos="360"/>
              </w:tabs>
              <w:ind w:left="360" w:hanging="360"/>
            </w:pPr>
            <w:r>
              <w:t>Understand all components of the project management process, including the need to consider change management to realise business benefits</w:t>
            </w:r>
          </w:p>
          <w:p w14:paraId="1F6867AB" w14:textId="77777777" w:rsidR="0064161B" w:rsidRDefault="0064161B" w:rsidP="00810009">
            <w:pPr>
              <w:pStyle w:val="TableBullet"/>
              <w:tabs>
                <w:tab w:val="clear" w:pos="284"/>
                <w:tab w:val="num" w:pos="360"/>
              </w:tabs>
              <w:ind w:left="360" w:hanging="360"/>
            </w:pPr>
            <w:r>
              <w:t>Prepare clear project proposals and accurate estimates of required costs and resources</w:t>
            </w:r>
          </w:p>
          <w:p w14:paraId="035DC319" w14:textId="77777777" w:rsidR="0064161B" w:rsidRDefault="0064161B" w:rsidP="00810009">
            <w:pPr>
              <w:pStyle w:val="TableBullet"/>
              <w:tabs>
                <w:tab w:val="clear" w:pos="284"/>
                <w:tab w:val="num" w:pos="360"/>
              </w:tabs>
              <w:ind w:left="360" w:hanging="360"/>
            </w:pPr>
            <w:r>
              <w:t>Establish performance outcomes and measures for key project goals, and define monitoring, reporting and communication requirements</w:t>
            </w:r>
          </w:p>
          <w:p w14:paraId="3F123D7F" w14:textId="77777777" w:rsidR="0064161B" w:rsidRDefault="0064161B" w:rsidP="00810009">
            <w:pPr>
              <w:pStyle w:val="TableBullet"/>
              <w:tabs>
                <w:tab w:val="clear" w:pos="284"/>
                <w:tab w:val="num" w:pos="360"/>
              </w:tabs>
              <w:ind w:left="360" w:hanging="360"/>
            </w:pPr>
            <w:r>
              <w:t>Identify and evaluate risks associated with the project and develop mitigation strategies</w:t>
            </w:r>
          </w:p>
          <w:p w14:paraId="39CDF971" w14:textId="77777777" w:rsidR="0064161B" w:rsidRDefault="0064161B" w:rsidP="00810009">
            <w:pPr>
              <w:pStyle w:val="TableBullet"/>
              <w:tabs>
                <w:tab w:val="clear" w:pos="284"/>
                <w:tab w:val="num" w:pos="360"/>
              </w:tabs>
              <w:ind w:left="360" w:hanging="360"/>
            </w:pPr>
            <w:r>
              <w:t>Identify and consult stakeholders to inform the project strategy</w:t>
            </w:r>
          </w:p>
          <w:p w14:paraId="2DE748C1" w14:textId="77777777" w:rsidR="0064161B" w:rsidRDefault="0064161B" w:rsidP="00810009">
            <w:pPr>
              <w:pStyle w:val="TableBullet"/>
              <w:tabs>
                <w:tab w:val="clear" w:pos="284"/>
                <w:tab w:val="num" w:pos="360"/>
              </w:tabs>
              <w:ind w:left="360" w:hanging="360"/>
            </w:pPr>
            <w:r>
              <w:t>Communicate the project’s objectives and its expected benefits</w:t>
            </w:r>
          </w:p>
          <w:p w14:paraId="1CDEF2C0" w14:textId="77777777" w:rsidR="0064161B" w:rsidRDefault="0064161B" w:rsidP="00810009">
            <w:pPr>
              <w:pStyle w:val="TableBullet"/>
              <w:tabs>
                <w:tab w:val="clear" w:pos="284"/>
                <w:tab w:val="num" w:pos="360"/>
              </w:tabs>
              <w:ind w:left="360" w:hanging="360"/>
            </w:pPr>
            <w:r>
              <w:t>Monitor the completion of project milestones against goals and take necessary action</w:t>
            </w:r>
          </w:p>
          <w:p w14:paraId="30137309" w14:textId="77777777" w:rsidR="0064161B" w:rsidRDefault="0064161B" w:rsidP="00810009">
            <w:pPr>
              <w:pStyle w:val="TableBullet"/>
              <w:tabs>
                <w:tab w:val="clear" w:pos="284"/>
                <w:tab w:val="num" w:pos="360"/>
              </w:tabs>
              <w:ind w:left="360" w:hanging="360"/>
            </w:pPr>
            <w:r>
              <w:t>Evaluate progress and identify improvements to inform future projects</w:t>
            </w:r>
          </w:p>
        </w:tc>
        <w:tc>
          <w:tcPr>
            <w:tcW w:w="1606" w:type="dxa"/>
            <w:tcBorders>
              <w:bottom w:val="single" w:sz="4" w:space="0" w:color="BCBEC0"/>
            </w:tcBorders>
          </w:tcPr>
          <w:p w14:paraId="7530FE74" w14:textId="77777777" w:rsidR="0064161B" w:rsidRDefault="0064161B" w:rsidP="00810009">
            <w:pPr>
              <w:pStyle w:val="TableBullet"/>
              <w:numPr>
                <w:ilvl w:val="0"/>
                <w:numId w:val="0"/>
              </w:numPr>
              <w:jc w:val="both"/>
            </w:pPr>
            <w:r>
              <w:t>Adept</w:t>
            </w:r>
          </w:p>
        </w:tc>
      </w:tr>
      <w:tr w:rsidR="0064161B" w:rsidRPr="00C978B9" w14:paraId="1157C596" w14:textId="77777777" w:rsidTr="00810009">
        <w:trPr>
          <w:cantSplit/>
          <w:jc w:val="center"/>
        </w:trPr>
        <w:tc>
          <w:tcPr>
            <w:tcW w:w="1406" w:type="dxa"/>
            <w:tcBorders>
              <w:bottom w:val="single" w:sz="4" w:space="0" w:color="BCBEC0"/>
            </w:tcBorders>
          </w:tcPr>
          <w:p w14:paraId="24C79685" w14:textId="7B0420E9" w:rsidR="0064161B" w:rsidRPr="00C978B9" w:rsidRDefault="0064161B" w:rsidP="00810009">
            <w:r>
              <w:rPr>
                <w:noProof/>
                <w:lang w:eastAsia="en-AU"/>
              </w:rPr>
              <w:drawing>
                <wp:inline distT="0" distB="0" distL="0" distR="0" wp14:anchorId="4940C40D" wp14:editId="44DD5B4B">
                  <wp:extent cx="809625" cy="809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tc>
        <w:tc>
          <w:tcPr>
            <w:tcW w:w="2971" w:type="dxa"/>
            <w:gridSpan w:val="2"/>
            <w:tcBorders>
              <w:bottom w:val="single" w:sz="4" w:space="0" w:color="BCBEC0"/>
            </w:tcBorders>
          </w:tcPr>
          <w:p w14:paraId="17E629FC" w14:textId="77777777" w:rsidR="0064161B" w:rsidRPr="00A8226F" w:rsidRDefault="0064161B" w:rsidP="00810009">
            <w:pPr>
              <w:pStyle w:val="TableText"/>
              <w:rPr>
                <w:b/>
              </w:rPr>
            </w:pPr>
            <w:r>
              <w:rPr>
                <w:b/>
              </w:rPr>
              <w:t>Manage and Develop People</w:t>
            </w:r>
          </w:p>
          <w:p w14:paraId="73E56ED4" w14:textId="77777777" w:rsidR="0064161B" w:rsidRPr="00AA57E3" w:rsidRDefault="0064161B" w:rsidP="00810009">
            <w:pPr>
              <w:pStyle w:val="TableText"/>
            </w:pPr>
            <w:r>
              <w:t>Engage and motivate staff, and develop capability and potential in others</w:t>
            </w:r>
          </w:p>
        </w:tc>
        <w:tc>
          <w:tcPr>
            <w:tcW w:w="4770" w:type="dxa"/>
            <w:tcBorders>
              <w:bottom w:val="single" w:sz="4" w:space="0" w:color="BCBEC0"/>
            </w:tcBorders>
          </w:tcPr>
          <w:p w14:paraId="43D9A364" w14:textId="77777777" w:rsidR="0064161B" w:rsidRPr="00AA57E3" w:rsidRDefault="0064161B" w:rsidP="00810009">
            <w:pPr>
              <w:pStyle w:val="TableBullet"/>
              <w:tabs>
                <w:tab w:val="clear" w:pos="284"/>
                <w:tab w:val="num" w:pos="360"/>
              </w:tabs>
              <w:ind w:left="360" w:hanging="360"/>
            </w:pPr>
            <w:r>
              <w:t>Collaborate to set clear performance standards and deadlines in line with established performance development frameworks</w:t>
            </w:r>
          </w:p>
          <w:p w14:paraId="0F5E0E38" w14:textId="77777777" w:rsidR="0064161B" w:rsidRPr="00AA57E3" w:rsidRDefault="0064161B" w:rsidP="00810009">
            <w:pPr>
              <w:pStyle w:val="TableBullet"/>
              <w:tabs>
                <w:tab w:val="clear" w:pos="284"/>
                <w:tab w:val="num" w:pos="360"/>
              </w:tabs>
              <w:ind w:left="360" w:hanging="360"/>
            </w:pPr>
            <w:r>
              <w:t>Look for ways to develop team capability and recognise and develop individual potential</w:t>
            </w:r>
          </w:p>
          <w:p w14:paraId="26543A7C" w14:textId="77777777" w:rsidR="0064161B" w:rsidRPr="00AA57E3" w:rsidRDefault="0064161B" w:rsidP="00810009">
            <w:pPr>
              <w:pStyle w:val="TableBullet"/>
              <w:tabs>
                <w:tab w:val="clear" w:pos="284"/>
                <w:tab w:val="num" w:pos="360"/>
              </w:tabs>
              <w:ind w:left="360" w:hanging="360"/>
            </w:pPr>
            <w:r>
              <w:t>Be constructive and build on strengths by giving timely and actionable feedback</w:t>
            </w:r>
          </w:p>
          <w:p w14:paraId="08546D1C" w14:textId="77777777" w:rsidR="0064161B" w:rsidRPr="00AA57E3" w:rsidRDefault="0064161B" w:rsidP="00810009">
            <w:pPr>
              <w:pStyle w:val="TableBullet"/>
              <w:tabs>
                <w:tab w:val="clear" w:pos="284"/>
                <w:tab w:val="num" w:pos="360"/>
              </w:tabs>
              <w:ind w:left="360" w:hanging="360"/>
            </w:pPr>
            <w:r>
              <w:t>Identify and act on opportunities to provide coaching and mentoring</w:t>
            </w:r>
          </w:p>
          <w:p w14:paraId="29EA7848" w14:textId="77777777" w:rsidR="0064161B" w:rsidRPr="00AA57E3" w:rsidRDefault="0064161B" w:rsidP="00810009">
            <w:pPr>
              <w:pStyle w:val="TableBullet"/>
              <w:tabs>
                <w:tab w:val="clear" w:pos="284"/>
                <w:tab w:val="num" w:pos="360"/>
              </w:tabs>
              <w:ind w:left="360" w:hanging="360"/>
            </w:pPr>
            <w:r>
              <w:t>Recognise performance issues that need to be addressed and work towards resolving issues</w:t>
            </w:r>
          </w:p>
          <w:p w14:paraId="231522F9" w14:textId="77777777" w:rsidR="0064161B" w:rsidRPr="00AA57E3" w:rsidRDefault="0064161B" w:rsidP="00810009">
            <w:pPr>
              <w:pStyle w:val="TableBullet"/>
              <w:tabs>
                <w:tab w:val="clear" w:pos="284"/>
                <w:tab w:val="num" w:pos="360"/>
              </w:tabs>
              <w:ind w:left="360" w:hanging="360"/>
            </w:pPr>
            <w:r>
              <w:t>Effectively support and manage team members who are working flexibly and in various locations</w:t>
            </w:r>
          </w:p>
          <w:p w14:paraId="7CEB6280" w14:textId="77777777" w:rsidR="0064161B" w:rsidRPr="00AA57E3" w:rsidRDefault="0064161B" w:rsidP="00810009">
            <w:pPr>
              <w:pStyle w:val="TableBullet"/>
              <w:tabs>
                <w:tab w:val="clear" w:pos="284"/>
                <w:tab w:val="num" w:pos="360"/>
              </w:tabs>
              <w:ind w:left="360" w:hanging="360"/>
            </w:pPr>
            <w:r>
              <w:t>Create a safe environment where team members’ diverse backgrounds and cultures are considered and respected</w:t>
            </w:r>
          </w:p>
          <w:p w14:paraId="6D2EC39B" w14:textId="77777777" w:rsidR="0064161B" w:rsidRPr="00AA57E3" w:rsidRDefault="0064161B" w:rsidP="00810009">
            <w:pPr>
              <w:pStyle w:val="TableBullet"/>
              <w:tabs>
                <w:tab w:val="clear" w:pos="284"/>
                <w:tab w:val="num" w:pos="360"/>
              </w:tabs>
              <w:ind w:left="360" w:hanging="360"/>
            </w:pPr>
            <w:r>
              <w:t>Consider feedback on own management style and reflect on potential areas to improve</w:t>
            </w:r>
          </w:p>
        </w:tc>
        <w:tc>
          <w:tcPr>
            <w:tcW w:w="1606" w:type="dxa"/>
            <w:tcBorders>
              <w:bottom w:val="single" w:sz="4" w:space="0" w:color="BCBEC0"/>
            </w:tcBorders>
          </w:tcPr>
          <w:p w14:paraId="3612FBEF" w14:textId="77777777" w:rsidR="0064161B" w:rsidRDefault="0064161B" w:rsidP="00810009">
            <w:pPr>
              <w:pStyle w:val="TableBullet"/>
              <w:numPr>
                <w:ilvl w:val="0"/>
                <w:numId w:val="0"/>
              </w:numPr>
              <w:jc w:val="both"/>
            </w:pPr>
            <w:r>
              <w:t>Intermediate</w:t>
            </w:r>
          </w:p>
        </w:tc>
      </w:tr>
    </w:tbl>
    <w:p w14:paraId="15A01AA8" w14:textId="77777777" w:rsidR="0064161B" w:rsidRDefault="0064161B" w:rsidP="0064161B">
      <w:pPr>
        <w:pStyle w:val="Heading1"/>
      </w:pPr>
      <w:r>
        <w:t>Complementary capabilities</w:t>
      </w:r>
    </w:p>
    <w:p w14:paraId="3A2B55A8" w14:textId="77777777" w:rsidR="0064161B" w:rsidRPr="003927AE" w:rsidRDefault="0064161B" w:rsidP="0064161B">
      <w:pPr>
        <w:pStyle w:val="PlainText"/>
        <w:spacing w:before="62" w:line="276" w:lineRule="auto"/>
        <w:rPr>
          <w:rFonts w:ascii="Arial" w:hAnsi="Arial"/>
          <w:szCs w:val="22"/>
          <w:lang w:val="en-US"/>
        </w:rPr>
      </w:pPr>
      <w:r w:rsidRPr="003927AE">
        <w:rPr>
          <w:rFonts w:ascii="Arial" w:hAnsi="Arial"/>
          <w:i/>
          <w:szCs w:val="22"/>
          <w:lang w:val="en-US"/>
        </w:rPr>
        <w:t>Complementary capabilities</w:t>
      </w:r>
      <w:r w:rsidRPr="003927AE">
        <w:rPr>
          <w:rFonts w:ascii="Arial" w:hAnsi="Arial"/>
          <w:szCs w:val="22"/>
          <w:lang w:val="en-US"/>
        </w:rPr>
        <w:t xml:space="preserve"> are also identified from the Capability Framework and relevant occupation-specific capability sets. They are important to identifying performance required for the role and development opportunities. </w:t>
      </w:r>
    </w:p>
    <w:p w14:paraId="2B81D178" w14:textId="77777777" w:rsidR="0064161B" w:rsidRDefault="0064161B" w:rsidP="0064161B">
      <w:pPr>
        <w:pStyle w:val="PlainText"/>
        <w:spacing w:before="62" w:line="276" w:lineRule="auto"/>
        <w:rPr>
          <w:rFonts w:ascii="Arial" w:hAnsi="Arial"/>
          <w:szCs w:val="22"/>
          <w:lang w:val="en-US"/>
        </w:rPr>
      </w:pPr>
      <w:r w:rsidRPr="003927AE">
        <w:rPr>
          <w:rFonts w:ascii="Arial" w:hAnsi="Arial"/>
          <w:szCs w:val="22"/>
          <w:lang w:val="en-US"/>
        </w:rPr>
        <w:t>Note: capabilities listed as ‘not essential’ for this role are not relevant for recruitment purposes however may be relevant for future career development.</w:t>
      </w:r>
    </w:p>
    <w:p w14:paraId="2E4DAE5A" w14:textId="77777777" w:rsidR="0064161B" w:rsidRDefault="0064161B" w:rsidP="0064161B">
      <w:pPr>
        <w:pStyle w:val="PlainText"/>
        <w:spacing w:before="62" w:line="276" w:lineRule="auto"/>
        <w:rPr>
          <w:rFonts w:ascii="Arial" w:hAnsi="Arial"/>
          <w:szCs w:val="22"/>
          <w:lang w:val="en-US"/>
        </w:rPr>
      </w:pPr>
    </w:p>
    <w:tbl>
      <w:tblPr>
        <w:tblStyle w:val="PSCPurple"/>
        <w:tblW w:w="10753" w:type="dxa"/>
        <w:jc w:val="center"/>
        <w:tblBorders>
          <w:top w:val="single" w:sz="8" w:space="0" w:color="BCBEC0"/>
          <w:bottom w:val="single" w:sz="12" w:space="0" w:color="auto"/>
        </w:tblBorders>
        <w:tblLayout w:type="fixed"/>
        <w:tblLook w:val="04A0" w:firstRow="1" w:lastRow="0" w:firstColumn="1" w:lastColumn="0" w:noHBand="0" w:noVBand="1"/>
      </w:tblPr>
      <w:tblGrid>
        <w:gridCol w:w="1406"/>
        <w:gridCol w:w="2881"/>
        <w:gridCol w:w="90"/>
        <w:gridCol w:w="4770"/>
        <w:gridCol w:w="1606"/>
      </w:tblGrid>
      <w:tr w:rsidR="0064161B" w:rsidRPr="00C978B9" w14:paraId="79BC6552" w14:textId="77777777" w:rsidTr="00810009">
        <w:trPr>
          <w:cnfStyle w:val="100000000000" w:firstRow="1" w:lastRow="0" w:firstColumn="0" w:lastColumn="0" w:oddVBand="0" w:evenVBand="0" w:oddHBand="0" w:evenHBand="0" w:firstRowFirstColumn="0" w:firstRowLastColumn="0" w:lastRowFirstColumn="0" w:lastRowLastColumn="0"/>
          <w:cantSplit/>
          <w:tblHeader/>
          <w:jc w:val="center"/>
        </w:trPr>
        <w:tc>
          <w:tcPr>
            <w:tcW w:w="1406" w:type="dxa"/>
            <w:tcBorders>
              <w:bottom w:val="single" w:sz="12" w:space="0" w:color="auto"/>
            </w:tcBorders>
            <w:shd w:val="clear" w:color="auto" w:fill="BCBEC0"/>
            <w:vAlign w:val="center"/>
          </w:tcPr>
          <w:p w14:paraId="7F31C980" w14:textId="77777777" w:rsidR="0064161B" w:rsidRPr="00C978B9" w:rsidRDefault="0064161B" w:rsidP="00810009">
            <w:pPr>
              <w:pStyle w:val="TableText"/>
              <w:rPr>
                <w:b/>
                <w:sz w:val="24"/>
                <w:szCs w:val="24"/>
              </w:rPr>
            </w:pPr>
            <w:r>
              <w:rPr>
                <w:b/>
              </w:rPr>
              <w:lastRenderedPageBreak/>
              <w:t>Capability group/sets</w:t>
            </w:r>
          </w:p>
        </w:tc>
        <w:tc>
          <w:tcPr>
            <w:tcW w:w="2881" w:type="dxa"/>
            <w:tcBorders>
              <w:bottom w:val="single" w:sz="12" w:space="0" w:color="auto"/>
            </w:tcBorders>
            <w:shd w:val="clear" w:color="auto" w:fill="BCBEC0"/>
          </w:tcPr>
          <w:p w14:paraId="340C1D4D" w14:textId="77777777" w:rsidR="0064161B" w:rsidRPr="00C978B9" w:rsidRDefault="0064161B" w:rsidP="00810009">
            <w:pPr>
              <w:pStyle w:val="TableText"/>
              <w:rPr>
                <w:b/>
                <w:sz w:val="24"/>
                <w:szCs w:val="24"/>
              </w:rPr>
            </w:pPr>
            <w:r w:rsidRPr="00021C23">
              <w:rPr>
                <w:b/>
              </w:rPr>
              <w:t>Ca</w:t>
            </w:r>
            <w:r>
              <w:rPr>
                <w:b/>
              </w:rPr>
              <w:t>pability name</w:t>
            </w:r>
          </w:p>
        </w:tc>
        <w:tc>
          <w:tcPr>
            <w:tcW w:w="90" w:type="dxa"/>
            <w:tcBorders>
              <w:bottom w:val="single" w:sz="12" w:space="0" w:color="auto"/>
            </w:tcBorders>
            <w:shd w:val="clear" w:color="auto" w:fill="BCBEC0"/>
          </w:tcPr>
          <w:p w14:paraId="4FCCD8BB" w14:textId="77777777" w:rsidR="0064161B" w:rsidRDefault="0064161B" w:rsidP="00810009">
            <w:pPr>
              <w:pStyle w:val="TableText"/>
              <w:rPr>
                <w:b/>
              </w:rPr>
            </w:pPr>
          </w:p>
        </w:tc>
        <w:tc>
          <w:tcPr>
            <w:tcW w:w="4770" w:type="dxa"/>
            <w:tcBorders>
              <w:bottom w:val="single" w:sz="12" w:space="0" w:color="auto"/>
            </w:tcBorders>
            <w:shd w:val="clear" w:color="auto" w:fill="BCBEC0"/>
          </w:tcPr>
          <w:p w14:paraId="00A35BE6" w14:textId="77777777" w:rsidR="0064161B" w:rsidRDefault="0064161B" w:rsidP="00810009">
            <w:pPr>
              <w:pStyle w:val="TableText"/>
              <w:rPr>
                <w:b/>
              </w:rPr>
            </w:pPr>
            <w:r>
              <w:rPr>
                <w:b/>
              </w:rPr>
              <w:t>Description</w:t>
            </w:r>
          </w:p>
        </w:tc>
        <w:tc>
          <w:tcPr>
            <w:tcW w:w="1606" w:type="dxa"/>
            <w:tcBorders>
              <w:bottom w:val="single" w:sz="12" w:space="0" w:color="auto"/>
            </w:tcBorders>
            <w:shd w:val="clear" w:color="auto" w:fill="BCBEC0"/>
          </w:tcPr>
          <w:p w14:paraId="1609317E" w14:textId="77777777" w:rsidR="0064161B" w:rsidRDefault="0064161B" w:rsidP="00810009">
            <w:pPr>
              <w:pStyle w:val="TableText"/>
              <w:jc w:val="both"/>
              <w:rPr>
                <w:b/>
              </w:rPr>
            </w:pPr>
            <w:r>
              <w:rPr>
                <w:b/>
              </w:rPr>
              <w:t xml:space="preserve">Level </w:t>
            </w:r>
          </w:p>
        </w:tc>
      </w:tr>
      <w:tr w:rsidR="0064161B" w:rsidRPr="00C978B9" w14:paraId="472E3CDD" w14:textId="77777777" w:rsidTr="00810009">
        <w:trPr>
          <w:cantSplit/>
          <w:jc w:val="center"/>
        </w:trPr>
        <w:tc>
          <w:tcPr>
            <w:tcW w:w="1406" w:type="dxa"/>
            <w:tcBorders>
              <w:bottom w:val="single" w:sz="4" w:space="0" w:color="BCBEC0"/>
            </w:tcBorders>
          </w:tcPr>
          <w:p w14:paraId="4B87E91F" w14:textId="433A417D" w:rsidR="0064161B" w:rsidRPr="00C978B9" w:rsidRDefault="0064161B" w:rsidP="00810009">
            <w:r>
              <w:rPr>
                <w:noProof/>
                <w:lang w:eastAsia="en-AU"/>
              </w:rPr>
              <w:drawing>
                <wp:inline distT="0" distB="0" distL="0" distR="0" wp14:anchorId="54AE15B1" wp14:editId="08CB087D">
                  <wp:extent cx="576000" cy="57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380722E7" w14:textId="77777777" w:rsidR="0064161B" w:rsidRPr="00AA57E3" w:rsidRDefault="0064161B" w:rsidP="00810009">
            <w:r>
              <w:t>Display Resilience and Courage</w:t>
            </w:r>
          </w:p>
        </w:tc>
        <w:tc>
          <w:tcPr>
            <w:tcW w:w="4770" w:type="dxa"/>
            <w:tcBorders>
              <w:bottom w:val="single" w:sz="4" w:space="0" w:color="BCBEC0"/>
            </w:tcBorders>
          </w:tcPr>
          <w:p w14:paraId="04D2CD31" w14:textId="77777777" w:rsidR="0064161B" w:rsidRPr="00AA57E3" w:rsidRDefault="0064161B" w:rsidP="00810009">
            <w:r>
              <w:t>Be open and honest, prepared to express your views, and willing to accept and commit to change</w:t>
            </w:r>
          </w:p>
        </w:tc>
        <w:tc>
          <w:tcPr>
            <w:tcW w:w="1606" w:type="dxa"/>
            <w:tcBorders>
              <w:bottom w:val="single" w:sz="4" w:space="0" w:color="BCBEC0"/>
            </w:tcBorders>
          </w:tcPr>
          <w:p w14:paraId="2616790A" w14:textId="77777777" w:rsidR="0064161B" w:rsidRDefault="0064161B" w:rsidP="00810009">
            <w:pPr>
              <w:pStyle w:val="TableBullet"/>
              <w:numPr>
                <w:ilvl w:val="0"/>
                <w:numId w:val="0"/>
              </w:numPr>
              <w:jc w:val="both"/>
            </w:pPr>
            <w:r>
              <w:t>Intermediate</w:t>
            </w:r>
          </w:p>
        </w:tc>
      </w:tr>
      <w:tr w:rsidR="0064161B" w:rsidRPr="00C978B9" w14:paraId="5E3A0C02" w14:textId="77777777" w:rsidTr="00810009">
        <w:trPr>
          <w:cantSplit/>
          <w:jc w:val="center"/>
        </w:trPr>
        <w:tc>
          <w:tcPr>
            <w:tcW w:w="1406" w:type="dxa"/>
            <w:tcBorders>
              <w:bottom w:val="single" w:sz="4" w:space="0" w:color="BCBEC0"/>
            </w:tcBorders>
          </w:tcPr>
          <w:p w14:paraId="53E1C805" w14:textId="57430C89" w:rsidR="0064161B" w:rsidRDefault="00712A7E" w:rsidP="00810009">
            <w:pPr>
              <w:rPr>
                <w:noProof/>
                <w:lang w:eastAsia="en-AU"/>
              </w:rPr>
            </w:pPr>
            <w:r>
              <w:rPr>
                <w:noProof/>
                <w:lang w:eastAsia="en-AU"/>
              </w:rPr>
              <w:drawing>
                <wp:inline distT="0" distB="0" distL="0" distR="0" wp14:anchorId="4244BFB5" wp14:editId="627B57B9">
                  <wp:extent cx="576000" cy="576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17C34A93" w14:textId="77777777" w:rsidR="0064161B" w:rsidRPr="00A8226F" w:rsidRDefault="0064161B" w:rsidP="00810009">
            <w:r>
              <w:t>Manage Self</w:t>
            </w:r>
          </w:p>
        </w:tc>
        <w:tc>
          <w:tcPr>
            <w:tcW w:w="4770" w:type="dxa"/>
            <w:tcBorders>
              <w:bottom w:val="single" w:sz="4" w:space="0" w:color="BCBEC0"/>
            </w:tcBorders>
          </w:tcPr>
          <w:p w14:paraId="3A10AC50" w14:textId="77777777" w:rsidR="0064161B" w:rsidRDefault="0064161B" w:rsidP="00810009">
            <w:r>
              <w:t>Show drive and motivation, an ability to self-reflect and a commitment to learning</w:t>
            </w:r>
          </w:p>
        </w:tc>
        <w:tc>
          <w:tcPr>
            <w:tcW w:w="1606" w:type="dxa"/>
            <w:tcBorders>
              <w:bottom w:val="single" w:sz="4" w:space="0" w:color="BCBEC0"/>
            </w:tcBorders>
          </w:tcPr>
          <w:p w14:paraId="2CAF5AC5" w14:textId="77777777" w:rsidR="0064161B" w:rsidRDefault="0064161B" w:rsidP="00810009">
            <w:pPr>
              <w:pStyle w:val="TableBullet"/>
              <w:numPr>
                <w:ilvl w:val="0"/>
                <w:numId w:val="0"/>
              </w:numPr>
              <w:jc w:val="both"/>
            </w:pPr>
            <w:r>
              <w:t>Intermediate</w:t>
            </w:r>
          </w:p>
        </w:tc>
      </w:tr>
      <w:tr w:rsidR="0064161B" w:rsidRPr="00C978B9" w14:paraId="0C1A0AEB" w14:textId="77777777" w:rsidTr="00810009">
        <w:trPr>
          <w:cantSplit/>
          <w:jc w:val="center"/>
        </w:trPr>
        <w:tc>
          <w:tcPr>
            <w:tcW w:w="1406" w:type="dxa"/>
            <w:tcBorders>
              <w:bottom w:val="single" w:sz="4" w:space="0" w:color="BCBEC0"/>
            </w:tcBorders>
          </w:tcPr>
          <w:p w14:paraId="73EB9DC3" w14:textId="3DD46D64" w:rsidR="0064161B" w:rsidRDefault="00712A7E" w:rsidP="00810009">
            <w:pPr>
              <w:rPr>
                <w:noProof/>
                <w:lang w:eastAsia="en-AU"/>
              </w:rPr>
            </w:pPr>
            <w:r>
              <w:rPr>
                <w:noProof/>
                <w:lang w:eastAsia="en-AU"/>
              </w:rPr>
              <w:drawing>
                <wp:inline distT="0" distB="0" distL="0" distR="0" wp14:anchorId="19755FCF" wp14:editId="46E950CE">
                  <wp:extent cx="576000" cy="576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31103767" w14:textId="77777777" w:rsidR="0064161B" w:rsidRPr="00A8226F" w:rsidRDefault="0064161B" w:rsidP="00810009">
            <w:r>
              <w:t>Value Diversity and Inclusion</w:t>
            </w:r>
          </w:p>
        </w:tc>
        <w:tc>
          <w:tcPr>
            <w:tcW w:w="4770" w:type="dxa"/>
            <w:tcBorders>
              <w:bottom w:val="single" w:sz="4" w:space="0" w:color="BCBEC0"/>
            </w:tcBorders>
          </w:tcPr>
          <w:p w14:paraId="562A441B" w14:textId="77777777" w:rsidR="0064161B" w:rsidRDefault="0064161B" w:rsidP="00810009">
            <w:r>
              <w:t>Demonstrate inclusive behaviour and show respect for diverse backgrounds, experiences and perspectives</w:t>
            </w:r>
          </w:p>
        </w:tc>
        <w:tc>
          <w:tcPr>
            <w:tcW w:w="1606" w:type="dxa"/>
            <w:tcBorders>
              <w:bottom w:val="single" w:sz="4" w:space="0" w:color="BCBEC0"/>
            </w:tcBorders>
          </w:tcPr>
          <w:p w14:paraId="2E83A9E9" w14:textId="77777777" w:rsidR="0064161B" w:rsidRDefault="0064161B" w:rsidP="00810009">
            <w:pPr>
              <w:pStyle w:val="TableBullet"/>
              <w:numPr>
                <w:ilvl w:val="0"/>
                <w:numId w:val="0"/>
              </w:numPr>
              <w:jc w:val="both"/>
            </w:pPr>
            <w:r>
              <w:t>Foundational</w:t>
            </w:r>
          </w:p>
        </w:tc>
      </w:tr>
      <w:tr w:rsidR="0064161B" w:rsidRPr="00C978B9" w14:paraId="1358CAFA" w14:textId="77777777" w:rsidTr="00810009">
        <w:trPr>
          <w:cantSplit/>
          <w:jc w:val="center"/>
        </w:trPr>
        <w:tc>
          <w:tcPr>
            <w:tcW w:w="1406" w:type="dxa"/>
            <w:tcBorders>
              <w:bottom w:val="single" w:sz="4" w:space="0" w:color="BCBEC0"/>
            </w:tcBorders>
          </w:tcPr>
          <w:p w14:paraId="5E21807B" w14:textId="3B875928" w:rsidR="0064161B" w:rsidRPr="00C978B9" w:rsidRDefault="0064161B" w:rsidP="00810009">
            <w:r>
              <w:rPr>
                <w:noProof/>
                <w:lang w:eastAsia="en-AU"/>
              </w:rPr>
              <w:drawing>
                <wp:inline distT="0" distB="0" distL="0" distR="0" wp14:anchorId="35830184" wp14:editId="7AA0D8B1">
                  <wp:extent cx="576000" cy="57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464AE7D8" w14:textId="77777777" w:rsidR="0064161B" w:rsidRPr="00AA57E3" w:rsidRDefault="0064161B" w:rsidP="00810009">
            <w:r>
              <w:t>Commit to Customer Service</w:t>
            </w:r>
          </w:p>
        </w:tc>
        <w:tc>
          <w:tcPr>
            <w:tcW w:w="4770" w:type="dxa"/>
            <w:tcBorders>
              <w:bottom w:val="single" w:sz="4" w:space="0" w:color="BCBEC0"/>
            </w:tcBorders>
          </w:tcPr>
          <w:p w14:paraId="42AD184B" w14:textId="77777777" w:rsidR="0064161B" w:rsidRPr="00AA57E3" w:rsidRDefault="0064161B" w:rsidP="00810009">
            <w:r>
              <w:t>Provide customer-focused services in line with public sector and organisational objectives</w:t>
            </w:r>
          </w:p>
        </w:tc>
        <w:tc>
          <w:tcPr>
            <w:tcW w:w="1606" w:type="dxa"/>
            <w:tcBorders>
              <w:bottom w:val="single" w:sz="4" w:space="0" w:color="BCBEC0"/>
            </w:tcBorders>
          </w:tcPr>
          <w:p w14:paraId="0589D263" w14:textId="77777777" w:rsidR="0064161B" w:rsidRDefault="0064161B" w:rsidP="00810009">
            <w:pPr>
              <w:pStyle w:val="TableBullet"/>
              <w:numPr>
                <w:ilvl w:val="0"/>
                <w:numId w:val="0"/>
              </w:numPr>
              <w:jc w:val="both"/>
            </w:pPr>
            <w:r>
              <w:t>Intermediate</w:t>
            </w:r>
          </w:p>
        </w:tc>
      </w:tr>
      <w:tr w:rsidR="0064161B" w:rsidRPr="00C978B9" w14:paraId="74892830" w14:textId="77777777" w:rsidTr="00810009">
        <w:trPr>
          <w:cantSplit/>
          <w:jc w:val="center"/>
        </w:trPr>
        <w:tc>
          <w:tcPr>
            <w:tcW w:w="1406" w:type="dxa"/>
            <w:tcBorders>
              <w:bottom w:val="single" w:sz="4" w:space="0" w:color="BCBEC0"/>
            </w:tcBorders>
          </w:tcPr>
          <w:p w14:paraId="506F9656" w14:textId="4B9C739F" w:rsidR="0064161B" w:rsidRDefault="00712A7E" w:rsidP="00810009">
            <w:pPr>
              <w:rPr>
                <w:noProof/>
                <w:lang w:eastAsia="en-AU"/>
              </w:rPr>
            </w:pPr>
            <w:r>
              <w:rPr>
                <w:noProof/>
                <w:lang w:eastAsia="en-AU"/>
              </w:rPr>
              <w:drawing>
                <wp:inline distT="0" distB="0" distL="0" distR="0" wp14:anchorId="4C0C7E6A" wp14:editId="165A98AE">
                  <wp:extent cx="576000" cy="576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63E73FF3" w14:textId="77777777" w:rsidR="0064161B" w:rsidRPr="00A8226F" w:rsidRDefault="0064161B" w:rsidP="00810009">
            <w:r>
              <w:t>Influence and Negotiate</w:t>
            </w:r>
          </w:p>
        </w:tc>
        <w:tc>
          <w:tcPr>
            <w:tcW w:w="4770" w:type="dxa"/>
            <w:tcBorders>
              <w:bottom w:val="single" w:sz="4" w:space="0" w:color="BCBEC0"/>
            </w:tcBorders>
          </w:tcPr>
          <w:p w14:paraId="398D3DE5" w14:textId="77777777" w:rsidR="0064161B" w:rsidRDefault="0064161B" w:rsidP="00810009">
            <w:r>
              <w:t>Gain consensus and commitment from others, and resolve issues and conflicts</w:t>
            </w:r>
          </w:p>
        </w:tc>
        <w:tc>
          <w:tcPr>
            <w:tcW w:w="1606" w:type="dxa"/>
            <w:tcBorders>
              <w:bottom w:val="single" w:sz="4" w:space="0" w:color="BCBEC0"/>
            </w:tcBorders>
          </w:tcPr>
          <w:p w14:paraId="7A8C5441" w14:textId="77777777" w:rsidR="0064161B" w:rsidRDefault="0064161B" w:rsidP="00810009">
            <w:pPr>
              <w:pStyle w:val="TableBullet"/>
              <w:numPr>
                <w:ilvl w:val="0"/>
                <w:numId w:val="0"/>
              </w:numPr>
              <w:jc w:val="both"/>
            </w:pPr>
            <w:r>
              <w:t>Foundational</w:t>
            </w:r>
          </w:p>
        </w:tc>
      </w:tr>
      <w:tr w:rsidR="0064161B" w:rsidRPr="00C978B9" w14:paraId="2B212510" w14:textId="77777777" w:rsidTr="00810009">
        <w:trPr>
          <w:cantSplit/>
          <w:jc w:val="center"/>
        </w:trPr>
        <w:tc>
          <w:tcPr>
            <w:tcW w:w="1406" w:type="dxa"/>
            <w:tcBorders>
              <w:bottom w:val="single" w:sz="4" w:space="0" w:color="BCBEC0"/>
            </w:tcBorders>
          </w:tcPr>
          <w:p w14:paraId="4CD7ACE7" w14:textId="4C1D3BF2" w:rsidR="0064161B" w:rsidRPr="00C978B9" w:rsidRDefault="0064161B" w:rsidP="00810009">
            <w:r>
              <w:rPr>
                <w:noProof/>
                <w:lang w:eastAsia="en-AU"/>
              </w:rPr>
              <w:drawing>
                <wp:inline distT="0" distB="0" distL="0" distR="0" wp14:anchorId="7DDDF31A" wp14:editId="0CA42642">
                  <wp:extent cx="576000" cy="57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0910F050" w14:textId="77777777" w:rsidR="0064161B" w:rsidRPr="00AA57E3" w:rsidRDefault="0064161B" w:rsidP="00810009">
            <w:r>
              <w:t>Plan and Prioritise</w:t>
            </w:r>
          </w:p>
        </w:tc>
        <w:tc>
          <w:tcPr>
            <w:tcW w:w="4770" w:type="dxa"/>
            <w:tcBorders>
              <w:bottom w:val="single" w:sz="4" w:space="0" w:color="BCBEC0"/>
            </w:tcBorders>
          </w:tcPr>
          <w:p w14:paraId="69DFF118" w14:textId="77777777" w:rsidR="0064161B" w:rsidRPr="00AA57E3" w:rsidRDefault="0064161B" w:rsidP="00810009">
            <w:r>
              <w:t>Plan to achieve priority outcomes and respond flexibly to changing circumstances</w:t>
            </w:r>
          </w:p>
        </w:tc>
        <w:tc>
          <w:tcPr>
            <w:tcW w:w="1606" w:type="dxa"/>
            <w:tcBorders>
              <w:bottom w:val="single" w:sz="4" w:space="0" w:color="BCBEC0"/>
            </w:tcBorders>
          </w:tcPr>
          <w:p w14:paraId="4F312339" w14:textId="77777777" w:rsidR="0064161B" w:rsidRDefault="0064161B" w:rsidP="00810009">
            <w:pPr>
              <w:pStyle w:val="TableBullet"/>
              <w:numPr>
                <w:ilvl w:val="0"/>
                <w:numId w:val="0"/>
              </w:numPr>
              <w:jc w:val="both"/>
            </w:pPr>
            <w:r>
              <w:t>Intermediate</w:t>
            </w:r>
          </w:p>
        </w:tc>
      </w:tr>
      <w:tr w:rsidR="0064161B" w:rsidRPr="00C978B9" w14:paraId="4B2076E2" w14:textId="77777777" w:rsidTr="00810009">
        <w:trPr>
          <w:cantSplit/>
          <w:jc w:val="center"/>
        </w:trPr>
        <w:tc>
          <w:tcPr>
            <w:tcW w:w="1406" w:type="dxa"/>
            <w:tcBorders>
              <w:bottom w:val="single" w:sz="4" w:space="0" w:color="BCBEC0"/>
            </w:tcBorders>
          </w:tcPr>
          <w:p w14:paraId="3197AB1C" w14:textId="76F89DE9" w:rsidR="0064161B" w:rsidRDefault="00712A7E" w:rsidP="00810009">
            <w:pPr>
              <w:rPr>
                <w:noProof/>
                <w:lang w:eastAsia="en-AU"/>
              </w:rPr>
            </w:pPr>
            <w:r>
              <w:rPr>
                <w:noProof/>
                <w:lang w:eastAsia="en-AU"/>
              </w:rPr>
              <w:drawing>
                <wp:inline distT="0" distB="0" distL="0" distR="0" wp14:anchorId="3ACEF712" wp14:editId="30E93818">
                  <wp:extent cx="576000" cy="576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228C11E9" w14:textId="77777777" w:rsidR="0064161B" w:rsidRPr="00A8226F" w:rsidRDefault="0064161B" w:rsidP="00810009">
            <w:r>
              <w:t>Demonstrate Accountability</w:t>
            </w:r>
          </w:p>
        </w:tc>
        <w:tc>
          <w:tcPr>
            <w:tcW w:w="4770" w:type="dxa"/>
            <w:tcBorders>
              <w:bottom w:val="single" w:sz="4" w:space="0" w:color="BCBEC0"/>
            </w:tcBorders>
          </w:tcPr>
          <w:p w14:paraId="7297EF15" w14:textId="77777777" w:rsidR="0064161B" w:rsidRDefault="0064161B" w:rsidP="00810009">
            <w:r>
              <w:t>Be proactive and responsible for own actions, and adhere to legislation, policy and guidelines</w:t>
            </w:r>
          </w:p>
        </w:tc>
        <w:tc>
          <w:tcPr>
            <w:tcW w:w="1606" w:type="dxa"/>
            <w:tcBorders>
              <w:bottom w:val="single" w:sz="4" w:space="0" w:color="BCBEC0"/>
            </w:tcBorders>
          </w:tcPr>
          <w:p w14:paraId="49BBF7DB" w14:textId="77777777" w:rsidR="0064161B" w:rsidRDefault="0064161B" w:rsidP="00810009">
            <w:pPr>
              <w:pStyle w:val="TableBullet"/>
              <w:numPr>
                <w:ilvl w:val="0"/>
                <w:numId w:val="0"/>
              </w:numPr>
              <w:jc w:val="both"/>
            </w:pPr>
            <w:r>
              <w:t>Intermediate</w:t>
            </w:r>
          </w:p>
        </w:tc>
      </w:tr>
      <w:tr w:rsidR="0064161B" w:rsidRPr="00C978B9" w14:paraId="6CC328D9" w14:textId="77777777" w:rsidTr="00810009">
        <w:trPr>
          <w:cantSplit/>
          <w:jc w:val="center"/>
        </w:trPr>
        <w:tc>
          <w:tcPr>
            <w:tcW w:w="1406" w:type="dxa"/>
            <w:tcBorders>
              <w:bottom w:val="single" w:sz="4" w:space="0" w:color="BCBEC0"/>
            </w:tcBorders>
          </w:tcPr>
          <w:p w14:paraId="377D8C47" w14:textId="6D01DC84" w:rsidR="0064161B" w:rsidRPr="00C978B9" w:rsidRDefault="0064161B" w:rsidP="00810009">
            <w:r>
              <w:rPr>
                <w:noProof/>
                <w:lang w:eastAsia="en-AU"/>
              </w:rPr>
              <w:drawing>
                <wp:inline distT="0" distB="0" distL="0" distR="0" wp14:anchorId="46C41798" wp14:editId="142ABABB">
                  <wp:extent cx="576000" cy="576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667B40E7" w14:textId="77777777" w:rsidR="0064161B" w:rsidRPr="00AA57E3" w:rsidRDefault="0064161B" w:rsidP="00810009">
            <w:r>
              <w:t>Finance</w:t>
            </w:r>
          </w:p>
        </w:tc>
        <w:tc>
          <w:tcPr>
            <w:tcW w:w="4770" w:type="dxa"/>
            <w:tcBorders>
              <w:bottom w:val="single" w:sz="4" w:space="0" w:color="BCBEC0"/>
            </w:tcBorders>
          </w:tcPr>
          <w:p w14:paraId="2175D834" w14:textId="77777777" w:rsidR="0064161B" w:rsidRPr="00AA57E3" w:rsidRDefault="0064161B" w:rsidP="00810009">
            <w:r>
              <w:t>Understand and apply financial processes to achieve value for money and minimise financial risk</w:t>
            </w:r>
          </w:p>
        </w:tc>
        <w:tc>
          <w:tcPr>
            <w:tcW w:w="1606" w:type="dxa"/>
            <w:tcBorders>
              <w:bottom w:val="single" w:sz="4" w:space="0" w:color="BCBEC0"/>
            </w:tcBorders>
          </w:tcPr>
          <w:p w14:paraId="40F40727" w14:textId="77777777" w:rsidR="0064161B" w:rsidRDefault="0064161B" w:rsidP="00810009">
            <w:pPr>
              <w:pStyle w:val="TableBullet"/>
              <w:numPr>
                <w:ilvl w:val="0"/>
                <w:numId w:val="0"/>
              </w:numPr>
              <w:jc w:val="both"/>
            </w:pPr>
            <w:r>
              <w:t>Intermediate</w:t>
            </w:r>
          </w:p>
        </w:tc>
      </w:tr>
      <w:tr w:rsidR="0064161B" w:rsidRPr="00C978B9" w14:paraId="581CEA3A" w14:textId="77777777" w:rsidTr="00810009">
        <w:trPr>
          <w:cantSplit/>
          <w:jc w:val="center"/>
        </w:trPr>
        <w:tc>
          <w:tcPr>
            <w:tcW w:w="1406" w:type="dxa"/>
            <w:tcBorders>
              <w:bottom w:val="single" w:sz="4" w:space="0" w:color="BCBEC0"/>
            </w:tcBorders>
          </w:tcPr>
          <w:p w14:paraId="16030A31" w14:textId="2C4A4051" w:rsidR="0064161B" w:rsidRDefault="00712A7E" w:rsidP="00810009">
            <w:pPr>
              <w:rPr>
                <w:noProof/>
                <w:lang w:eastAsia="en-AU"/>
              </w:rPr>
            </w:pPr>
            <w:r>
              <w:rPr>
                <w:noProof/>
                <w:lang w:eastAsia="en-AU"/>
              </w:rPr>
              <w:drawing>
                <wp:inline distT="0" distB="0" distL="0" distR="0" wp14:anchorId="379238EB" wp14:editId="7F9E72DF">
                  <wp:extent cx="576000" cy="576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0DAAA8EF" w14:textId="77777777" w:rsidR="0064161B" w:rsidRPr="00A8226F" w:rsidRDefault="0064161B" w:rsidP="00810009">
            <w:r>
              <w:t>Procurement and Contract Management</w:t>
            </w:r>
          </w:p>
        </w:tc>
        <w:tc>
          <w:tcPr>
            <w:tcW w:w="4770" w:type="dxa"/>
            <w:tcBorders>
              <w:bottom w:val="single" w:sz="4" w:space="0" w:color="BCBEC0"/>
            </w:tcBorders>
          </w:tcPr>
          <w:p w14:paraId="671F95F7" w14:textId="77777777" w:rsidR="0064161B" w:rsidRDefault="0064161B" w:rsidP="00810009">
            <w:r>
              <w:t>Understand and apply procurement processes to ensure effective purchasing and contract performance</w:t>
            </w:r>
          </w:p>
        </w:tc>
        <w:tc>
          <w:tcPr>
            <w:tcW w:w="1606" w:type="dxa"/>
            <w:tcBorders>
              <w:bottom w:val="single" w:sz="4" w:space="0" w:color="BCBEC0"/>
            </w:tcBorders>
          </w:tcPr>
          <w:p w14:paraId="41C906F6" w14:textId="77777777" w:rsidR="0064161B" w:rsidRDefault="0064161B" w:rsidP="00810009">
            <w:pPr>
              <w:pStyle w:val="TableBullet"/>
              <w:numPr>
                <w:ilvl w:val="0"/>
                <w:numId w:val="0"/>
              </w:numPr>
              <w:jc w:val="both"/>
            </w:pPr>
            <w:r>
              <w:t>Intermediate</w:t>
            </w:r>
          </w:p>
        </w:tc>
      </w:tr>
      <w:tr w:rsidR="0064161B" w:rsidRPr="00C978B9" w14:paraId="5A3895CD" w14:textId="77777777" w:rsidTr="00810009">
        <w:trPr>
          <w:cantSplit/>
          <w:jc w:val="center"/>
        </w:trPr>
        <w:tc>
          <w:tcPr>
            <w:tcW w:w="1406" w:type="dxa"/>
            <w:tcBorders>
              <w:bottom w:val="single" w:sz="4" w:space="0" w:color="BCBEC0"/>
            </w:tcBorders>
          </w:tcPr>
          <w:p w14:paraId="68528B42" w14:textId="00515483" w:rsidR="0064161B" w:rsidRPr="00C978B9" w:rsidRDefault="0064161B" w:rsidP="00810009">
            <w:r>
              <w:rPr>
                <w:noProof/>
                <w:lang w:eastAsia="en-AU"/>
              </w:rPr>
              <w:drawing>
                <wp:inline distT="0" distB="0" distL="0" distR="0" wp14:anchorId="6BC9F277" wp14:editId="23EA2330">
                  <wp:extent cx="576000" cy="57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41B55B29" w14:textId="77777777" w:rsidR="0064161B" w:rsidRPr="00AA57E3" w:rsidRDefault="0064161B" w:rsidP="00810009">
            <w:r>
              <w:t>Inspire Direction and Purpose</w:t>
            </w:r>
          </w:p>
        </w:tc>
        <w:tc>
          <w:tcPr>
            <w:tcW w:w="4770" w:type="dxa"/>
            <w:tcBorders>
              <w:bottom w:val="single" w:sz="4" w:space="0" w:color="BCBEC0"/>
            </w:tcBorders>
          </w:tcPr>
          <w:p w14:paraId="65771B38" w14:textId="77777777" w:rsidR="0064161B" w:rsidRPr="00AA57E3" w:rsidRDefault="0064161B" w:rsidP="00810009">
            <w:r>
              <w:t>Communicate goals, priorities and vision, and recognise achievements</w:t>
            </w:r>
          </w:p>
        </w:tc>
        <w:tc>
          <w:tcPr>
            <w:tcW w:w="1606" w:type="dxa"/>
            <w:tcBorders>
              <w:bottom w:val="single" w:sz="4" w:space="0" w:color="BCBEC0"/>
            </w:tcBorders>
          </w:tcPr>
          <w:p w14:paraId="255C1FB1" w14:textId="77777777" w:rsidR="0064161B" w:rsidRDefault="0064161B" w:rsidP="00810009">
            <w:pPr>
              <w:pStyle w:val="TableBullet"/>
              <w:numPr>
                <w:ilvl w:val="0"/>
                <w:numId w:val="0"/>
              </w:numPr>
              <w:jc w:val="both"/>
            </w:pPr>
            <w:r>
              <w:t>Intermediate</w:t>
            </w:r>
          </w:p>
        </w:tc>
      </w:tr>
      <w:tr w:rsidR="0064161B" w:rsidRPr="00C978B9" w14:paraId="2AF6E7FD" w14:textId="77777777" w:rsidTr="00810009">
        <w:trPr>
          <w:cantSplit/>
          <w:jc w:val="center"/>
        </w:trPr>
        <w:tc>
          <w:tcPr>
            <w:tcW w:w="1406" w:type="dxa"/>
            <w:tcBorders>
              <w:bottom w:val="single" w:sz="4" w:space="0" w:color="BCBEC0"/>
            </w:tcBorders>
          </w:tcPr>
          <w:p w14:paraId="47D7C4C5" w14:textId="5FFE992F" w:rsidR="0064161B" w:rsidRDefault="00712A7E" w:rsidP="00810009">
            <w:pPr>
              <w:rPr>
                <w:noProof/>
                <w:lang w:eastAsia="en-AU"/>
              </w:rPr>
            </w:pPr>
            <w:r>
              <w:rPr>
                <w:noProof/>
                <w:lang w:eastAsia="en-AU"/>
              </w:rPr>
              <w:drawing>
                <wp:inline distT="0" distB="0" distL="0" distR="0" wp14:anchorId="45478261" wp14:editId="6361A910">
                  <wp:extent cx="576000" cy="576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3BA4979A" w14:textId="77777777" w:rsidR="0064161B" w:rsidRPr="00A8226F" w:rsidRDefault="0064161B" w:rsidP="00810009">
            <w:r>
              <w:t>Optimise Business Outcomes</w:t>
            </w:r>
          </w:p>
        </w:tc>
        <w:tc>
          <w:tcPr>
            <w:tcW w:w="4770" w:type="dxa"/>
            <w:tcBorders>
              <w:bottom w:val="single" w:sz="4" w:space="0" w:color="BCBEC0"/>
            </w:tcBorders>
          </w:tcPr>
          <w:p w14:paraId="3458C736" w14:textId="77777777" w:rsidR="0064161B" w:rsidRDefault="0064161B" w:rsidP="00810009">
            <w:r>
              <w:t>Manage people and resources effectively to achieve public value</w:t>
            </w:r>
          </w:p>
        </w:tc>
        <w:tc>
          <w:tcPr>
            <w:tcW w:w="1606" w:type="dxa"/>
            <w:tcBorders>
              <w:bottom w:val="single" w:sz="4" w:space="0" w:color="BCBEC0"/>
            </w:tcBorders>
          </w:tcPr>
          <w:p w14:paraId="4CDF3B68" w14:textId="77777777" w:rsidR="0064161B" w:rsidRDefault="0064161B" w:rsidP="00810009">
            <w:pPr>
              <w:pStyle w:val="TableBullet"/>
              <w:numPr>
                <w:ilvl w:val="0"/>
                <w:numId w:val="0"/>
              </w:numPr>
              <w:jc w:val="both"/>
            </w:pPr>
            <w:r>
              <w:t>Intermediate</w:t>
            </w:r>
          </w:p>
        </w:tc>
      </w:tr>
      <w:tr w:rsidR="0064161B" w:rsidRPr="00C978B9" w14:paraId="78657D81" w14:textId="77777777" w:rsidTr="00810009">
        <w:trPr>
          <w:cantSplit/>
          <w:jc w:val="center"/>
        </w:trPr>
        <w:tc>
          <w:tcPr>
            <w:tcW w:w="1406" w:type="dxa"/>
            <w:tcBorders>
              <w:bottom w:val="single" w:sz="4" w:space="0" w:color="BCBEC0"/>
            </w:tcBorders>
          </w:tcPr>
          <w:p w14:paraId="5D2E9B44" w14:textId="00FB0D70" w:rsidR="0064161B" w:rsidRDefault="00712A7E" w:rsidP="00810009">
            <w:pPr>
              <w:rPr>
                <w:noProof/>
                <w:lang w:eastAsia="en-AU"/>
              </w:rPr>
            </w:pPr>
            <w:r>
              <w:rPr>
                <w:noProof/>
                <w:lang w:eastAsia="en-AU"/>
              </w:rPr>
              <w:drawing>
                <wp:inline distT="0" distB="0" distL="0" distR="0" wp14:anchorId="3A3F3311" wp14:editId="2596E18E">
                  <wp:extent cx="576000" cy="576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2971" w:type="dxa"/>
            <w:gridSpan w:val="2"/>
            <w:tcBorders>
              <w:bottom w:val="single" w:sz="4" w:space="0" w:color="BCBEC0"/>
            </w:tcBorders>
          </w:tcPr>
          <w:p w14:paraId="60076F0C" w14:textId="77777777" w:rsidR="0064161B" w:rsidRPr="00A8226F" w:rsidRDefault="0064161B" w:rsidP="00810009">
            <w:r>
              <w:t>Manage Reform and Change</w:t>
            </w:r>
          </w:p>
        </w:tc>
        <w:tc>
          <w:tcPr>
            <w:tcW w:w="4770" w:type="dxa"/>
            <w:tcBorders>
              <w:bottom w:val="single" w:sz="4" w:space="0" w:color="BCBEC0"/>
            </w:tcBorders>
          </w:tcPr>
          <w:p w14:paraId="183BF60E" w14:textId="77777777" w:rsidR="0064161B" w:rsidRDefault="0064161B" w:rsidP="00810009">
            <w:r>
              <w:t>Support, promote and champion change, and assist others to engage with change</w:t>
            </w:r>
          </w:p>
        </w:tc>
        <w:tc>
          <w:tcPr>
            <w:tcW w:w="1606" w:type="dxa"/>
            <w:tcBorders>
              <w:bottom w:val="single" w:sz="4" w:space="0" w:color="BCBEC0"/>
            </w:tcBorders>
          </w:tcPr>
          <w:p w14:paraId="4F5B30A1" w14:textId="77777777" w:rsidR="0064161B" w:rsidRDefault="0064161B" w:rsidP="00810009">
            <w:pPr>
              <w:pStyle w:val="TableBullet"/>
              <w:numPr>
                <w:ilvl w:val="0"/>
                <w:numId w:val="0"/>
              </w:numPr>
              <w:jc w:val="both"/>
            </w:pPr>
            <w:r>
              <w:t>Intermediate</w:t>
            </w:r>
          </w:p>
        </w:tc>
      </w:tr>
    </w:tbl>
    <w:p w14:paraId="02F1A5CA" w14:textId="77777777" w:rsidR="004F06BC" w:rsidRPr="004F06BC" w:rsidRDefault="004F06BC" w:rsidP="004F06BC">
      <w:pPr>
        <w:rPr>
          <w:rFonts w:cs="Arial"/>
          <w:szCs w:val="26"/>
        </w:rPr>
      </w:pPr>
    </w:p>
    <w:sectPr w:rsidR="004F06BC" w:rsidRPr="004F06BC" w:rsidSect="009D747B">
      <w:footerReference w:type="default" r:id="rId18"/>
      <w:headerReference w:type="first" r:id="rId19"/>
      <w:footerReference w:type="first" r:id="rId20"/>
      <w:pgSz w:w="12240" w:h="15840"/>
      <w:pgMar w:top="720" w:right="720" w:bottom="720"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97502E" w14:textId="77777777" w:rsidR="00834564" w:rsidRDefault="00834564" w:rsidP="00BB532F">
      <w:pPr>
        <w:spacing w:after="0" w:line="240" w:lineRule="auto"/>
      </w:pPr>
      <w:r>
        <w:separator/>
      </w:r>
    </w:p>
  </w:endnote>
  <w:endnote w:type="continuationSeparator" w:id="0">
    <w:p w14:paraId="32D9F35D" w14:textId="77777777" w:rsidR="00834564" w:rsidRDefault="00834564" w:rsidP="00BB5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0"/>
      <w:gridCol w:w="556"/>
      <w:gridCol w:w="5234"/>
    </w:tblGrid>
    <w:tr w:rsidR="00C03AFD" w14:paraId="055B9F6D" w14:textId="77777777" w:rsidTr="00C03AFD">
      <w:tc>
        <w:tcPr>
          <w:tcW w:w="2250" w:type="pct"/>
          <w:vAlign w:val="center"/>
        </w:tcPr>
        <w:p w14:paraId="055B9F6A" w14:textId="2D06D67E" w:rsidR="00C03AFD" w:rsidRDefault="00C03AFD" w:rsidP="00290B3C">
          <w:pPr>
            <w:pStyle w:val="Footer"/>
          </w:pPr>
          <w:r w:rsidRPr="00C03AFD">
            <w:rPr>
              <w:color w:val="928B81"/>
              <w:sz w:val="18"/>
            </w:rPr>
            <w:t xml:space="preserve">Role </w:t>
          </w:r>
          <w:proofErr w:type="gramStart"/>
          <w:r w:rsidRPr="00C03AFD">
            <w:rPr>
              <w:color w:val="928B81"/>
              <w:sz w:val="18"/>
            </w:rPr>
            <w:t>Description</w:t>
          </w:r>
          <w:r w:rsidRPr="00C03AFD">
            <w:rPr>
              <w:color w:val="595959" w:themeColor="text1" w:themeTint="A6"/>
              <w:sz w:val="18"/>
            </w:rPr>
            <w:t xml:space="preserve">  </w:t>
          </w:r>
          <w:r w:rsidRPr="00C03AFD">
            <w:rPr>
              <w:color w:val="000000" w:themeColor="text1"/>
              <w:sz w:val="18"/>
            </w:rPr>
            <w:t>Project</w:t>
          </w:r>
          <w:proofErr w:type="gramEnd"/>
          <w:r w:rsidRPr="00C03AFD">
            <w:rPr>
              <w:color w:val="000000" w:themeColor="text1"/>
              <w:sz w:val="18"/>
            </w:rPr>
            <w:t xml:space="preserve"> Officer</w:t>
          </w:r>
          <w:r w:rsidR="00284C76">
            <w:rPr>
              <w:color w:val="000000" w:themeColor="text1"/>
              <w:sz w:val="18"/>
            </w:rPr>
            <w:t xml:space="preserve"> </w:t>
          </w:r>
        </w:p>
      </w:tc>
      <w:tc>
        <w:tcPr>
          <w:tcW w:w="250" w:type="pct"/>
          <w:vAlign w:val="center"/>
        </w:tcPr>
        <w:p w14:paraId="055B9F6B" w14:textId="33574656" w:rsidR="00C03AFD" w:rsidRPr="00C03AFD" w:rsidRDefault="00EA341B" w:rsidP="00C03AFD">
          <w:pPr>
            <w:pStyle w:val="Footer"/>
            <w:jc w:val="center"/>
            <w:rPr>
              <w:color w:val="928B81"/>
            </w:rPr>
          </w:pPr>
          <w:r w:rsidRPr="00C03AFD">
            <w:rPr>
              <w:noProof/>
              <w:color w:val="928B81"/>
              <w:sz w:val="18"/>
              <w:lang w:eastAsia="en-AU"/>
            </w:rPr>
            <w:fldChar w:fldCharType="begin"/>
          </w:r>
          <w:r w:rsidR="00C03AFD" w:rsidRPr="00C03AFD">
            <w:rPr>
              <w:noProof/>
              <w:color w:val="928B81"/>
              <w:sz w:val="18"/>
              <w:lang w:eastAsia="en-AU"/>
            </w:rPr>
            <w:instrText xml:space="preserve"> PAGE  \* Arabic </w:instrText>
          </w:r>
          <w:r w:rsidRPr="00C03AFD">
            <w:rPr>
              <w:noProof/>
              <w:color w:val="928B81"/>
              <w:sz w:val="18"/>
              <w:lang w:eastAsia="en-AU"/>
            </w:rPr>
            <w:fldChar w:fldCharType="separate"/>
          </w:r>
          <w:r w:rsidR="0061446C">
            <w:rPr>
              <w:noProof/>
              <w:color w:val="928B81"/>
              <w:sz w:val="18"/>
              <w:lang w:eastAsia="en-AU"/>
            </w:rPr>
            <w:t>7</w:t>
          </w:r>
          <w:r w:rsidRPr="00C03AFD">
            <w:rPr>
              <w:noProof/>
              <w:color w:val="928B81"/>
              <w:sz w:val="18"/>
              <w:lang w:eastAsia="en-AU"/>
            </w:rPr>
            <w:fldChar w:fldCharType="end"/>
          </w:r>
        </w:p>
      </w:tc>
      <w:tc>
        <w:tcPr>
          <w:tcW w:w="2350" w:type="pct"/>
        </w:tcPr>
        <w:p w14:paraId="055B9F6C" w14:textId="77777777" w:rsidR="00C03AFD" w:rsidRDefault="00C03AFD" w:rsidP="00C03AFD">
          <w:pPr>
            <w:pStyle w:val="Footer"/>
            <w:jc w:val="right"/>
          </w:pPr>
          <w:r>
            <w:rPr>
              <w:noProof/>
              <w:lang w:val="en-AU" w:eastAsia="en-AU"/>
            </w:rPr>
            <w:drawing>
              <wp:inline distT="0" distB="0" distL="0" distR="0" wp14:anchorId="055B9F7A" wp14:editId="055B9F7B">
                <wp:extent cx="432000" cy="452144"/>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2000" cy="452144"/>
                        </a:xfrm>
                        <a:prstGeom prst="rect">
                          <a:avLst/>
                        </a:prstGeom>
                      </pic:spPr>
                    </pic:pic>
                  </a:graphicData>
                </a:graphic>
              </wp:inline>
            </w:drawing>
          </w:r>
        </w:p>
      </w:tc>
    </w:tr>
  </w:tbl>
  <w:p w14:paraId="055B9F6E" w14:textId="77777777" w:rsidR="00C03AFD" w:rsidRDefault="00C03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880" w:type="dxa"/>
      <w:tblInd w:w="-90" w:type="dxa"/>
      <w:tblLayout w:type="fixed"/>
      <w:tblCellMar>
        <w:left w:w="0" w:type="dxa"/>
        <w:right w:w="0" w:type="dxa"/>
      </w:tblCellMar>
      <w:tblLook w:val="04A0" w:firstRow="1" w:lastRow="0" w:firstColumn="1" w:lastColumn="0" w:noHBand="0" w:noVBand="1"/>
    </w:tblPr>
    <w:tblGrid>
      <w:gridCol w:w="10005"/>
      <w:gridCol w:w="875"/>
    </w:tblGrid>
    <w:tr w:rsidR="00BB532F" w14:paraId="055B9F76" w14:textId="77777777" w:rsidTr="0047547E">
      <w:trPr>
        <w:trHeight w:val="811"/>
      </w:trPr>
      <w:tc>
        <w:tcPr>
          <w:tcW w:w="10005" w:type="dxa"/>
          <w:vAlign w:val="bottom"/>
        </w:tcPr>
        <w:p w14:paraId="055B9F74" w14:textId="79A691DB" w:rsidR="00BB532F" w:rsidRPr="00051237" w:rsidRDefault="00BB532F" w:rsidP="00BD7BA7">
          <w:pPr>
            <w:pStyle w:val="Footer"/>
            <w:tabs>
              <w:tab w:val="center" w:pos="5315"/>
            </w:tabs>
          </w:pPr>
          <w:r>
            <w:rPr>
              <w:color w:val="000000" w:themeColor="text1"/>
            </w:rPr>
            <w:tab/>
          </w:r>
          <w:r w:rsidR="009C12FA">
            <w:rPr>
              <w:color w:val="000000" w:themeColor="text1"/>
            </w:rPr>
            <w:ptab w:relativeTo="indent" w:alignment="center" w:leader="none"/>
          </w:r>
          <w:r w:rsidR="00EA341B">
            <w:rPr>
              <w:noProof/>
              <w:lang w:eastAsia="en-AU"/>
            </w:rPr>
            <w:fldChar w:fldCharType="begin"/>
          </w:r>
          <w:r>
            <w:rPr>
              <w:noProof/>
              <w:lang w:eastAsia="en-AU"/>
            </w:rPr>
            <w:instrText xml:space="preserve"> PAGE  \* Arabic </w:instrText>
          </w:r>
          <w:r w:rsidR="00EA341B">
            <w:rPr>
              <w:noProof/>
              <w:lang w:eastAsia="en-AU"/>
            </w:rPr>
            <w:fldChar w:fldCharType="separate"/>
          </w:r>
          <w:r w:rsidR="0061446C">
            <w:rPr>
              <w:noProof/>
              <w:lang w:eastAsia="en-AU"/>
            </w:rPr>
            <w:t>1</w:t>
          </w:r>
          <w:r w:rsidR="00EA341B">
            <w:rPr>
              <w:noProof/>
              <w:lang w:eastAsia="en-AU"/>
            </w:rPr>
            <w:fldChar w:fldCharType="end"/>
          </w:r>
        </w:p>
      </w:tc>
      <w:tc>
        <w:tcPr>
          <w:tcW w:w="875" w:type="dxa"/>
        </w:tcPr>
        <w:p w14:paraId="055B9F75" w14:textId="77777777" w:rsidR="00BB532F" w:rsidRDefault="003A1185" w:rsidP="00BD7BA7">
          <w:pPr>
            <w:pStyle w:val="Footer"/>
            <w:jc w:val="right"/>
          </w:pPr>
          <w:r>
            <w:rPr>
              <w:noProof/>
              <w:lang w:val="en-AU" w:eastAsia="en-AU"/>
            </w:rPr>
            <w:drawing>
              <wp:inline distT="0" distB="0" distL="0" distR="0" wp14:anchorId="055B9F7D" wp14:editId="055B9F7E">
                <wp:extent cx="555625" cy="58166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_Work_For_NSW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625" cy="581660"/>
                        </a:xfrm>
                        <a:prstGeom prst="rect">
                          <a:avLst/>
                        </a:prstGeom>
                      </pic:spPr>
                    </pic:pic>
                  </a:graphicData>
                </a:graphic>
              </wp:inline>
            </w:drawing>
          </w:r>
        </w:p>
      </w:tc>
    </w:tr>
  </w:tbl>
  <w:p w14:paraId="055B9F77" w14:textId="77777777" w:rsidR="00BB532F" w:rsidRDefault="00BB53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1AE46" w14:textId="77777777" w:rsidR="00834564" w:rsidRDefault="00834564" w:rsidP="00BB532F">
      <w:pPr>
        <w:spacing w:after="0" w:line="240" w:lineRule="auto"/>
      </w:pPr>
      <w:r>
        <w:separator/>
      </w:r>
    </w:p>
  </w:footnote>
  <w:footnote w:type="continuationSeparator" w:id="0">
    <w:p w14:paraId="01228831" w14:textId="77777777" w:rsidR="00834564" w:rsidRDefault="00834564" w:rsidP="00BB5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3665"/>
    </w:tblGrid>
    <w:tr w:rsidR="007E2FB7" w14:paraId="055B9F72" w14:textId="77777777" w:rsidTr="009D747B">
      <w:trPr>
        <w:trHeight w:val="1337"/>
      </w:trPr>
      <w:tc>
        <w:tcPr>
          <w:tcW w:w="7038" w:type="dxa"/>
        </w:tcPr>
        <w:p w14:paraId="055B9F6F" w14:textId="462C78B5" w:rsidR="007E2FB7" w:rsidRPr="001E49B2" w:rsidRDefault="007E2FB7" w:rsidP="007E2FB7">
          <w:pPr>
            <w:pStyle w:val="TitleSub"/>
            <w:spacing w:after="0"/>
            <w:rPr>
              <w:rFonts w:ascii="Arial" w:hAnsi="Arial" w:cs="Arial"/>
            </w:rPr>
          </w:pPr>
          <w:r w:rsidRPr="001E49B2">
            <w:rPr>
              <w:rFonts w:ascii="Arial" w:hAnsi="Arial" w:cs="Arial"/>
            </w:rPr>
            <w:t xml:space="preserve">Role Description </w:t>
          </w:r>
        </w:p>
        <w:p w14:paraId="055B9F70" w14:textId="69037650" w:rsidR="007E2FB7" w:rsidRPr="001E49B2" w:rsidRDefault="001C2248" w:rsidP="00FB4755">
          <w:pPr>
            <w:pStyle w:val="TitleSub"/>
            <w:spacing w:after="0"/>
            <w:rPr>
              <w:rFonts w:ascii="Arial" w:hAnsi="Arial" w:cs="Arial"/>
              <w:b/>
            </w:rPr>
          </w:pPr>
          <w:r w:rsidRPr="001E49B2">
            <w:rPr>
              <w:rFonts w:ascii="Arial" w:hAnsi="Arial" w:cs="Arial"/>
              <w:b/>
            </w:rPr>
            <w:t>Project Officer</w:t>
          </w:r>
          <w:r w:rsidR="00F1548F">
            <w:rPr>
              <w:rFonts w:ascii="Arial" w:hAnsi="Arial" w:cs="Arial"/>
              <w:b/>
            </w:rPr>
            <w:t xml:space="preserve"> </w:t>
          </w:r>
        </w:p>
      </w:tc>
      <w:tc>
        <w:tcPr>
          <w:tcW w:w="3665" w:type="dxa"/>
        </w:tcPr>
        <w:p w14:paraId="055B9F71" w14:textId="469A6EF3" w:rsidR="000477E1" w:rsidRPr="000477E1" w:rsidRDefault="00565E37" w:rsidP="00030565">
          <w:pPr>
            <w:jc w:val="right"/>
          </w:pPr>
          <w:r>
            <w:rPr>
              <w:noProof/>
              <w:lang w:val="en-AU" w:eastAsia="en-AU"/>
            </w:rPr>
            <w:drawing>
              <wp:inline distT="0" distB="0" distL="0" distR="0" wp14:anchorId="2D9F33C0" wp14:editId="4F910D90">
                <wp:extent cx="1320800" cy="670560"/>
                <wp:effectExtent l="0" t="0" r="0" b="0"/>
                <wp:docPr id="1276501614" name="Picture 12765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extLst>
                            <a:ext uri="{28A0092B-C50C-407E-A947-70E740481C1C}">
                              <a14:useLocalDpi xmlns:a14="http://schemas.microsoft.com/office/drawing/2010/main" val="0"/>
                            </a:ext>
                          </a:extLst>
                        </a:blip>
                        <a:srcRect r="48374"/>
                        <a:stretch/>
                      </pic:blipFill>
                      <pic:spPr bwMode="auto">
                        <a:xfrm>
                          <a:off x="0" y="0"/>
                          <a:ext cx="1320800" cy="670560"/>
                        </a:xfrm>
                        <a:prstGeom prst="rect">
                          <a:avLst/>
                        </a:prstGeom>
                        <a:ln>
                          <a:noFill/>
                        </a:ln>
                        <a:extLst>
                          <a:ext uri="{53640926-AAD7-44D8-BBD7-CCE9431645EC}">
                            <a14:shadowObscured xmlns:a14="http://schemas.microsoft.com/office/drawing/2010/main"/>
                          </a:ext>
                        </a:extLst>
                      </pic:spPr>
                    </pic:pic>
                  </a:graphicData>
                </a:graphic>
              </wp:inline>
            </w:drawing>
          </w:r>
        </w:p>
      </w:tc>
    </w:tr>
  </w:tbl>
  <w:p w14:paraId="055B9F73" w14:textId="77777777" w:rsidR="007E2FB7" w:rsidRDefault="007E2FB7" w:rsidP="00A212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B7FB2"/>
    <w:multiLevelType w:val="hybridMultilevel"/>
    <w:tmpl w:val="2D547448"/>
    <w:lvl w:ilvl="0" w:tplc="8FB4831A">
      <w:start w:val="1"/>
      <w:numFmt w:val="bullet"/>
      <w:lvlText w:val=""/>
      <w:lvlJc w:val="left"/>
      <w:pPr>
        <w:ind w:left="720" w:hanging="360"/>
      </w:pPr>
      <w:rPr>
        <w:rFonts w:ascii="Symbol" w:hAnsi="Symbol" w:hint="default"/>
        <w:sz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F11478"/>
    <w:multiLevelType w:val="hybridMultilevel"/>
    <w:tmpl w:val="EC8C7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EF1316"/>
    <w:multiLevelType w:val="hybridMultilevel"/>
    <w:tmpl w:val="31C82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17C37"/>
    <w:multiLevelType w:val="hybridMultilevel"/>
    <w:tmpl w:val="1A464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A8728D"/>
    <w:multiLevelType w:val="multilevel"/>
    <w:tmpl w:val="9216E800"/>
    <w:lvl w:ilvl="0">
      <w:start w:val="1"/>
      <w:numFmt w:val="bullet"/>
      <w:lvlText w:val=""/>
      <w:lvlJc w:val="left"/>
      <w:pPr>
        <w:tabs>
          <w:tab w:val="num" w:pos="1074"/>
        </w:tabs>
        <w:ind w:left="1074" w:hanging="360"/>
      </w:pPr>
      <w:rPr>
        <w:rFonts w:ascii="Symbol" w:hAnsi="Symbol" w:hint="default"/>
        <w:sz w:val="20"/>
      </w:rPr>
    </w:lvl>
    <w:lvl w:ilvl="1" w:tentative="1">
      <w:start w:val="1"/>
      <w:numFmt w:val="bullet"/>
      <w:lvlText w:val=""/>
      <w:lvlJc w:val="left"/>
      <w:pPr>
        <w:tabs>
          <w:tab w:val="num" w:pos="1794"/>
        </w:tabs>
        <w:ind w:left="1794" w:hanging="360"/>
      </w:pPr>
      <w:rPr>
        <w:rFonts w:ascii="Symbol" w:hAnsi="Symbol" w:hint="default"/>
        <w:sz w:val="20"/>
      </w:rPr>
    </w:lvl>
    <w:lvl w:ilvl="2" w:tentative="1">
      <w:start w:val="1"/>
      <w:numFmt w:val="bullet"/>
      <w:lvlText w:val=""/>
      <w:lvlJc w:val="left"/>
      <w:pPr>
        <w:tabs>
          <w:tab w:val="num" w:pos="2514"/>
        </w:tabs>
        <w:ind w:left="2514" w:hanging="360"/>
      </w:pPr>
      <w:rPr>
        <w:rFonts w:ascii="Symbol" w:hAnsi="Symbol" w:hint="default"/>
        <w:sz w:val="20"/>
      </w:rPr>
    </w:lvl>
    <w:lvl w:ilvl="3" w:tentative="1">
      <w:start w:val="1"/>
      <w:numFmt w:val="bullet"/>
      <w:lvlText w:val=""/>
      <w:lvlJc w:val="left"/>
      <w:pPr>
        <w:tabs>
          <w:tab w:val="num" w:pos="3234"/>
        </w:tabs>
        <w:ind w:left="3234" w:hanging="360"/>
      </w:pPr>
      <w:rPr>
        <w:rFonts w:ascii="Symbol" w:hAnsi="Symbol" w:hint="default"/>
        <w:sz w:val="20"/>
      </w:rPr>
    </w:lvl>
    <w:lvl w:ilvl="4" w:tentative="1">
      <w:start w:val="1"/>
      <w:numFmt w:val="bullet"/>
      <w:lvlText w:val=""/>
      <w:lvlJc w:val="left"/>
      <w:pPr>
        <w:tabs>
          <w:tab w:val="num" w:pos="3954"/>
        </w:tabs>
        <w:ind w:left="3954" w:hanging="360"/>
      </w:pPr>
      <w:rPr>
        <w:rFonts w:ascii="Symbol" w:hAnsi="Symbol" w:hint="default"/>
        <w:sz w:val="20"/>
      </w:rPr>
    </w:lvl>
    <w:lvl w:ilvl="5" w:tentative="1">
      <w:start w:val="1"/>
      <w:numFmt w:val="bullet"/>
      <w:lvlText w:val=""/>
      <w:lvlJc w:val="left"/>
      <w:pPr>
        <w:tabs>
          <w:tab w:val="num" w:pos="4674"/>
        </w:tabs>
        <w:ind w:left="4674" w:hanging="360"/>
      </w:pPr>
      <w:rPr>
        <w:rFonts w:ascii="Symbol" w:hAnsi="Symbol" w:hint="default"/>
        <w:sz w:val="20"/>
      </w:rPr>
    </w:lvl>
    <w:lvl w:ilvl="6" w:tentative="1">
      <w:start w:val="1"/>
      <w:numFmt w:val="bullet"/>
      <w:lvlText w:val=""/>
      <w:lvlJc w:val="left"/>
      <w:pPr>
        <w:tabs>
          <w:tab w:val="num" w:pos="5394"/>
        </w:tabs>
        <w:ind w:left="5394" w:hanging="360"/>
      </w:pPr>
      <w:rPr>
        <w:rFonts w:ascii="Symbol" w:hAnsi="Symbol" w:hint="default"/>
        <w:sz w:val="20"/>
      </w:rPr>
    </w:lvl>
    <w:lvl w:ilvl="7" w:tentative="1">
      <w:start w:val="1"/>
      <w:numFmt w:val="bullet"/>
      <w:lvlText w:val=""/>
      <w:lvlJc w:val="left"/>
      <w:pPr>
        <w:tabs>
          <w:tab w:val="num" w:pos="6114"/>
        </w:tabs>
        <w:ind w:left="6114" w:hanging="360"/>
      </w:pPr>
      <w:rPr>
        <w:rFonts w:ascii="Symbol" w:hAnsi="Symbol" w:hint="default"/>
        <w:sz w:val="20"/>
      </w:rPr>
    </w:lvl>
    <w:lvl w:ilvl="8" w:tentative="1">
      <w:start w:val="1"/>
      <w:numFmt w:val="bullet"/>
      <w:lvlText w:val=""/>
      <w:lvlJc w:val="left"/>
      <w:pPr>
        <w:tabs>
          <w:tab w:val="num" w:pos="6834"/>
        </w:tabs>
        <w:ind w:left="6834" w:hanging="360"/>
      </w:pPr>
      <w:rPr>
        <w:rFonts w:ascii="Symbol" w:hAnsi="Symbol" w:hint="default"/>
        <w:sz w:val="20"/>
      </w:rPr>
    </w:lvl>
  </w:abstractNum>
  <w:abstractNum w:abstractNumId="7" w15:restartNumberingAfterBreak="0">
    <w:nsid w:val="3D1921CA"/>
    <w:multiLevelType w:val="hybridMultilevel"/>
    <w:tmpl w:val="5BBEE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AB2159"/>
    <w:multiLevelType w:val="hybridMultilevel"/>
    <w:tmpl w:val="02F83784"/>
    <w:lvl w:ilvl="0" w:tplc="CB82B71A">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049371F"/>
    <w:multiLevelType w:val="hybridMultilevel"/>
    <w:tmpl w:val="AB3EF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0685850">
    <w:abstractNumId w:val="0"/>
  </w:num>
  <w:num w:numId="2" w16cid:durableId="1442142223">
    <w:abstractNumId w:val="3"/>
  </w:num>
  <w:num w:numId="3" w16cid:durableId="1089733000">
    <w:abstractNumId w:val="5"/>
  </w:num>
  <w:num w:numId="4" w16cid:durableId="983043817">
    <w:abstractNumId w:val="4"/>
  </w:num>
  <w:num w:numId="5" w16cid:durableId="1697730616">
    <w:abstractNumId w:val="9"/>
  </w:num>
  <w:num w:numId="6" w16cid:durableId="243878068">
    <w:abstractNumId w:val="8"/>
  </w:num>
  <w:num w:numId="7" w16cid:durableId="163908075">
    <w:abstractNumId w:val="1"/>
  </w:num>
  <w:num w:numId="8" w16cid:durableId="2076124289">
    <w:abstractNumId w:val="6"/>
  </w:num>
  <w:num w:numId="9" w16cid:durableId="603657223">
    <w:abstractNumId w:val="2"/>
  </w:num>
  <w:num w:numId="10" w16cid:durableId="8797033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32F"/>
    <w:rsid w:val="00005219"/>
    <w:rsid w:val="0001016C"/>
    <w:rsid w:val="000154E6"/>
    <w:rsid w:val="0001706E"/>
    <w:rsid w:val="00020023"/>
    <w:rsid w:val="00022223"/>
    <w:rsid w:val="00026543"/>
    <w:rsid w:val="00027E23"/>
    <w:rsid w:val="00030565"/>
    <w:rsid w:val="0003263C"/>
    <w:rsid w:val="00035639"/>
    <w:rsid w:val="0003564E"/>
    <w:rsid w:val="00037FD5"/>
    <w:rsid w:val="00043F71"/>
    <w:rsid w:val="000477E1"/>
    <w:rsid w:val="000548D9"/>
    <w:rsid w:val="00060B58"/>
    <w:rsid w:val="000645C8"/>
    <w:rsid w:val="00067161"/>
    <w:rsid w:val="000A2621"/>
    <w:rsid w:val="000C3CC8"/>
    <w:rsid w:val="000D12B3"/>
    <w:rsid w:val="000D799A"/>
    <w:rsid w:val="000E7914"/>
    <w:rsid w:val="000F231F"/>
    <w:rsid w:val="00104EC7"/>
    <w:rsid w:val="001336E8"/>
    <w:rsid w:val="0013413E"/>
    <w:rsid w:val="00134F5E"/>
    <w:rsid w:val="00153F10"/>
    <w:rsid w:val="00165754"/>
    <w:rsid w:val="001671DC"/>
    <w:rsid w:val="0018091E"/>
    <w:rsid w:val="001815E8"/>
    <w:rsid w:val="00185ABC"/>
    <w:rsid w:val="00194A32"/>
    <w:rsid w:val="00194E98"/>
    <w:rsid w:val="001A00F1"/>
    <w:rsid w:val="001A1AA1"/>
    <w:rsid w:val="001A1EC8"/>
    <w:rsid w:val="001A4F0B"/>
    <w:rsid w:val="001B1F0F"/>
    <w:rsid w:val="001B5DFD"/>
    <w:rsid w:val="001B75A6"/>
    <w:rsid w:val="001C0E5F"/>
    <w:rsid w:val="001C2248"/>
    <w:rsid w:val="001C5166"/>
    <w:rsid w:val="001C5A46"/>
    <w:rsid w:val="001D097C"/>
    <w:rsid w:val="001E122F"/>
    <w:rsid w:val="001E2792"/>
    <w:rsid w:val="001E27DB"/>
    <w:rsid w:val="001E49B2"/>
    <w:rsid w:val="001F2503"/>
    <w:rsid w:val="00201E8B"/>
    <w:rsid w:val="002038A7"/>
    <w:rsid w:val="00205A8A"/>
    <w:rsid w:val="00211F68"/>
    <w:rsid w:val="00233480"/>
    <w:rsid w:val="00237421"/>
    <w:rsid w:val="00240A8E"/>
    <w:rsid w:val="00263ACB"/>
    <w:rsid w:val="0028314F"/>
    <w:rsid w:val="00284C76"/>
    <w:rsid w:val="00287C54"/>
    <w:rsid w:val="00290B3C"/>
    <w:rsid w:val="00296E5A"/>
    <w:rsid w:val="002A648F"/>
    <w:rsid w:val="002B0B83"/>
    <w:rsid w:val="002B1F76"/>
    <w:rsid w:val="002C2823"/>
    <w:rsid w:val="002D36BB"/>
    <w:rsid w:val="002E7B76"/>
    <w:rsid w:val="00301747"/>
    <w:rsid w:val="00305001"/>
    <w:rsid w:val="00325E9D"/>
    <w:rsid w:val="00327F5C"/>
    <w:rsid w:val="00340ADC"/>
    <w:rsid w:val="00343491"/>
    <w:rsid w:val="00345199"/>
    <w:rsid w:val="00346D51"/>
    <w:rsid w:val="00351826"/>
    <w:rsid w:val="00372A99"/>
    <w:rsid w:val="00373737"/>
    <w:rsid w:val="00375289"/>
    <w:rsid w:val="00377118"/>
    <w:rsid w:val="0038189C"/>
    <w:rsid w:val="0039395B"/>
    <w:rsid w:val="003A1185"/>
    <w:rsid w:val="003A2AFA"/>
    <w:rsid w:val="003A3538"/>
    <w:rsid w:val="003B0F42"/>
    <w:rsid w:val="003B403A"/>
    <w:rsid w:val="003B6CEE"/>
    <w:rsid w:val="003C00FD"/>
    <w:rsid w:val="003C031F"/>
    <w:rsid w:val="003C2846"/>
    <w:rsid w:val="003C5EB3"/>
    <w:rsid w:val="003D5227"/>
    <w:rsid w:val="003E2663"/>
    <w:rsid w:val="004042EC"/>
    <w:rsid w:val="00404EB8"/>
    <w:rsid w:val="00411F3E"/>
    <w:rsid w:val="0041525E"/>
    <w:rsid w:val="004203B4"/>
    <w:rsid w:val="00436621"/>
    <w:rsid w:val="00442732"/>
    <w:rsid w:val="00465A99"/>
    <w:rsid w:val="00466287"/>
    <w:rsid w:val="00472DE2"/>
    <w:rsid w:val="0047547E"/>
    <w:rsid w:val="00491993"/>
    <w:rsid w:val="00492AA6"/>
    <w:rsid w:val="004A7EC2"/>
    <w:rsid w:val="004C45E2"/>
    <w:rsid w:val="004D0C22"/>
    <w:rsid w:val="004D27C8"/>
    <w:rsid w:val="004E44A5"/>
    <w:rsid w:val="004E474E"/>
    <w:rsid w:val="004E7F32"/>
    <w:rsid w:val="004F06BC"/>
    <w:rsid w:val="00501C84"/>
    <w:rsid w:val="00502DBF"/>
    <w:rsid w:val="00521D19"/>
    <w:rsid w:val="00523CFF"/>
    <w:rsid w:val="00527FCF"/>
    <w:rsid w:val="005307BA"/>
    <w:rsid w:val="00532F63"/>
    <w:rsid w:val="00545AC6"/>
    <w:rsid w:val="00551038"/>
    <w:rsid w:val="00565E37"/>
    <w:rsid w:val="0059035B"/>
    <w:rsid w:val="005B10E1"/>
    <w:rsid w:val="005B5053"/>
    <w:rsid w:val="005C7AF5"/>
    <w:rsid w:val="005D71EA"/>
    <w:rsid w:val="005E5A78"/>
    <w:rsid w:val="005E6C59"/>
    <w:rsid w:val="005E75FC"/>
    <w:rsid w:val="005F5FD1"/>
    <w:rsid w:val="005F7EE8"/>
    <w:rsid w:val="00600C7E"/>
    <w:rsid w:val="006022B4"/>
    <w:rsid w:val="00603D53"/>
    <w:rsid w:val="00612673"/>
    <w:rsid w:val="00612AFA"/>
    <w:rsid w:val="0061446C"/>
    <w:rsid w:val="00614552"/>
    <w:rsid w:val="00621D45"/>
    <w:rsid w:val="00623950"/>
    <w:rsid w:val="00626492"/>
    <w:rsid w:val="0063544E"/>
    <w:rsid w:val="0064161B"/>
    <w:rsid w:val="006538BF"/>
    <w:rsid w:val="00674D4C"/>
    <w:rsid w:val="00677B63"/>
    <w:rsid w:val="00683870"/>
    <w:rsid w:val="006A2280"/>
    <w:rsid w:val="006B723B"/>
    <w:rsid w:val="006C2473"/>
    <w:rsid w:val="006C4218"/>
    <w:rsid w:val="006C7DAB"/>
    <w:rsid w:val="006D1FBC"/>
    <w:rsid w:val="006E28E7"/>
    <w:rsid w:val="006F1729"/>
    <w:rsid w:val="006F6652"/>
    <w:rsid w:val="006F7124"/>
    <w:rsid w:val="00701F8B"/>
    <w:rsid w:val="007041EA"/>
    <w:rsid w:val="00712A7E"/>
    <w:rsid w:val="007249EC"/>
    <w:rsid w:val="00735B28"/>
    <w:rsid w:val="00735E89"/>
    <w:rsid w:val="00742966"/>
    <w:rsid w:val="00753EEE"/>
    <w:rsid w:val="00767553"/>
    <w:rsid w:val="007736B4"/>
    <w:rsid w:val="00773975"/>
    <w:rsid w:val="00776DCB"/>
    <w:rsid w:val="00780299"/>
    <w:rsid w:val="007862DE"/>
    <w:rsid w:val="00786A0F"/>
    <w:rsid w:val="00792A3E"/>
    <w:rsid w:val="00794CC1"/>
    <w:rsid w:val="00794E0E"/>
    <w:rsid w:val="00795244"/>
    <w:rsid w:val="007B7C1F"/>
    <w:rsid w:val="007C21C8"/>
    <w:rsid w:val="007D0E2E"/>
    <w:rsid w:val="007E2FB7"/>
    <w:rsid w:val="00805561"/>
    <w:rsid w:val="00806FE1"/>
    <w:rsid w:val="00807ED1"/>
    <w:rsid w:val="00810009"/>
    <w:rsid w:val="00817B11"/>
    <w:rsid w:val="008203EE"/>
    <w:rsid w:val="008267A0"/>
    <w:rsid w:val="00827CBF"/>
    <w:rsid w:val="00834564"/>
    <w:rsid w:val="0083547C"/>
    <w:rsid w:val="008476E6"/>
    <w:rsid w:val="00851803"/>
    <w:rsid w:val="0085706D"/>
    <w:rsid w:val="00860904"/>
    <w:rsid w:val="008704B0"/>
    <w:rsid w:val="00882CD7"/>
    <w:rsid w:val="008A0EBB"/>
    <w:rsid w:val="008A13AC"/>
    <w:rsid w:val="008B74C1"/>
    <w:rsid w:val="008C0B4D"/>
    <w:rsid w:val="008C37C8"/>
    <w:rsid w:val="008D7766"/>
    <w:rsid w:val="008E08E3"/>
    <w:rsid w:val="00902EC0"/>
    <w:rsid w:val="009077E2"/>
    <w:rsid w:val="00910F45"/>
    <w:rsid w:val="00911725"/>
    <w:rsid w:val="009351E9"/>
    <w:rsid w:val="00940C04"/>
    <w:rsid w:val="00957666"/>
    <w:rsid w:val="00964A6C"/>
    <w:rsid w:val="00970179"/>
    <w:rsid w:val="00974258"/>
    <w:rsid w:val="00977E40"/>
    <w:rsid w:val="00985984"/>
    <w:rsid w:val="00985C46"/>
    <w:rsid w:val="00994DCE"/>
    <w:rsid w:val="0099587E"/>
    <w:rsid w:val="009979FA"/>
    <w:rsid w:val="009B3103"/>
    <w:rsid w:val="009C12FA"/>
    <w:rsid w:val="009D72FE"/>
    <w:rsid w:val="009D747B"/>
    <w:rsid w:val="009F2B26"/>
    <w:rsid w:val="00A00C30"/>
    <w:rsid w:val="00A02AEF"/>
    <w:rsid w:val="00A14A03"/>
    <w:rsid w:val="00A2122C"/>
    <w:rsid w:val="00A41E4E"/>
    <w:rsid w:val="00A4412E"/>
    <w:rsid w:val="00A47353"/>
    <w:rsid w:val="00A6675F"/>
    <w:rsid w:val="00A73C38"/>
    <w:rsid w:val="00A76FCE"/>
    <w:rsid w:val="00A77B0C"/>
    <w:rsid w:val="00A83932"/>
    <w:rsid w:val="00A85305"/>
    <w:rsid w:val="00A8686E"/>
    <w:rsid w:val="00A8732A"/>
    <w:rsid w:val="00A970A2"/>
    <w:rsid w:val="00AB120A"/>
    <w:rsid w:val="00AB50E4"/>
    <w:rsid w:val="00AC04B0"/>
    <w:rsid w:val="00AC1AF9"/>
    <w:rsid w:val="00AC742D"/>
    <w:rsid w:val="00AC7DC9"/>
    <w:rsid w:val="00AE14D7"/>
    <w:rsid w:val="00AF01AC"/>
    <w:rsid w:val="00AF3FE7"/>
    <w:rsid w:val="00AF7D0C"/>
    <w:rsid w:val="00B0574B"/>
    <w:rsid w:val="00B16D0B"/>
    <w:rsid w:val="00B2037F"/>
    <w:rsid w:val="00B262BC"/>
    <w:rsid w:val="00B32691"/>
    <w:rsid w:val="00B407F6"/>
    <w:rsid w:val="00B621B3"/>
    <w:rsid w:val="00B635E3"/>
    <w:rsid w:val="00B72B4F"/>
    <w:rsid w:val="00B835C0"/>
    <w:rsid w:val="00B876AF"/>
    <w:rsid w:val="00BA759E"/>
    <w:rsid w:val="00BB532F"/>
    <w:rsid w:val="00BB7097"/>
    <w:rsid w:val="00BC162D"/>
    <w:rsid w:val="00BC2FE4"/>
    <w:rsid w:val="00BD4DDA"/>
    <w:rsid w:val="00BE4EAE"/>
    <w:rsid w:val="00C03AFD"/>
    <w:rsid w:val="00C271F9"/>
    <w:rsid w:val="00C517B6"/>
    <w:rsid w:val="00C63F0F"/>
    <w:rsid w:val="00C70411"/>
    <w:rsid w:val="00C70636"/>
    <w:rsid w:val="00C70842"/>
    <w:rsid w:val="00C90435"/>
    <w:rsid w:val="00CC2D91"/>
    <w:rsid w:val="00CC3EEC"/>
    <w:rsid w:val="00CC76F2"/>
    <w:rsid w:val="00CE105E"/>
    <w:rsid w:val="00CE1E5E"/>
    <w:rsid w:val="00CE4A40"/>
    <w:rsid w:val="00CF16A3"/>
    <w:rsid w:val="00D55E55"/>
    <w:rsid w:val="00D663ED"/>
    <w:rsid w:val="00D67A17"/>
    <w:rsid w:val="00D74882"/>
    <w:rsid w:val="00D759EE"/>
    <w:rsid w:val="00D956AA"/>
    <w:rsid w:val="00DA45C4"/>
    <w:rsid w:val="00DA543F"/>
    <w:rsid w:val="00DB245C"/>
    <w:rsid w:val="00DC0173"/>
    <w:rsid w:val="00DC11EA"/>
    <w:rsid w:val="00DC4056"/>
    <w:rsid w:val="00DE2472"/>
    <w:rsid w:val="00DE58C6"/>
    <w:rsid w:val="00DE6C80"/>
    <w:rsid w:val="00DF1540"/>
    <w:rsid w:val="00DF5EB4"/>
    <w:rsid w:val="00E25470"/>
    <w:rsid w:val="00E27471"/>
    <w:rsid w:val="00E44564"/>
    <w:rsid w:val="00E60826"/>
    <w:rsid w:val="00E72D70"/>
    <w:rsid w:val="00E80A46"/>
    <w:rsid w:val="00E83B02"/>
    <w:rsid w:val="00E85FA0"/>
    <w:rsid w:val="00E87997"/>
    <w:rsid w:val="00E95F38"/>
    <w:rsid w:val="00EA341B"/>
    <w:rsid w:val="00EA7A67"/>
    <w:rsid w:val="00EC0B04"/>
    <w:rsid w:val="00EC4A51"/>
    <w:rsid w:val="00EC5C1D"/>
    <w:rsid w:val="00ED176B"/>
    <w:rsid w:val="00F116A0"/>
    <w:rsid w:val="00F1548F"/>
    <w:rsid w:val="00F23530"/>
    <w:rsid w:val="00F24BA5"/>
    <w:rsid w:val="00F31B35"/>
    <w:rsid w:val="00F339CD"/>
    <w:rsid w:val="00F33A43"/>
    <w:rsid w:val="00F41650"/>
    <w:rsid w:val="00F47143"/>
    <w:rsid w:val="00F9569D"/>
    <w:rsid w:val="00FA0F3C"/>
    <w:rsid w:val="00FB3D1C"/>
    <w:rsid w:val="00FB4755"/>
    <w:rsid w:val="00FC306C"/>
    <w:rsid w:val="00FC6457"/>
    <w:rsid w:val="00FD3076"/>
    <w:rsid w:val="00FD46BA"/>
    <w:rsid w:val="00FE1CBC"/>
    <w:rsid w:val="00FE2E58"/>
    <w:rsid w:val="00FE5458"/>
    <w:rsid w:val="00FF3E82"/>
    <w:rsid w:val="00FF467A"/>
    <w:rsid w:val="00FF5072"/>
    <w:rsid w:val="00FF5E5B"/>
    <w:rsid w:val="00FF6513"/>
    <w:rsid w:val="3484759A"/>
    <w:rsid w:val="64A3A1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B9E73"/>
  <w15:docId w15:val="{71F3574C-CCE2-4179-BBDF-1F084FCE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5"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F71"/>
  </w:style>
  <w:style w:type="paragraph" w:styleId="Heading1">
    <w:name w:val="heading 1"/>
    <w:basedOn w:val="Normal"/>
    <w:next w:val="Normal"/>
    <w:link w:val="Heading1Char"/>
    <w:uiPriority w:val="1"/>
    <w:qFormat/>
    <w:rsid w:val="00994DCE"/>
    <w:pPr>
      <w:keepNext/>
      <w:spacing w:after="120" w:line="400" w:lineRule="atLeast"/>
      <w:outlineLvl w:val="0"/>
    </w:pPr>
    <w:rPr>
      <w:rFonts w:eastAsiaTheme="minorHAnsi" w:cs="Arial"/>
      <w:b/>
      <w:bCs/>
      <w:kern w:val="32"/>
      <w:sz w:val="26"/>
      <w:szCs w:val="32"/>
      <w:lang w:val="en-AU"/>
    </w:rPr>
  </w:style>
  <w:style w:type="paragraph" w:styleId="Heading2">
    <w:name w:val="heading 2"/>
    <w:basedOn w:val="Normal"/>
    <w:next w:val="Normal"/>
    <w:link w:val="Heading2Char"/>
    <w:uiPriority w:val="1"/>
    <w:qFormat/>
    <w:rsid w:val="00994DCE"/>
    <w:pPr>
      <w:keepNext/>
      <w:spacing w:after="120" w:line="260" w:lineRule="atLeast"/>
      <w:outlineLvl w:val="1"/>
    </w:pPr>
    <w:rPr>
      <w:rFonts w:eastAsiaTheme="minorHAnsi" w:cs="Arial"/>
      <w:b/>
      <w:bCs/>
      <w:iCs/>
      <w:color w:val="6D6E71"/>
      <w:sz w:val="24"/>
      <w:szCs w:val="2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SCGreen">
    <w:name w:val="PSC_Green"/>
    <w:basedOn w:val="TableNormal"/>
    <w:uiPriority w:val="99"/>
    <w:rsid w:val="00BB532F"/>
    <w:pPr>
      <w:spacing w:after="0" w:line="280" w:lineRule="atLeast"/>
    </w:pPr>
    <w:rPr>
      <w:rFonts w:eastAsiaTheme="minorHAnsi" w:cs="Times New Roman"/>
      <w:color w:val="FFFFFF" w:themeColor="background1"/>
      <w:sz w:val="20"/>
      <w:szCs w:val="20"/>
      <w:lang w:val="en-AU"/>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BB532F"/>
    <w:pPr>
      <w:spacing w:before="40" w:after="40" w:line="280" w:lineRule="atLeast"/>
    </w:pPr>
    <w:rPr>
      <w:rFonts w:eastAsiaTheme="minorHAnsi" w:cs="Times New Roman"/>
      <w:color w:val="FFFFFF"/>
      <w:sz w:val="20"/>
      <w:szCs w:val="20"/>
      <w:lang w:val="en-AU"/>
    </w:rPr>
  </w:style>
  <w:style w:type="table" w:customStyle="1" w:styleId="PSCPurple">
    <w:name w:val="PSC_Purple"/>
    <w:basedOn w:val="TableNormal"/>
    <w:uiPriority w:val="99"/>
    <w:rsid w:val="00BB532F"/>
    <w:pPr>
      <w:spacing w:after="0" w:line="240" w:lineRule="auto"/>
    </w:pPr>
    <w:rPr>
      <w:rFonts w:eastAsiaTheme="minorHAnsi" w:cs="Times New Roman"/>
      <w:sz w:val="20"/>
      <w:szCs w:val="20"/>
      <w:lang w:val="en-AU"/>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BB532F"/>
    <w:rPr>
      <w:color w:val="auto"/>
    </w:rPr>
  </w:style>
  <w:style w:type="paragraph" w:customStyle="1" w:styleId="TableTextWhite0">
    <w:name w:val="Table_Text_White"/>
    <w:basedOn w:val="Normal"/>
    <w:qFormat/>
    <w:rsid w:val="00BB532F"/>
    <w:pPr>
      <w:spacing w:before="40" w:after="40" w:line="280" w:lineRule="atLeast"/>
    </w:pPr>
    <w:rPr>
      <w:rFonts w:eastAsiaTheme="minorHAnsi" w:cs="Times New Roman"/>
      <w:b/>
      <w:color w:val="FFFFFF"/>
      <w:szCs w:val="20"/>
      <w:lang w:val="en-AU"/>
    </w:rPr>
  </w:style>
  <w:style w:type="paragraph" w:styleId="Header">
    <w:name w:val="header"/>
    <w:basedOn w:val="Normal"/>
    <w:link w:val="HeaderChar"/>
    <w:uiPriority w:val="99"/>
    <w:unhideWhenUsed/>
    <w:rsid w:val="00BB53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32F"/>
  </w:style>
  <w:style w:type="paragraph" w:styleId="Footer">
    <w:name w:val="footer"/>
    <w:basedOn w:val="Normal"/>
    <w:link w:val="FooterChar"/>
    <w:uiPriority w:val="99"/>
    <w:unhideWhenUsed/>
    <w:rsid w:val="00BB53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32F"/>
  </w:style>
  <w:style w:type="paragraph" w:styleId="BalloonText">
    <w:name w:val="Balloon Text"/>
    <w:basedOn w:val="Normal"/>
    <w:link w:val="BalloonTextChar"/>
    <w:uiPriority w:val="99"/>
    <w:semiHidden/>
    <w:unhideWhenUsed/>
    <w:rsid w:val="00BB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32F"/>
    <w:rPr>
      <w:rFonts w:ascii="Tahoma" w:hAnsi="Tahoma" w:cs="Tahoma"/>
      <w:sz w:val="16"/>
      <w:szCs w:val="16"/>
    </w:rPr>
  </w:style>
  <w:style w:type="paragraph" w:styleId="Title">
    <w:name w:val="Title"/>
    <w:basedOn w:val="Normal"/>
    <w:next w:val="Normal"/>
    <w:link w:val="TitleChar"/>
    <w:uiPriority w:val="14"/>
    <w:rsid w:val="00BB532F"/>
    <w:pPr>
      <w:autoSpaceDE w:val="0"/>
      <w:autoSpaceDN w:val="0"/>
      <w:adjustRightInd w:val="0"/>
      <w:spacing w:after="0" w:line="448" w:lineRule="atLeast"/>
      <w:textAlignment w:val="center"/>
    </w:pPr>
    <w:rPr>
      <w:rFonts w:ascii="Georgia" w:eastAsiaTheme="minorHAnsi" w:hAnsi="Georgia" w:cs="Georgia"/>
      <w:b/>
      <w:bCs/>
      <w:color w:val="000000"/>
      <w:sz w:val="42"/>
      <w:szCs w:val="42"/>
    </w:rPr>
  </w:style>
  <w:style w:type="character" w:customStyle="1" w:styleId="TitleChar">
    <w:name w:val="Title Char"/>
    <w:basedOn w:val="DefaultParagraphFont"/>
    <w:link w:val="Title"/>
    <w:uiPriority w:val="14"/>
    <w:rsid w:val="00BB532F"/>
    <w:rPr>
      <w:rFonts w:ascii="Georgia" w:eastAsiaTheme="minorHAnsi" w:hAnsi="Georgia" w:cs="Georgia"/>
      <w:b/>
      <w:bCs/>
      <w:color w:val="000000"/>
      <w:sz w:val="42"/>
      <w:szCs w:val="42"/>
    </w:rPr>
  </w:style>
  <w:style w:type="table" w:styleId="TableGrid">
    <w:name w:val="Table Grid"/>
    <w:basedOn w:val="TableNormal"/>
    <w:uiPriority w:val="59"/>
    <w:rsid w:val="007E2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ub">
    <w:name w:val="Title Sub"/>
    <w:basedOn w:val="Normal"/>
    <w:qFormat/>
    <w:rsid w:val="007E2FB7"/>
    <w:pPr>
      <w:autoSpaceDE w:val="0"/>
      <w:autoSpaceDN w:val="0"/>
      <w:adjustRightInd w:val="0"/>
      <w:spacing w:after="120" w:line="420" w:lineRule="atLeast"/>
      <w:textAlignment w:val="center"/>
    </w:pPr>
    <w:rPr>
      <w:rFonts w:ascii="Georgia" w:eastAsiaTheme="minorHAnsi" w:hAnsi="Georgia" w:cs="Georgia"/>
      <w:color w:val="000000"/>
      <w:spacing w:val="-10"/>
      <w:sz w:val="42"/>
      <w:szCs w:val="42"/>
    </w:rPr>
  </w:style>
  <w:style w:type="character" w:customStyle="1" w:styleId="Style1">
    <w:name w:val="Style1"/>
    <w:basedOn w:val="DefaultParagraphFont"/>
    <w:uiPriority w:val="1"/>
    <w:rsid w:val="007E2FB7"/>
    <w:rPr>
      <w:rFonts w:ascii="Georgia" w:hAnsi="Georgia"/>
      <w:sz w:val="42"/>
    </w:rPr>
  </w:style>
  <w:style w:type="character" w:styleId="PlaceholderText">
    <w:name w:val="Placeholder Text"/>
    <w:basedOn w:val="DefaultParagraphFont"/>
    <w:uiPriority w:val="99"/>
    <w:semiHidden/>
    <w:rsid w:val="00237421"/>
    <w:rPr>
      <w:color w:val="808080"/>
    </w:rPr>
  </w:style>
  <w:style w:type="paragraph" w:styleId="ListBullet">
    <w:name w:val="List Bullet"/>
    <w:basedOn w:val="Normal"/>
    <w:uiPriority w:val="2"/>
    <w:qFormat/>
    <w:rsid w:val="002D36BB"/>
    <w:pPr>
      <w:numPr>
        <w:numId w:val="1"/>
      </w:numPr>
      <w:tabs>
        <w:tab w:val="clear" w:pos="360"/>
        <w:tab w:val="num" w:pos="284"/>
      </w:tabs>
      <w:spacing w:after="0" w:line="280" w:lineRule="atLeast"/>
      <w:ind w:left="284" w:hanging="284"/>
    </w:pPr>
    <w:rPr>
      <w:rFonts w:ascii="Georgia" w:eastAsiaTheme="minorHAnsi" w:hAnsi="Georgia" w:cs="Times New Roman"/>
      <w:szCs w:val="20"/>
      <w:lang w:val="en-AU"/>
    </w:rPr>
  </w:style>
  <w:style w:type="paragraph" w:customStyle="1" w:styleId="TableBullet">
    <w:name w:val="Table Bullet"/>
    <w:basedOn w:val="ListBullet"/>
    <w:qFormat/>
    <w:rsid w:val="002D36BB"/>
    <w:rPr>
      <w:rFonts w:ascii="Arial" w:hAnsi="Arial"/>
      <w:sz w:val="20"/>
    </w:rPr>
  </w:style>
  <w:style w:type="character" w:customStyle="1" w:styleId="Style2">
    <w:name w:val="Style2"/>
    <w:basedOn w:val="DefaultParagraphFont"/>
    <w:uiPriority w:val="1"/>
    <w:rsid w:val="0028314F"/>
    <w:rPr>
      <w:rFonts w:ascii="Georgia" w:hAnsi="Georgia"/>
      <w:sz w:val="22"/>
    </w:rPr>
  </w:style>
  <w:style w:type="paragraph" w:styleId="ListParagraph">
    <w:name w:val="List Paragraph"/>
    <w:basedOn w:val="Normal"/>
    <w:link w:val="ListParagraphChar"/>
    <w:uiPriority w:val="34"/>
    <w:qFormat/>
    <w:rsid w:val="0013413E"/>
    <w:pPr>
      <w:ind w:left="720"/>
      <w:contextualSpacing/>
    </w:pPr>
  </w:style>
  <w:style w:type="character" w:customStyle="1" w:styleId="Heading1Char">
    <w:name w:val="Heading 1 Char"/>
    <w:basedOn w:val="DefaultParagraphFont"/>
    <w:link w:val="Heading1"/>
    <w:uiPriority w:val="1"/>
    <w:rsid w:val="00994DCE"/>
    <w:rPr>
      <w:rFonts w:ascii="Arial" w:eastAsiaTheme="minorHAnsi" w:hAnsi="Arial" w:cs="Arial"/>
      <w:b/>
      <w:bCs/>
      <w:kern w:val="32"/>
      <w:sz w:val="26"/>
      <w:szCs w:val="32"/>
      <w:lang w:val="en-AU"/>
    </w:rPr>
  </w:style>
  <w:style w:type="character" w:customStyle="1" w:styleId="Heading2Char">
    <w:name w:val="Heading 2 Char"/>
    <w:basedOn w:val="DefaultParagraphFont"/>
    <w:link w:val="Heading2"/>
    <w:uiPriority w:val="1"/>
    <w:rsid w:val="00994DCE"/>
    <w:rPr>
      <w:rFonts w:ascii="Arial" w:eastAsiaTheme="minorHAnsi" w:hAnsi="Arial" w:cs="Arial"/>
      <w:b/>
      <w:bCs/>
      <w:iCs/>
      <w:color w:val="6D6E71"/>
      <w:sz w:val="24"/>
      <w:szCs w:val="28"/>
      <w:lang w:val="en-AU"/>
    </w:rPr>
  </w:style>
  <w:style w:type="character" w:styleId="Hyperlink">
    <w:name w:val="Hyperlink"/>
    <w:basedOn w:val="DefaultParagraphFont"/>
    <w:uiPriority w:val="15"/>
    <w:semiHidden/>
    <w:rsid w:val="00994DCE"/>
    <w:rPr>
      <w:rFonts w:ascii="Arial" w:hAnsi="Arial"/>
      <w:color w:val="0000FF" w:themeColor="hyperlink"/>
      <w:sz w:val="20"/>
      <w:u w:val="single"/>
    </w:rPr>
  </w:style>
  <w:style w:type="paragraph" w:styleId="PlainText">
    <w:name w:val="Plain Text"/>
    <w:basedOn w:val="Normal"/>
    <w:link w:val="PlainTextChar"/>
    <w:uiPriority w:val="99"/>
    <w:unhideWhenUsed/>
    <w:rsid w:val="00C90435"/>
    <w:pPr>
      <w:spacing w:after="0" w:line="240" w:lineRule="auto"/>
    </w:pPr>
    <w:rPr>
      <w:rFonts w:ascii="Calibri" w:eastAsiaTheme="minorHAnsi" w:hAnsi="Calibri"/>
      <w:szCs w:val="21"/>
      <w:lang w:val="en-AU"/>
    </w:rPr>
  </w:style>
  <w:style w:type="character" w:customStyle="1" w:styleId="PlainTextChar">
    <w:name w:val="Plain Text Char"/>
    <w:basedOn w:val="DefaultParagraphFont"/>
    <w:link w:val="PlainText"/>
    <w:uiPriority w:val="99"/>
    <w:rsid w:val="00C90435"/>
    <w:rPr>
      <w:rFonts w:ascii="Calibri" w:eastAsiaTheme="minorHAnsi" w:hAnsi="Calibri"/>
      <w:szCs w:val="21"/>
      <w:lang w:val="en-AU"/>
    </w:rPr>
  </w:style>
  <w:style w:type="character" w:customStyle="1" w:styleId="ListParagraphChar">
    <w:name w:val="List Paragraph Char"/>
    <w:link w:val="ListParagraph"/>
    <w:uiPriority w:val="34"/>
    <w:locked/>
    <w:rsid w:val="00FB4755"/>
  </w:style>
  <w:style w:type="paragraph" w:customStyle="1" w:styleId="paragraph">
    <w:name w:val="paragraph"/>
    <w:basedOn w:val="Normal"/>
    <w:rsid w:val="00AC04B0"/>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AC04B0"/>
  </w:style>
  <w:style w:type="character" w:customStyle="1" w:styleId="eop">
    <w:name w:val="eop"/>
    <w:basedOn w:val="DefaultParagraphFont"/>
    <w:rsid w:val="00FA0F3C"/>
  </w:style>
  <w:style w:type="character" w:customStyle="1" w:styleId="UnresolvedMention1">
    <w:name w:val="Unresolved Mention1"/>
    <w:basedOn w:val="DefaultParagraphFont"/>
    <w:uiPriority w:val="99"/>
    <w:semiHidden/>
    <w:unhideWhenUsed/>
    <w:rsid w:val="00882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458434">
      <w:bodyDiv w:val="1"/>
      <w:marLeft w:val="0"/>
      <w:marRight w:val="0"/>
      <w:marTop w:val="0"/>
      <w:marBottom w:val="0"/>
      <w:divBdr>
        <w:top w:val="none" w:sz="0" w:space="0" w:color="auto"/>
        <w:left w:val="none" w:sz="0" w:space="0" w:color="auto"/>
        <w:bottom w:val="none" w:sz="0" w:space="0" w:color="auto"/>
        <w:right w:val="none" w:sz="0" w:space="0" w:color="auto"/>
      </w:divBdr>
    </w:div>
    <w:div w:id="183730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psc.nsw.gov.au/workforce-management/capability-framework/the-capability-framework"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cceew.nsw.gov.au"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F:\Websites\PublicServiceCommission\web\PSCRD\DocumentGeneration\Template\PSC_Basic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A4C21FFA1B472429755470288D67054" ma:contentTypeVersion="19" ma:contentTypeDescription="Create a new document." ma:contentTypeScope="" ma:versionID="f07a1d3afd37a21d8a60510f5d646e77">
  <xsd:schema xmlns:xsd="http://www.w3.org/2001/XMLSchema" xmlns:xs="http://www.w3.org/2001/XMLSchema" xmlns:p="http://schemas.microsoft.com/office/2006/metadata/properties" xmlns:ns2="61124d02-a506-4a4e-a704-85d172cd7910" xmlns:ns3="177b1aba-bed7-4f49-b2c9-012e54c0234e" targetNamespace="http://schemas.microsoft.com/office/2006/metadata/properties" ma:root="true" ma:fieldsID="64b49b57356514977f0412d254251a68" ns2:_="" ns3:_="">
    <xsd:import namespace="61124d02-a506-4a4e-a704-85d172cd7910"/>
    <xsd:import namespace="177b1aba-bed7-4f49-b2c9-012e54c023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AddedtoRDDocumentLibrary" minOccurs="0"/>
                <xsd:element ref="ns2:InconRDLibraryProjectDatabase" minOccurs="0"/>
                <xsd:element ref="ns2:Comments" minOccurs="0"/>
                <xsd:element ref="ns2:Generictemplatecreated"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24d02-a506-4a4e-a704-85d172cd79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AddedtoRDDocumentLibrary" ma:index="19" nillable="true" ma:displayName="RD link added to RD Spreadsheet" ma:default="0" ma:description="RD link included in RD Document library spreadsheet&#10;https://environmentnswgov.sharepoint.com/:x:/t/OCOO_Projects/EcqOBETwwatPi7CcZiX3Iv8BmouSVQIeDpPsBXWEsokbMQ &#10;" ma:format="Dropdown" ma:internalName="AddedtoRDDocumentLibrary">
      <xsd:simpleType>
        <xsd:restriction base="dms:Boolean"/>
      </xsd:simpleType>
    </xsd:element>
    <xsd:element name="InconRDLibraryProjectDatabase" ma:index="20" nillable="true" ma:displayName="Inc on RD Library Project Database" ma:default="0" ma:format="Dropdown" ma:internalName="InconRDLibraryProjectDatabase">
      <xsd:simpleType>
        <xsd:restriction base="dms:Boolean"/>
      </xsd:simpleType>
    </xsd:element>
    <xsd:element name="Comments" ma:index="21" nillable="true" ma:displayName="Comments" ma:format="Dropdown" ma:internalName="Comments">
      <xsd:simpleType>
        <xsd:restriction base="dms:Text">
          <xsd:maxLength value="255"/>
        </xsd:restriction>
      </xsd:simpleType>
    </xsd:element>
    <xsd:element name="Generictemplatecreated" ma:index="22" nillable="true" ma:displayName="Generic template created" ma:default="1" ma:format="Dropdown" ma:internalName="Generictemplatecreated">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7b1aba-bed7-4f49-b2c9-012e54c0234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ddedtoRDDocumentLibrary xmlns="61124d02-a506-4a4e-a704-85d172cd7910">false</AddedtoRDDocumentLibrary>
    <InconRDLibraryProjectDatabase xmlns="61124d02-a506-4a4e-a704-85d172cd7910">false</InconRDLibraryProjectDatabase>
    <Comments xmlns="61124d02-a506-4a4e-a704-85d172cd7910" xsi:nil="true"/>
    <Generictemplatecreated xmlns="61124d02-a506-4a4e-a704-85d172cd7910">true</Generictemplatecreated>
  </documentManagement>
</p:properties>
</file>

<file path=customXml/itemProps1.xml><?xml version="1.0" encoding="utf-8"?>
<ds:datastoreItem xmlns:ds="http://schemas.openxmlformats.org/officeDocument/2006/customXml" ds:itemID="{2A6173A3-3B3A-4B6D-943F-212440C04D57}">
  <ds:schemaRefs>
    <ds:schemaRef ds:uri="http://schemas.openxmlformats.org/officeDocument/2006/bibliography"/>
  </ds:schemaRefs>
</ds:datastoreItem>
</file>

<file path=customXml/itemProps2.xml><?xml version="1.0" encoding="utf-8"?>
<ds:datastoreItem xmlns:ds="http://schemas.openxmlformats.org/officeDocument/2006/customXml" ds:itemID="{A992784B-E70D-4C37-8A95-BD1B198D87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24d02-a506-4a4e-a704-85d172cd7910"/>
    <ds:schemaRef ds:uri="177b1aba-bed7-4f49-b2c9-012e54c02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98132-7FB8-4B96-BD5E-83269669E959}">
  <ds:schemaRefs>
    <ds:schemaRef ds:uri="http://schemas.microsoft.com/sharepoint/v3/contenttype/forms"/>
  </ds:schemaRefs>
</ds:datastoreItem>
</file>

<file path=customXml/itemProps4.xml><?xml version="1.0" encoding="utf-8"?>
<ds:datastoreItem xmlns:ds="http://schemas.openxmlformats.org/officeDocument/2006/customXml" ds:itemID="{7E2A0B4A-EF50-4435-B27A-5036D6E0C346}">
  <ds:schemaRefs>
    <ds:schemaRef ds:uri="http://schemas.microsoft.com/office/2006/metadata/properties"/>
    <ds:schemaRef ds:uri="http://schemas.microsoft.com/office/infopath/2007/PartnerControls"/>
    <ds:schemaRef ds:uri="61124d02-a506-4a4e-a704-85d172cd7910"/>
  </ds:schemaRefs>
</ds:datastoreItem>
</file>

<file path=docProps/app.xml><?xml version="1.0" encoding="utf-8"?>
<Properties xmlns="http://schemas.openxmlformats.org/officeDocument/2006/extended-properties" xmlns:vt="http://schemas.openxmlformats.org/officeDocument/2006/docPropsVTypes">
  <Template>PSC_Basic_Template.dotx</Template>
  <TotalTime>1</TotalTime>
  <Pages>7</Pages>
  <Words>2080</Words>
  <Characters>11860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Anbarasu Palanisamy</dc:creator>
  <cp:lastModifiedBy>Marie-Claire Bleakley</cp:lastModifiedBy>
  <cp:revision>2</cp:revision>
  <dcterms:created xsi:type="dcterms:W3CDTF">2024-12-06T03:38:00Z</dcterms:created>
  <dcterms:modified xsi:type="dcterms:W3CDTF">2024-12-06T03:38:00Z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0x0101000A4C21FFA1B472429755470288D67054</vt:lpwstr>
  </property>
</Properties>
</file>