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170C27" w14:textId="77777777" w:rsidR="00460A1E" w:rsidRPr="00956965" w:rsidRDefault="005F078A" w:rsidP="00E748CF">
      <w:pPr>
        <w:pStyle w:val="Heading1"/>
        <w:spacing w:before="100" w:beforeAutospacing="1"/>
        <w:rPr>
          <w:color w:val="auto"/>
        </w:rPr>
      </w:pPr>
      <w:r w:rsidRPr="00956965">
        <w:rPr>
          <w:color w:val="auto"/>
        </w:rPr>
        <w:t>Regulatory Policy Officer</w:t>
      </w:r>
    </w:p>
    <w:p w14:paraId="4E3A03BE" w14:textId="77777777" w:rsidR="005F078A" w:rsidRPr="00956965" w:rsidRDefault="005F078A" w:rsidP="00774175">
      <w:pPr>
        <w:spacing w:line="276" w:lineRule="auto"/>
        <w:rPr>
          <w:lang w:eastAsia="en-AU"/>
        </w:rPr>
      </w:pPr>
    </w:p>
    <w:p w14:paraId="22AE661E"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Job Reference</w:t>
      </w:r>
      <w:r w:rsidR="004465F9" w:rsidRPr="00F135E6">
        <w:rPr>
          <w:lang w:eastAsia="en-AU"/>
        </w:rPr>
        <w:tab/>
      </w:r>
      <w:r w:rsidR="00620C84" w:rsidRPr="00F135E6">
        <w:rPr>
          <w:lang w:eastAsia="en-AU"/>
        </w:rPr>
        <w:t>2024/3545</w:t>
      </w:r>
      <w:r w:rsidR="004465F9" w:rsidRPr="00F135E6">
        <w:rPr>
          <w:lang w:eastAsia="en-AU"/>
        </w:rPr>
        <w:tab/>
      </w:r>
    </w:p>
    <w:p w14:paraId="17905B6D"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Classification</w:t>
      </w:r>
      <w:r w:rsidR="004465F9" w:rsidRPr="00F135E6">
        <w:rPr>
          <w:lang w:eastAsia="en-AU"/>
        </w:rPr>
        <w:tab/>
      </w:r>
      <w:r w:rsidR="00620C84" w:rsidRPr="00F135E6">
        <w:rPr>
          <w:lang w:eastAsia="en-AU"/>
        </w:rPr>
        <w:t>APS 5 - $81,690 - $89,615</w:t>
      </w:r>
    </w:p>
    <w:p w14:paraId="181025DD" w14:textId="77777777" w:rsidR="004465F9" w:rsidRPr="00F135E6" w:rsidRDefault="004465F9" w:rsidP="00EF3058">
      <w:pPr>
        <w:tabs>
          <w:tab w:val="left" w:pos="2410"/>
        </w:tabs>
        <w:spacing w:after="120" w:line="276" w:lineRule="auto"/>
        <w:ind w:left="2410" w:hanging="2410"/>
        <w:rPr>
          <w:lang w:eastAsia="en-AU"/>
        </w:rPr>
      </w:pPr>
      <w:r w:rsidRPr="00F135E6">
        <w:rPr>
          <w:b/>
          <w:lang w:eastAsia="en-AU"/>
        </w:rPr>
        <w:t>Division</w:t>
      </w:r>
      <w:r w:rsidRPr="00F135E6">
        <w:rPr>
          <w:lang w:eastAsia="en-AU"/>
        </w:rPr>
        <w:tab/>
      </w:r>
      <w:r w:rsidR="00620C84" w:rsidRPr="00F135E6">
        <w:rPr>
          <w:lang w:eastAsia="en-AU"/>
        </w:rPr>
        <w:t>Exports &amp; Veterinary Services</w:t>
      </w:r>
    </w:p>
    <w:p w14:paraId="3E894AC7"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Branch</w:t>
      </w:r>
      <w:r w:rsidR="004465F9" w:rsidRPr="00F135E6">
        <w:rPr>
          <w:lang w:eastAsia="en-AU"/>
        </w:rPr>
        <w:tab/>
      </w:r>
      <w:r w:rsidR="00620C84" w:rsidRPr="00F135E6">
        <w:rPr>
          <w:lang w:eastAsia="en-AU"/>
        </w:rPr>
        <w:t>Meat Exports</w:t>
      </w:r>
    </w:p>
    <w:p w14:paraId="340696AD" w14:textId="77777777" w:rsidR="004465F9" w:rsidRPr="00A0255C" w:rsidRDefault="004465F9" w:rsidP="00EF3058">
      <w:pPr>
        <w:tabs>
          <w:tab w:val="left" w:pos="2410"/>
        </w:tabs>
        <w:spacing w:after="120" w:line="276" w:lineRule="auto"/>
        <w:ind w:left="2410" w:hanging="2410"/>
        <w:rPr>
          <w:lang w:eastAsia="en-AU"/>
        </w:rPr>
      </w:pPr>
      <w:r w:rsidRPr="00F135E6">
        <w:rPr>
          <w:b/>
          <w:lang w:eastAsia="en-AU"/>
        </w:rPr>
        <w:t>Section</w:t>
      </w:r>
      <w:r w:rsidRPr="00F135E6">
        <w:rPr>
          <w:lang w:eastAsia="en-AU"/>
        </w:rPr>
        <w:tab/>
      </w:r>
      <w:r w:rsidR="00C25380" w:rsidRPr="00C25380">
        <w:rPr>
          <w:lang w:eastAsia="en-AU"/>
        </w:rPr>
        <w:t>Various</w:t>
      </w:r>
    </w:p>
    <w:p w14:paraId="7BCF3147" w14:textId="77777777" w:rsidR="0022370B" w:rsidRPr="00A0255C" w:rsidRDefault="004465F9" w:rsidP="00EF3058">
      <w:pPr>
        <w:tabs>
          <w:tab w:val="left" w:pos="2410"/>
        </w:tabs>
        <w:spacing w:after="120" w:line="276" w:lineRule="auto"/>
        <w:ind w:left="2410" w:hanging="2410"/>
        <w:rPr>
          <w:lang w:eastAsia="en-AU"/>
        </w:rPr>
      </w:pPr>
      <w:r w:rsidRPr="00A0255C">
        <w:rPr>
          <w:b/>
          <w:lang w:eastAsia="en-AU"/>
        </w:rPr>
        <w:t>Location</w:t>
      </w:r>
      <w:r w:rsidRPr="00A0255C">
        <w:rPr>
          <w:lang w:eastAsia="en-AU"/>
        </w:rPr>
        <w:tab/>
      </w:r>
      <w:r w:rsidR="008D5F4E" w:rsidRPr="008D5F4E">
        <w:rPr>
          <w:lang w:eastAsia="en-AU"/>
        </w:rPr>
        <w:t>Canberra, ACT</w:t>
      </w:r>
      <w:r w:rsidR="00263E88" w:rsidRPr="00263E88">
        <w:t xml:space="preserve"> </w:t>
      </w:r>
      <w:r w:rsidR="004C1507" w:rsidRPr="00A0255C">
        <w:rPr>
          <w:lang w:eastAsia="en-AU"/>
        </w:rPr>
        <w:t>-</w:t>
      </w:r>
      <w:r w:rsidR="001E3488" w:rsidRPr="00A0255C">
        <w:rPr>
          <w:lang w:eastAsia="en-AU"/>
        </w:rPr>
        <w:t xml:space="preserve"> Agriculture House 70 Northbourne Avenue Canberra ACT 2601</w:t>
      </w:r>
    </w:p>
    <w:p w14:paraId="56A2671B" w14:textId="77777777" w:rsidR="004465F9" w:rsidRPr="00F135E6" w:rsidRDefault="005F078A" w:rsidP="00594A6B">
      <w:pPr>
        <w:tabs>
          <w:tab w:val="left" w:pos="2410"/>
        </w:tabs>
        <w:spacing w:after="120" w:line="276" w:lineRule="auto"/>
        <w:ind w:left="2410" w:hanging="2410"/>
        <w:rPr>
          <w:lang w:eastAsia="en-AU"/>
        </w:rPr>
      </w:pPr>
      <w:r w:rsidRPr="00A0255C">
        <w:rPr>
          <w:b/>
          <w:lang w:eastAsia="en-AU"/>
        </w:rPr>
        <w:t>Employment Status</w:t>
      </w:r>
      <w:r w:rsidR="004465F9" w:rsidRPr="00A0255C">
        <w:rPr>
          <w:lang w:eastAsia="en-AU"/>
        </w:rPr>
        <w:tab/>
      </w:r>
      <w:r w:rsidR="00594A6B">
        <w:rPr>
          <w:lang w:eastAsia="en-AU"/>
        </w:rPr>
        <w:t xml:space="preserve">Ongoing (permanent)  </w:t>
      </w:r>
    </w:p>
    <w:p w14:paraId="2F5A4975" w14:textId="77777777" w:rsidR="007A10FB" w:rsidRDefault="004465F9" w:rsidP="007A10FB">
      <w:pPr>
        <w:tabs>
          <w:tab w:val="left" w:pos="2410"/>
        </w:tabs>
        <w:spacing w:after="120" w:line="276" w:lineRule="auto"/>
        <w:ind w:left="2410" w:right="-261" w:hanging="2410"/>
        <w:rPr>
          <w:lang w:eastAsia="en-AU"/>
        </w:rPr>
      </w:pPr>
      <w:r w:rsidRPr="00F135E6">
        <w:rPr>
          <w:b/>
          <w:lang w:eastAsia="en-AU"/>
        </w:rPr>
        <w:t>Hours</w:t>
      </w:r>
      <w:r w:rsidRPr="00F135E6">
        <w:rPr>
          <w:lang w:eastAsia="en-AU"/>
        </w:rPr>
        <w:tab/>
      </w:r>
      <w:r w:rsidR="00620C84" w:rsidRPr="00F135E6">
        <w:rPr>
          <w:lang w:eastAsia="en-AU"/>
        </w:rPr>
        <w:t>Full Time or Part Time</w:t>
      </w:r>
      <w:r w:rsidR="008C2F61" w:rsidRPr="00F135E6">
        <w:rPr>
          <w:lang w:eastAsia="en-AU"/>
        </w:rPr>
        <w:t xml:space="preserve">  </w:t>
      </w:r>
    </w:p>
    <w:p w14:paraId="35C0CE65" w14:textId="77777777" w:rsidR="004465F9" w:rsidRPr="00F135E6" w:rsidRDefault="004465F9" w:rsidP="007A10FB">
      <w:pPr>
        <w:tabs>
          <w:tab w:val="left" w:pos="2410"/>
        </w:tabs>
        <w:spacing w:after="120" w:line="276" w:lineRule="auto"/>
        <w:ind w:left="2410" w:right="-261" w:hanging="2410"/>
        <w:rPr>
          <w:lang w:eastAsia="en-AU"/>
        </w:rPr>
      </w:pPr>
      <w:r w:rsidRPr="00F135E6">
        <w:rPr>
          <w:b/>
          <w:lang w:eastAsia="en-AU"/>
        </w:rPr>
        <w:t xml:space="preserve">Security </w:t>
      </w:r>
      <w:r w:rsidR="002B50F6" w:rsidRPr="00F135E6">
        <w:rPr>
          <w:b/>
          <w:lang w:eastAsia="en-AU"/>
        </w:rPr>
        <w:t>Clearance</w:t>
      </w:r>
      <w:r w:rsidR="00C6610E" w:rsidRPr="00F135E6">
        <w:rPr>
          <w:lang w:eastAsia="en-AU"/>
        </w:rPr>
        <w:tab/>
      </w:r>
      <w:r w:rsidR="00620C84" w:rsidRPr="00F135E6">
        <w:rPr>
          <w:lang w:eastAsia="en-AU"/>
        </w:rPr>
        <w:t>Baseline Vetting</w:t>
      </w:r>
    </w:p>
    <w:p w14:paraId="40BAB7B5" w14:textId="77777777" w:rsidR="00317D37" w:rsidRDefault="00317D37" w:rsidP="00774175">
      <w:pPr>
        <w:spacing w:line="276" w:lineRule="auto"/>
        <w:rPr>
          <w:lang w:eastAsia="en-AU"/>
        </w:rPr>
        <w:sectPr w:rsidR="00317D37" w:rsidSect="00FC21B7">
          <w:headerReference w:type="even" r:id="rId12"/>
          <w:headerReference w:type="default" r:id="rId13"/>
          <w:footerReference w:type="even" r:id="rId14"/>
          <w:footerReference w:type="default" r:id="rId15"/>
          <w:headerReference w:type="first" r:id="rId16"/>
          <w:footerReference w:type="first" r:id="rId17"/>
          <w:pgSz w:w="11907" w:h="16839" w:code="9"/>
          <w:pgMar w:top="2268" w:right="1134" w:bottom="1701" w:left="1134" w:header="0" w:footer="1056" w:gutter="0"/>
          <w:cols w:space="720"/>
          <w:formProt w:val="0"/>
          <w:titlePg/>
          <w:docGrid w:linePitch="326"/>
        </w:sectPr>
      </w:pPr>
    </w:p>
    <w:p w14:paraId="56266B60" w14:textId="77777777" w:rsidR="004B756A" w:rsidRPr="009D0429" w:rsidRDefault="004B756A" w:rsidP="00774175">
      <w:pPr>
        <w:spacing w:line="276" w:lineRule="auto"/>
        <w:rPr>
          <w:lang w:eastAsia="en-AU"/>
        </w:rPr>
      </w:pPr>
    </w:p>
    <w:p w14:paraId="1AF22CCD" w14:textId="77777777" w:rsidR="007A10FB" w:rsidRPr="00C30B6A" w:rsidRDefault="00A957E7" w:rsidP="00774175">
      <w:pPr>
        <w:spacing w:line="276" w:lineRule="auto"/>
        <w:rPr>
          <w:i/>
          <w:iCs/>
          <w:u w:val="single"/>
          <w:lang w:eastAsia="en-AU"/>
        </w:rPr>
      </w:pPr>
      <w:r w:rsidRPr="00C30B6A">
        <w:rPr>
          <w:i/>
          <w:iCs/>
          <w:u w:val="single"/>
          <w:lang w:eastAsia="en-AU"/>
        </w:rPr>
        <w:t xml:space="preserve">Why YOU are important to us and what impact will you have on Exports and Veterinary Services Division &amp; the department’s goal. </w:t>
      </w:r>
    </w:p>
    <w:p w14:paraId="57AD6FAA" w14:textId="77777777" w:rsidR="007A10FB" w:rsidRDefault="007A10FB" w:rsidP="00774175">
      <w:pPr>
        <w:spacing w:line="276" w:lineRule="auto"/>
        <w:rPr>
          <w:lang w:eastAsia="en-AU"/>
        </w:rPr>
      </w:pPr>
    </w:p>
    <w:p w14:paraId="33A1B9A1" w14:textId="77777777" w:rsidR="00A957E7" w:rsidRPr="00017F38" w:rsidRDefault="00A957E7" w:rsidP="00774175">
      <w:pPr>
        <w:spacing w:line="276" w:lineRule="auto"/>
        <w:rPr>
          <w:lang w:eastAsia="en-AU"/>
        </w:rPr>
      </w:pPr>
      <w:r w:rsidRPr="00017F38">
        <w:rPr>
          <w:lang w:eastAsia="en-AU"/>
        </w:rPr>
        <w:t>Australia exports over $16 billion worth of meat products annually to over 100 countries. In this role, you’ll directly contribute to supporting this vital industry and Australia’s economic growth. Our Exports and Veterinary Services Division ensures Australian meat products meet global standards, helping maintain and expand market access. We regulate, inspect, and certify meat exports for compliance with Australian and importing country requirements.</w:t>
      </w:r>
    </w:p>
    <w:p w14:paraId="5E5B2C67" w14:textId="77777777" w:rsidR="002B50F6" w:rsidRPr="00017F38" w:rsidRDefault="002B50F6" w:rsidP="00774175">
      <w:pPr>
        <w:spacing w:line="276" w:lineRule="auto"/>
        <w:rPr>
          <w:lang w:eastAsia="en-AU"/>
        </w:rPr>
      </w:pPr>
    </w:p>
    <w:p w14:paraId="6AC3603B" w14:textId="77777777" w:rsidR="00A957E7" w:rsidRPr="00017F38" w:rsidRDefault="00A957E7" w:rsidP="00774175">
      <w:pPr>
        <w:spacing w:line="276" w:lineRule="auto"/>
        <w:rPr>
          <w:lang w:eastAsia="en-AU"/>
        </w:rPr>
      </w:pPr>
      <w:r w:rsidRPr="007A10FB">
        <w:rPr>
          <w:u w:val="single"/>
          <w:lang w:eastAsia="en-AU"/>
        </w:rPr>
        <w:t>This is where you play an important role.</w:t>
      </w:r>
      <w:r w:rsidRPr="00017F38">
        <w:rPr>
          <w:lang w:eastAsia="en-AU"/>
        </w:rPr>
        <w:t xml:space="preserve"> You’ll be key in maintaining our national meat inspection and certification services, ensuring high standards across the supply chain. Whether it’s regulating export licences or overseeing meat processing facilities, your work will ensure Australian meat exports continue to thrive in global markets.</w:t>
      </w:r>
    </w:p>
    <w:p w14:paraId="644F9817" w14:textId="77777777" w:rsidR="003A13C2" w:rsidRPr="00017F38" w:rsidRDefault="003A13C2" w:rsidP="00774175">
      <w:pPr>
        <w:spacing w:line="276" w:lineRule="auto"/>
        <w:rPr>
          <w:b/>
          <w:lang w:eastAsia="en-AU"/>
        </w:rPr>
      </w:pPr>
    </w:p>
    <w:p w14:paraId="5C8A9055" w14:textId="77777777" w:rsidR="007A10FB" w:rsidRPr="007A10FB" w:rsidRDefault="00A957E7" w:rsidP="00774175">
      <w:pPr>
        <w:spacing w:line="276" w:lineRule="auto"/>
        <w:rPr>
          <w:b/>
          <w:bCs/>
          <w:lang w:eastAsia="en-AU"/>
        </w:rPr>
      </w:pPr>
      <w:r w:rsidRPr="007A10FB">
        <w:rPr>
          <w:b/>
          <w:bCs/>
          <w:lang w:eastAsia="en-AU"/>
        </w:rPr>
        <w:t>What You’ll Do</w:t>
      </w:r>
    </w:p>
    <w:p w14:paraId="4ACFEEE3" w14:textId="77777777" w:rsidR="007A10FB" w:rsidRDefault="00A957E7" w:rsidP="00774175">
      <w:pPr>
        <w:spacing w:line="276" w:lineRule="auto"/>
        <w:rPr>
          <w:lang w:eastAsia="en-AU"/>
        </w:rPr>
      </w:pPr>
      <w:r w:rsidRPr="007A10FB">
        <w:rPr>
          <w:u w:val="single"/>
          <w:lang w:eastAsia="en-AU"/>
        </w:rPr>
        <w:t>Regulatory Expertise:</w:t>
      </w:r>
      <w:r w:rsidRPr="009D0429">
        <w:rPr>
          <w:lang w:eastAsia="en-AU"/>
        </w:rPr>
        <w:t xml:space="preserve"> Understand and apply meat export regulations to provide advice to stakeholders.</w:t>
      </w:r>
      <w:r w:rsidR="007A10FB">
        <w:rPr>
          <w:lang w:eastAsia="en-AU"/>
        </w:rPr>
        <w:br/>
      </w:r>
      <w:r w:rsidRPr="009D0429">
        <w:rPr>
          <w:lang w:eastAsia="en-AU"/>
        </w:rPr>
        <w:t xml:space="preserve"> </w:t>
      </w:r>
    </w:p>
    <w:p w14:paraId="260C446C" w14:textId="77777777" w:rsidR="007A10FB" w:rsidRDefault="00A957E7" w:rsidP="00774175">
      <w:pPr>
        <w:spacing w:line="276" w:lineRule="auto"/>
        <w:rPr>
          <w:lang w:eastAsia="en-AU"/>
        </w:rPr>
      </w:pPr>
      <w:r w:rsidRPr="007A10FB">
        <w:rPr>
          <w:u w:val="single"/>
          <w:lang w:eastAsia="en-AU"/>
        </w:rPr>
        <w:t>Application Processing:</w:t>
      </w:r>
      <w:r w:rsidRPr="009D0429">
        <w:rPr>
          <w:lang w:eastAsia="en-AU"/>
        </w:rPr>
        <w:t xml:space="preserve"> Review and assess export applications, ensuring they align with our regulatory frameworks.</w:t>
      </w:r>
      <w:r w:rsidR="007A10FB">
        <w:rPr>
          <w:lang w:eastAsia="en-AU"/>
        </w:rPr>
        <w:br/>
      </w:r>
    </w:p>
    <w:p w14:paraId="3FA9A16D" w14:textId="77777777" w:rsidR="007A10FB" w:rsidRDefault="00A957E7" w:rsidP="00774175">
      <w:pPr>
        <w:spacing w:line="276" w:lineRule="auto"/>
        <w:rPr>
          <w:lang w:eastAsia="en-AU"/>
        </w:rPr>
      </w:pPr>
      <w:r w:rsidRPr="007A10FB">
        <w:rPr>
          <w:u w:val="single"/>
          <w:lang w:eastAsia="en-AU"/>
        </w:rPr>
        <w:t>Stakeholder Engagement:</w:t>
      </w:r>
      <w:r w:rsidRPr="009D0429">
        <w:rPr>
          <w:lang w:eastAsia="en-AU"/>
        </w:rPr>
        <w:t xml:space="preserve"> Build relationships with internal and external stakeholders to support policy and operational goals.</w:t>
      </w:r>
      <w:r w:rsidR="007A10FB">
        <w:rPr>
          <w:lang w:eastAsia="en-AU"/>
        </w:rPr>
        <w:br/>
      </w:r>
      <w:r w:rsidRPr="009D0429">
        <w:rPr>
          <w:lang w:eastAsia="en-AU"/>
        </w:rPr>
        <w:t xml:space="preserve"> </w:t>
      </w:r>
    </w:p>
    <w:p w14:paraId="69A2A34B" w14:textId="77777777" w:rsidR="007A10FB" w:rsidRDefault="00A957E7" w:rsidP="00774175">
      <w:pPr>
        <w:spacing w:line="276" w:lineRule="auto"/>
        <w:rPr>
          <w:lang w:eastAsia="en-AU"/>
        </w:rPr>
      </w:pPr>
      <w:r w:rsidRPr="007A10FB">
        <w:rPr>
          <w:u w:val="single"/>
          <w:lang w:eastAsia="en-AU"/>
        </w:rPr>
        <w:t>Communication Management:</w:t>
      </w:r>
      <w:r w:rsidRPr="009D0429">
        <w:rPr>
          <w:lang w:eastAsia="en-AU"/>
        </w:rPr>
        <w:t xml:space="preserve"> Oversee various communication channels, including phone calls and multiple email inboxes.</w:t>
      </w:r>
      <w:r w:rsidR="007A10FB">
        <w:rPr>
          <w:lang w:eastAsia="en-AU"/>
        </w:rPr>
        <w:br/>
      </w:r>
      <w:r w:rsidRPr="007A10FB">
        <w:rPr>
          <w:u w:val="single"/>
          <w:lang w:eastAsia="en-AU"/>
        </w:rPr>
        <w:t>Administration &amp; Coordination:</w:t>
      </w:r>
      <w:r w:rsidRPr="009D0429">
        <w:rPr>
          <w:lang w:eastAsia="en-AU"/>
        </w:rPr>
        <w:t xml:space="preserve"> Provide administrative and secretariat support for projects and key </w:t>
      </w:r>
      <w:r w:rsidRPr="009D0429">
        <w:rPr>
          <w:lang w:eastAsia="en-AU"/>
        </w:rPr>
        <w:lastRenderedPageBreak/>
        <w:t>meetings, ensuring to keep operations and stakeholder engagement on track.</w:t>
      </w:r>
      <w:r w:rsidR="007A10FB">
        <w:rPr>
          <w:lang w:eastAsia="en-AU"/>
        </w:rPr>
        <w:br/>
      </w:r>
      <w:r w:rsidRPr="009D0429">
        <w:rPr>
          <w:lang w:eastAsia="en-AU"/>
        </w:rPr>
        <w:t xml:space="preserve"> </w:t>
      </w:r>
    </w:p>
    <w:p w14:paraId="1F5F6624" w14:textId="77777777" w:rsidR="007A10FB" w:rsidRDefault="00A957E7" w:rsidP="00774175">
      <w:pPr>
        <w:spacing w:line="276" w:lineRule="auto"/>
        <w:rPr>
          <w:lang w:eastAsia="en-AU"/>
        </w:rPr>
      </w:pPr>
      <w:r w:rsidRPr="007A10FB">
        <w:rPr>
          <w:u w:val="single"/>
          <w:lang w:eastAsia="en-AU"/>
        </w:rPr>
        <w:t>Research &amp; Analysis:</w:t>
      </w:r>
      <w:r w:rsidRPr="009D0429">
        <w:rPr>
          <w:lang w:eastAsia="en-AU"/>
        </w:rPr>
        <w:t xml:space="preserve"> Conduct research and data analysis to inform policy decisions and support evidence-based regulations.</w:t>
      </w:r>
      <w:r w:rsidR="007A10FB">
        <w:rPr>
          <w:lang w:eastAsia="en-AU"/>
        </w:rPr>
        <w:br/>
      </w:r>
      <w:r w:rsidRPr="009D0429">
        <w:rPr>
          <w:lang w:eastAsia="en-AU"/>
        </w:rPr>
        <w:t xml:space="preserve"> </w:t>
      </w:r>
    </w:p>
    <w:p w14:paraId="29DE2A27" w14:textId="77777777" w:rsidR="007A10FB" w:rsidRDefault="00A957E7" w:rsidP="00774175">
      <w:pPr>
        <w:spacing w:line="276" w:lineRule="auto"/>
        <w:rPr>
          <w:lang w:eastAsia="en-AU"/>
        </w:rPr>
      </w:pPr>
      <w:r w:rsidRPr="007A10FB">
        <w:rPr>
          <w:u w:val="single"/>
          <w:lang w:eastAsia="en-AU"/>
        </w:rPr>
        <w:t>Document Preparation:</w:t>
      </w:r>
      <w:r w:rsidRPr="009D0429">
        <w:rPr>
          <w:lang w:eastAsia="en-AU"/>
        </w:rPr>
        <w:t xml:space="preserve"> Create and review essential documents, including briefs, reports, presentations and instructional material to support decision-making and policy implementation.</w:t>
      </w:r>
      <w:r w:rsidR="007A10FB">
        <w:rPr>
          <w:lang w:eastAsia="en-AU"/>
        </w:rPr>
        <w:br/>
      </w:r>
    </w:p>
    <w:p w14:paraId="4B03E10D" w14:textId="77777777" w:rsidR="00A957E7" w:rsidRPr="009D0429" w:rsidRDefault="00A957E7" w:rsidP="00774175">
      <w:pPr>
        <w:spacing w:line="276" w:lineRule="auto"/>
        <w:rPr>
          <w:lang w:eastAsia="en-AU"/>
        </w:rPr>
      </w:pPr>
      <w:r w:rsidRPr="007A10FB">
        <w:rPr>
          <w:u w:val="single"/>
          <w:lang w:eastAsia="en-AU"/>
        </w:rPr>
        <w:t>Project Support:</w:t>
      </w:r>
      <w:r w:rsidRPr="009D0429">
        <w:rPr>
          <w:lang w:eastAsia="en-AU"/>
        </w:rPr>
        <w:t xml:space="preserve"> Assist in delivering key projects, ensuring they align with our regulatory and operational objectives.</w:t>
      </w:r>
    </w:p>
    <w:p w14:paraId="6EDD831E" w14:textId="77777777" w:rsidR="00A957E7" w:rsidRPr="009D0429" w:rsidRDefault="00A957E7" w:rsidP="00774175">
      <w:pPr>
        <w:spacing w:line="276" w:lineRule="auto"/>
        <w:rPr>
          <w:lang w:eastAsia="en-AU"/>
        </w:rPr>
      </w:pPr>
    </w:p>
    <w:p w14:paraId="42FBF61B" w14:textId="77777777" w:rsidR="00EC53F8" w:rsidRPr="009D0429" w:rsidRDefault="0026034E" w:rsidP="00774175">
      <w:pPr>
        <w:spacing w:line="276" w:lineRule="auto"/>
        <w:rPr>
          <w:lang w:eastAsia="en-AU"/>
        </w:rPr>
      </w:pPr>
      <w:r>
        <w:rPr>
          <w:b/>
          <w:lang w:eastAsia="en-AU"/>
        </w:rPr>
        <w:t>What we are looking for</w:t>
      </w:r>
    </w:p>
    <w:p w14:paraId="571D4C57" w14:textId="77777777" w:rsidR="00D31F1F" w:rsidRPr="00D31F1F" w:rsidRDefault="00D31F1F" w:rsidP="00D31F1F">
      <w:pPr>
        <w:spacing w:line="276" w:lineRule="auto"/>
        <w:rPr>
          <w:lang w:eastAsia="en-AU"/>
        </w:rPr>
      </w:pPr>
      <w:r w:rsidRPr="00D31F1F">
        <w:rPr>
          <w:lang w:eastAsia="en-AU"/>
        </w:rPr>
        <w:t>The ideal candidate will be able to demonstrate</w:t>
      </w:r>
    </w:p>
    <w:p w14:paraId="1A0679FA" w14:textId="77777777" w:rsidR="00D31F1F" w:rsidRPr="00D31F1F" w:rsidRDefault="00D31F1F" w:rsidP="00D31F1F">
      <w:pPr>
        <w:numPr>
          <w:ilvl w:val="0"/>
          <w:numId w:val="21"/>
        </w:numPr>
        <w:spacing w:line="276" w:lineRule="auto"/>
        <w:rPr>
          <w:lang w:eastAsia="en-AU"/>
        </w:rPr>
      </w:pPr>
      <w:r w:rsidRPr="00D31F1F">
        <w:rPr>
          <w:lang w:eastAsia="en-AU"/>
        </w:rPr>
        <w:t>Strong verbal and written communication skills in a corporate or government role</w:t>
      </w:r>
    </w:p>
    <w:p w14:paraId="05823388" w14:textId="77777777" w:rsidR="00D31F1F" w:rsidRPr="00D31F1F" w:rsidRDefault="00D31F1F" w:rsidP="00D31F1F">
      <w:pPr>
        <w:numPr>
          <w:ilvl w:val="0"/>
          <w:numId w:val="21"/>
        </w:numPr>
        <w:spacing w:line="276" w:lineRule="auto"/>
        <w:rPr>
          <w:lang w:eastAsia="en-AU"/>
        </w:rPr>
      </w:pPr>
      <w:r w:rsidRPr="00D31F1F">
        <w:rPr>
          <w:lang w:eastAsia="en-AU"/>
        </w:rPr>
        <w:t>Experience in researching and analysing data to make decisions and recommendations</w:t>
      </w:r>
    </w:p>
    <w:p w14:paraId="6EFF955C" w14:textId="77777777" w:rsidR="00D31F1F" w:rsidRPr="00D31F1F" w:rsidRDefault="00D31F1F" w:rsidP="00D31F1F">
      <w:pPr>
        <w:numPr>
          <w:ilvl w:val="0"/>
          <w:numId w:val="21"/>
        </w:numPr>
        <w:spacing w:line="276" w:lineRule="auto"/>
        <w:rPr>
          <w:lang w:eastAsia="en-AU"/>
        </w:rPr>
      </w:pPr>
      <w:r w:rsidRPr="00D31F1F">
        <w:rPr>
          <w:lang w:eastAsia="en-AU"/>
        </w:rPr>
        <w:t>Ability to understand, interpret and apply relevant legislation and guidelines</w:t>
      </w:r>
    </w:p>
    <w:p w14:paraId="5E11EA06" w14:textId="77777777" w:rsidR="00D31F1F" w:rsidRPr="00D31F1F" w:rsidRDefault="00D31F1F" w:rsidP="00D31F1F">
      <w:pPr>
        <w:numPr>
          <w:ilvl w:val="0"/>
          <w:numId w:val="21"/>
        </w:numPr>
        <w:spacing w:line="276" w:lineRule="auto"/>
        <w:rPr>
          <w:lang w:eastAsia="en-AU"/>
        </w:rPr>
      </w:pPr>
      <w:r w:rsidRPr="00D31F1F">
        <w:rPr>
          <w:lang w:eastAsia="en-AU"/>
        </w:rPr>
        <w:t>Builds good relationships and consults effectively with others</w:t>
      </w:r>
    </w:p>
    <w:p w14:paraId="704BCEE7" w14:textId="77777777" w:rsidR="00D31F1F" w:rsidRPr="00D31F1F" w:rsidRDefault="00D31F1F" w:rsidP="00D31F1F">
      <w:pPr>
        <w:numPr>
          <w:ilvl w:val="0"/>
          <w:numId w:val="21"/>
        </w:numPr>
        <w:spacing w:line="276" w:lineRule="auto"/>
        <w:rPr>
          <w:lang w:eastAsia="en-AU"/>
        </w:rPr>
      </w:pPr>
      <w:r w:rsidRPr="00D31F1F">
        <w:rPr>
          <w:lang w:eastAsia="en-AU"/>
        </w:rPr>
        <w:t>Can work independently or as part of a team to meet deadlines</w:t>
      </w:r>
    </w:p>
    <w:p w14:paraId="274D753F" w14:textId="77777777" w:rsidR="00D31F1F" w:rsidRPr="00D31F1F" w:rsidRDefault="00D31F1F" w:rsidP="00D31F1F">
      <w:pPr>
        <w:numPr>
          <w:ilvl w:val="0"/>
          <w:numId w:val="21"/>
        </w:numPr>
        <w:spacing w:line="276" w:lineRule="auto"/>
        <w:rPr>
          <w:lang w:eastAsia="en-AU"/>
        </w:rPr>
      </w:pPr>
      <w:r w:rsidRPr="00D31F1F">
        <w:rPr>
          <w:lang w:eastAsia="en-AU"/>
        </w:rPr>
        <w:t>Initiative and has a desire for self-development and learning</w:t>
      </w:r>
    </w:p>
    <w:p w14:paraId="6197B924" w14:textId="77777777" w:rsidR="00D31F1F" w:rsidRPr="00D31F1F" w:rsidRDefault="00D31F1F" w:rsidP="00D31F1F">
      <w:pPr>
        <w:numPr>
          <w:ilvl w:val="0"/>
          <w:numId w:val="21"/>
        </w:numPr>
        <w:spacing w:line="276" w:lineRule="auto"/>
        <w:rPr>
          <w:lang w:eastAsia="en-AU"/>
        </w:rPr>
      </w:pPr>
      <w:r w:rsidRPr="00D31F1F">
        <w:rPr>
          <w:lang w:eastAsia="en-AU"/>
        </w:rPr>
        <w:t>Strong attention to detail and organisation skills</w:t>
      </w:r>
    </w:p>
    <w:p w14:paraId="14A69051" w14:textId="77777777" w:rsidR="00D31F1F" w:rsidRDefault="00D31F1F" w:rsidP="00D31F1F">
      <w:pPr>
        <w:numPr>
          <w:ilvl w:val="0"/>
          <w:numId w:val="21"/>
        </w:numPr>
        <w:spacing w:line="276" w:lineRule="auto"/>
        <w:rPr>
          <w:lang w:eastAsia="en-AU"/>
        </w:rPr>
      </w:pPr>
      <w:r w:rsidRPr="00D31F1F">
        <w:rPr>
          <w:lang w:eastAsia="en-AU"/>
        </w:rPr>
        <w:t>Experience in managing and prioritising multiple duties to deliver work under tight timeframes</w:t>
      </w:r>
      <w:r>
        <w:rPr>
          <w:lang w:eastAsia="en-AU"/>
        </w:rPr>
        <w:t>.</w:t>
      </w:r>
    </w:p>
    <w:p w14:paraId="54FB3F07" w14:textId="77777777" w:rsidR="00D31F1F" w:rsidRPr="00D31F1F" w:rsidRDefault="00D31F1F" w:rsidP="00D31F1F">
      <w:pPr>
        <w:spacing w:line="276" w:lineRule="auto"/>
        <w:rPr>
          <w:lang w:eastAsia="en-AU"/>
        </w:rPr>
      </w:pPr>
      <w:r w:rsidRPr="00D31F1F">
        <w:rPr>
          <w:lang w:eastAsia="en-AU"/>
        </w:rPr>
        <w:t xml:space="preserve">The following experience is highly desirable for the role: </w:t>
      </w:r>
    </w:p>
    <w:p w14:paraId="45ADD3F2" w14:textId="77777777" w:rsidR="00D31F1F" w:rsidRPr="00D31F1F" w:rsidRDefault="00D31F1F" w:rsidP="00D31F1F">
      <w:pPr>
        <w:numPr>
          <w:ilvl w:val="0"/>
          <w:numId w:val="22"/>
        </w:numPr>
        <w:spacing w:line="276" w:lineRule="auto"/>
        <w:rPr>
          <w:lang w:eastAsia="en-AU"/>
        </w:rPr>
      </w:pPr>
      <w:r w:rsidRPr="00D31F1F">
        <w:rPr>
          <w:lang w:eastAsia="en-AU"/>
        </w:rPr>
        <w:t>Experience in the public service supporting policy and regulation, or in a program administration role.</w:t>
      </w:r>
    </w:p>
    <w:p w14:paraId="38A8D40A" w14:textId="77777777" w:rsidR="00D31F1F" w:rsidRPr="00D31F1F" w:rsidRDefault="00D31F1F" w:rsidP="00D31F1F">
      <w:pPr>
        <w:numPr>
          <w:ilvl w:val="0"/>
          <w:numId w:val="22"/>
        </w:numPr>
        <w:spacing w:line="276" w:lineRule="auto"/>
        <w:rPr>
          <w:lang w:eastAsia="en-AU"/>
        </w:rPr>
      </w:pPr>
      <w:r w:rsidRPr="00D31F1F">
        <w:rPr>
          <w:lang w:eastAsia="en-AU"/>
        </w:rPr>
        <w:t xml:space="preserve">An understanding or qualifications and experience related to government policy, regulation, food safety, or animal production systems. </w:t>
      </w:r>
    </w:p>
    <w:p w14:paraId="3FDB5767" w14:textId="77777777" w:rsidR="004A7DC6" w:rsidRPr="009D0429" w:rsidRDefault="004A7DC6" w:rsidP="00774175">
      <w:pPr>
        <w:spacing w:line="276" w:lineRule="auto"/>
        <w:rPr>
          <w:lang w:eastAsia="en-AU"/>
        </w:rPr>
      </w:pPr>
    </w:p>
    <w:p w14:paraId="5CB4E71A" w14:textId="77777777" w:rsidR="00C30B6A" w:rsidRPr="00C30B6A" w:rsidRDefault="00C30B6A" w:rsidP="00C30B6A">
      <w:pPr>
        <w:spacing w:line="276" w:lineRule="auto"/>
        <w:rPr>
          <w:b/>
          <w:u w:val="single"/>
          <w:lang w:eastAsia="en-AU"/>
        </w:rPr>
      </w:pPr>
      <w:r w:rsidRPr="00C30B6A">
        <w:rPr>
          <w:b/>
          <w:u w:val="single"/>
          <w:lang w:eastAsia="en-AU"/>
        </w:rPr>
        <w:t>Eligibility</w:t>
      </w:r>
      <w:r w:rsidRPr="00C30B6A">
        <w:rPr>
          <w:b/>
          <w:u w:val="single"/>
          <w:lang w:eastAsia="en-AU"/>
        </w:rPr>
        <w:br/>
        <w:t xml:space="preserve">Essential </w:t>
      </w:r>
    </w:p>
    <w:p w14:paraId="2312C4BC" w14:textId="77777777" w:rsidR="00C30B6A" w:rsidRPr="00C30B6A" w:rsidRDefault="00C30B6A" w:rsidP="00C30B6A">
      <w:pPr>
        <w:pStyle w:val="ListParagraph"/>
        <w:numPr>
          <w:ilvl w:val="0"/>
          <w:numId w:val="20"/>
        </w:numPr>
        <w:spacing w:line="276" w:lineRule="auto"/>
        <w:rPr>
          <w:lang w:eastAsia="en-AU"/>
        </w:rPr>
      </w:pPr>
      <w:r w:rsidRPr="00C30B6A">
        <w:rPr>
          <w:lang w:eastAsia="en-AU"/>
        </w:rPr>
        <w:t>You must be an Australian citizen.</w:t>
      </w:r>
    </w:p>
    <w:p w14:paraId="2212368B" w14:textId="77777777" w:rsidR="00C30B6A" w:rsidRPr="00C30B6A" w:rsidRDefault="00C30B6A" w:rsidP="00C30B6A">
      <w:pPr>
        <w:pStyle w:val="ListParagraph"/>
        <w:numPr>
          <w:ilvl w:val="0"/>
          <w:numId w:val="20"/>
        </w:numPr>
        <w:spacing w:line="276" w:lineRule="auto"/>
        <w:rPr>
          <w:lang w:eastAsia="en-AU"/>
        </w:rPr>
      </w:pPr>
      <w:r w:rsidRPr="00C30B6A">
        <w:rPr>
          <w:lang w:eastAsia="en-AU"/>
        </w:rPr>
        <w:t>Baseline Vetting security clearance, or the ability to obtain and maintain clearance at this level.</w:t>
      </w:r>
      <w:r w:rsidRPr="00C30B6A">
        <w:rPr>
          <w:lang w:eastAsia="en-AU"/>
        </w:rPr>
        <w:br/>
      </w:r>
    </w:p>
    <w:p w14:paraId="2FC32898" w14:textId="77777777" w:rsidR="00C30B6A" w:rsidRPr="00C30B6A" w:rsidRDefault="00C30B6A" w:rsidP="00C30B6A">
      <w:pPr>
        <w:spacing w:line="276" w:lineRule="auto"/>
        <w:rPr>
          <w:b/>
          <w:bCs/>
          <w:u w:val="single"/>
          <w:lang w:eastAsia="en-AU"/>
        </w:rPr>
      </w:pPr>
      <w:r w:rsidRPr="00C30B6A">
        <w:rPr>
          <w:b/>
          <w:bCs/>
          <w:u w:val="single"/>
          <w:lang w:eastAsia="en-AU"/>
        </w:rPr>
        <w:t>Desirable</w:t>
      </w:r>
    </w:p>
    <w:p w14:paraId="6CF92E9A" w14:textId="77777777" w:rsidR="00C30B6A" w:rsidRPr="00C30B6A" w:rsidRDefault="00C30B6A" w:rsidP="00C30B6A">
      <w:pPr>
        <w:spacing w:line="276" w:lineRule="auto"/>
        <w:rPr>
          <w:bCs/>
          <w:lang w:eastAsia="en-AU"/>
        </w:rPr>
      </w:pPr>
      <w:r w:rsidRPr="00C30B6A">
        <w:rPr>
          <w:bCs/>
          <w:lang w:eastAsia="en-AU"/>
        </w:rPr>
        <w:t>A tertiary education relevant to science, food safety, international relations, government policy or a related field is desirable.</w:t>
      </w:r>
    </w:p>
    <w:p w14:paraId="2E7DAC8D" w14:textId="77777777" w:rsidR="004A122D" w:rsidRDefault="004A122D" w:rsidP="00774175">
      <w:pPr>
        <w:spacing w:line="276" w:lineRule="auto"/>
        <w:rPr>
          <w:lang w:eastAsia="en-AU"/>
        </w:rPr>
      </w:pPr>
    </w:p>
    <w:p w14:paraId="26517890" w14:textId="77777777" w:rsidR="004B2662" w:rsidRPr="007A10FB" w:rsidRDefault="009D29C1" w:rsidP="00774175">
      <w:pPr>
        <w:spacing w:line="276" w:lineRule="auto"/>
        <w:rPr>
          <w:b/>
          <w:lang w:eastAsia="en-AU"/>
        </w:rPr>
      </w:pPr>
      <w:r w:rsidRPr="004B756A">
        <w:rPr>
          <w:b/>
          <w:u w:val="single"/>
          <w:lang w:eastAsia="en-AU"/>
        </w:rPr>
        <w:t>Pre-employment Check</w:t>
      </w:r>
      <w:r>
        <w:rPr>
          <w:lang w:eastAsia="en-AU"/>
        </w:rPr>
        <w:t xml:space="preserve"> - Your s</w:t>
      </w:r>
      <w:r w:rsidR="00EC53F8" w:rsidRPr="00F135E6">
        <w:rPr>
          <w:lang w:eastAsia="en-AU"/>
        </w:rPr>
        <w:t xml:space="preserve">uitability for employment will be assessed through a pre-employment screening process. This process includes a requirement to undergo and satisfy a National Police Check, referee checks, character clearance and where </w:t>
      </w:r>
      <w:r w:rsidRPr="00F135E6">
        <w:rPr>
          <w:lang w:eastAsia="en-AU"/>
        </w:rPr>
        <w:t>re</w:t>
      </w:r>
      <w:r>
        <w:rPr>
          <w:lang w:eastAsia="en-AU"/>
        </w:rPr>
        <w:t>quired</w:t>
      </w:r>
      <w:r w:rsidRPr="00F135E6">
        <w:rPr>
          <w:lang w:eastAsia="en-AU"/>
        </w:rPr>
        <w:t xml:space="preserve"> </w:t>
      </w:r>
      <w:r w:rsidR="00EC53F8" w:rsidRPr="00F135E6">
        <w:rPr>
          <w:lang w:eastAsia="en-AU"/>
        </w:rPr>
        <w:t>a pre-employment medical assessment, specified mandatory qualification(s) validation and a probation period of 6 months.</w:t>
      </w:r>
    </w:p>
    <w:p w14:paraId="1E8AEFE6" w14:textId="77777777" w:rsidR="007A10FB" w:rsidRDefault="007A10FB" w:rsidP="007A10FB">
      <w:pPr>
        <w:spacing w:line="276" w:lineRule="auto"/>
        <w:rPr>
          <w:lang w:eastAsia="en-AU"/>
        </w:rPr>
      </w:pPr>
    </w:p>
    <w:p w14:paraId="53221E40" w14:textId="77777777" w:rsidR="007A10FB" w:rsidRPr="007A10FB" w:rsidRDefault="007A10FB" w:rsidP="007A10FB">
      <w:pPr>
        <w:spacing w:line="276" w:lineRule="auto"/>
        <w:rPr>
          <w:lang w:eastAsia="en-AU"/>
        </w:rPr>
      </w:pPr>
      <w:r>
        <w:rPr>
          <w:b/>
          <w:lang w:eastAsia="en-AU"/>
        </w:rPr>
        <w:t>How to apply</w:t>
      </w:r>
      <w:r w:rsidR="00722BCE" w:rsidRPr="009D0429">
        <w:rPr>
          <w:highlight w:val="yellow"/>
        </w:rPr>
        <w:br/>
      </w:r>
      <w:r w:rsidRPr="007A10FB">
        <w:rPr>
          <w:lang w:eastAsia="en-AU"/>
        </w:rPr>
        <w:t xml:space="preserve">Submit your current resume and a Statement of Claims </w:t>
      </w:r>
      <w:r w:rsidRPr="00C30B6A">
        <w:rPr>
          <w:b/>
          <w:bCs/>
          <w:lang w:eastAsia="en-AU"/>
        </w:rPr>
        <w:t>(500 words max)</w:t>
      </w:r>
      <w:r w:rsidRPr="007A10FB">
        <w:rPr>
          <w:lang w:eastAsia="en-AU"/>
        </w:rPr>
        <w:t xml:space="preserve"> that tells us why you would be suitable to the position and provides examples of the skills and experience listed above.  </w:t>
      </w:r>
    </w:p>
    <w:p w14:paraId="5EEF52F7" w14:textId="77777777" w:rsidR="007A10FB" w:rsidRPr="007A10FB" w:rsidRDefault="007A10FB" w:rsidP="007A10FB">
      <w:pPr>
        <w:spacing w:line="276" w:lineRule="auto"/>
        <w:rPr>
          <w:lang w:eastAsia="en-AU"/>
        </w:rPr>
      </w:pPr>
    </w:p>
    <w:p w14:paraId="1E4EC625" w14:textId="77777777" w:rsidR="007A10FB" w:rsidRPr="007A10FB" w:rsidRDefault="007A10FB" w:rsidP="007A10FB">
      <w:pPr>
        <w:spacing w:line="276" w:lineRule="auto"/>
        <w:rPr>
          <w:lang w:eastAsia="en-AU"/>
        </w:rPr>
      </w:pPr>
      <w:r w:rsidRPr="007A10FB">
        <w:rPr>
          <w:lang w:eastAsia="en-AU"/>
        </w:rPr>
        <w:lastRenderedPageBreak/>
        <w:t>If shortlisted, applicants may be asked to undertake a written exercise and attend an interview to provide further examples against these key areas/points to demonstrate their ability to perform the duties of the position.</w:t>
      </w:r>
    </w:p>
    <w:p w14:paraId="4F1428F2" w14:textId="77777777" w:rsidR="007A10FB" w:rsidRPr="007A10FB" w:rsidRDefault="007A10FB" w:rsidP="007A10FB">
      <w:pPr>
        <w:spacing w:line="276" w:lineRule="auto"/>
        <w:rPr>
          <w:lang w:eastAsia="en-AU"/>
        </w:rPr>
      </w:pPr>
    </w:p>
    <w:p w14:paraId="5373ABE5" w14:textId="77777777" w:rsidR="007A10FB" w:rsidRPr="007A10FB" w:rsidRDefault="007A10FB" w:rsidP="007A10FB">
      <w:pPr>
        <w:spacing w:line="276" w:lineRule="auto"/>
        <w:rPr>
          <w:lang w:eastAsia="en-AU"/>
        </w:rPr>
      </w:pPr>
      <w:r w:rsidRPr="007A10FB">
        <w:rPr>
          <w:lang w:eastAsia="en-AU"/>
        </w:rPr>
        <w:t xml:space="preserve">The Australian Public Service Commission has produced an excellent guide to applying for jobs in the Australian Public Service. You can access this information at APSCs </w:t>
      </w:r>
      <w:hyperlink r:id="rId18" w:history="1">
        <w:r w:rsidRPr="007A10FB">
          <w:rPr>
            <w:lang w:eastAsia="en-AU"/>
          </w:rPr>
          <w:t>Cracking the Code</w:t>
        </w:r>
      </w:hyperlink>
    </w:p>
    <w:p w14:paraId="1796642F" w14:textId="77777777" w:rsidR="001D7D94" w:rsidRDefault="001D7D94" w:rsidP="001D7D94">
      <w:pPr>
        <w:autoSpaceDE w:val="0"/>
        <w:autoSpaceDN w:val="0"/>
        <w:spacing w:line="276" w:lineRule="auto"/>
      </w:pPr>
    </w:p>
    <w:p w14:paraId="7F8E1971" w14:textId="77777777" w:rsidR="000A4060" w:rsidRPr="00956965" w:rsidRDefault="000A4060" w:rsidP="000A4060">
      <w:pPr>
        <w:spacing w:line="276" w:lineRule="auto"/>
        <w:rPr>
          <w:b/>
          <w:lang w:eastAsia="en-AU"/>
        </w:rPr>
      </w:pPr>
      <w:r w:rsidRPr="00956965">
        <w:rPr>
          <w:b/>
          <w:lang w:eastAsia="en-AU"/>
        </w:rPr>
        <w:t>Work Health and Safety Obligations</w:t>
      </w:r>
    </w:p>
    <w:p w14:paraId="0972F100" w14:textId="77777777" w:rsidR="000A4060" w:rsidRPr="00F135E6" w:rsidRDefault="000A4060" w:rsidP="000A4060">
      <w:pPr>
        <w:autoSpaceDE w:val="0"/>
        <w:autoSpaceDN w:val="0"/>
        <w:spacing w:line="276" w:lineRule="auto"/>
      </w:pPr>
      <w:r w:rsidRPr="00F135E6">
        <w:t>All workers (APS1-Secretary) have a duty to take reasonable care for their own health and safety whilst at work, to ensure their acts or omissions do not adversely affect the health and safety of other persons and to comply with any reasonable instruction given to comply with the Work Health and Safety legislation.</w:t>
      </w:r>
    </w:p>
    <w:p w14:paraId="199444AD" w14:textId="77777777" w:rsidR="000A4060" w:rsidRPr="00F135E6" w:rsidRDefault="000A4060" w:rsidP="000A4060">
      <w:pPr>
        <w:autoSpaceDE w:val="0"/>
        <w:autoSpaceDN w:val="0"/>
        <w:spacing w:line="276" w:lineRule="auto"/>
      </w:pPr>
    </w:p>
    <w:p w14:paraId="681B52BF" w14:textId="77777777" w:rsidR="000A4060" w:rsidRPr="00F135E6" w:rsidRDefault="000A4060" w:rsidP="000A4060">
      <w:pPr>
        <w:autoSpaceDE w:val="0"/>
        <w:autoSpaceDN w:val="0"/>
        <w:spacing w:line="276" w:lineRule="auto"/>
      </w:pPr>
      <w:r w:rsidRPr="00F135E6">
        <w:t xml:space="preserve">All supervisors and managers (APS5-EL1) play a significant role by modelling safe work </w:t>
      </w:r>
      <w:r w:rsidR="00F135E6" w:rsidRPr="00F135E6">
        <w:t>behaviours</w:t>
      </w:r>
      <w:r w:rsidRPr="00F135E6">
        <w:t xml:space="preserve"> and clearly setting the standard for acceptable </w:t>
      </w:r>
      <w:r w:rsidR="00F135E6" w:rsidRPr="00F135E6">
        <w:t>behaviour</w:t>
      </w:r>
      <w:r w:rsidRPr="00F135E6">
        <w:t xml:space="preserve"> in the workplace. Supervisors and managers play a critical role in supporting ‘Officers’ to exercise due diligence and in consulting with duty holders.</w:t>
      </w:r>
    </w:p>
    <w:p w14:paraId="7B426889" w14:textId="77777777" w:rsidR="000938C1" w:rsidRPr="00F135E6" w:rsidRDefault="000938C1" w:rsidP="000A4060">
      <w:pPr>
        <w:autoSpaceDE w:val="0"/>
        <w:autoSpaceDN w:val="0"/>
        <w:spacing w:line="276" w:lineRule="auto"/>
      </w:pPr>
    </w:p>
    <w:p w14:paraId="3DB15957" w14:textId="77777777" w:rsidR="000A4060" w:rsidRPr="00F135E6" w:rsidRDefault="000A4060" w:rsidP="000A4060">
      <w:pPr>
        <w:autoSpaceDE w:val="0"/>
        <w:autoSpaceDN w:val="0"/>
        <w:spacing w:line="276" w:lineRule="auto"/>
      </w:pPr>
      <w:r w:rsidRPr="00F135E6">
        <w:t>An Officer (EL2-Secretary) makes and participates in making decisions that affect the whole or a substantial part of the department. Employees at the SES Band 2 and above classification are considered to be Officers under the Work Health and Safety Act 2011 (</w:t>
      </w:r>
      <w:proofErr w:type="spellStart"/>
      <w:r w:rsidRPr="00F135E6">
        <w:t>Cth</w:t>
      </w:r>
      <w:proofErr w:type="spellEnd"/>
      <w:r w:rsidRPr="00F135E6">
        <w:t>) with all EL 2 and above required to complete officer due diligence training. Officers have a duty to be proactive and continuously ensure that the department complies with relevant duties and obligations.</w:t>
      </w:r>
    </w:p>
    <w:p w14:paraId="57BD24F6" w14:textId="77777777" w:rsidR="005B6484" w:rsidRDefault="005B6484" w:rsidP="000A4060">
      <w:pPr>
        <w:autoSpaceDE w:val="0"/>
        <w:autoSpaceDN w:val="0"/>
        <w:spacing w:line="276" w:lineRule="auto"/>
      </w:pPr>
    </w:p>
    <w:p w14:paraId="0E3FE0B7" w14:textId="77777777" w:rsidR="00675E99" w:rsidRPr="00956965" w:rsidRDefault="00675E99" w:rsidP="00675E99">
      <w:pPr>
        <w:spacing w:line="276" w:lineRule="auto"/>
        <w:rPr>
          <w:b/>
          <w:lang w:eastAsia="en-AU"/>
        </w:rPr>
      </w:pPr>
      <w:proofErr w:type="spellStart"/>
      <w:r w:rsidRPr="00956965">
        <w:rPr>
          <w:b/>
          <w:lang w:eastAsia="en-AU"/>
        </w:rPr>
        <w:t>RecruitAbility</w:t>
      </w:r>
      <w:proofErr w:type="spellEnd"/>
    </w:p>
    <w:p w14:paraId="439C7CCF" w14:textId="77777777" w:rsidR="000A4060" w:rsidRDefault="00675E99" w:rsidP="00675E99">
      <w:pPr>
        <w:autoSpaceDE w:val="0"/>
        <w:autoSpaceDN w:val="0"/>
        <w:spacing w:line="276" w:lineRule="auto"/>
      </w:pPr>
      <w:proofErr w:type="spellStart"/>
      <w:r w:rsidRPr="00A87287">
        <w:t>RecruitAbility</w:t>
      </w:r>
      <w:proofErr w:type="spellEnd"/>
      <w:r w:rsidRPr="00A87287">
        <w:t xml:space="preserve"> applies to this vacancy. Under the </w:t>
      </w:r>
      <w:proofErr w:type="spellStart"/>
      <w:r w:rsidRPr="00A87287">
        <w:t>RecruitAbility</w:t>
      </w:r>
      <w:proofErr w:type="spellEnd"/>
      <w:r w:rsidRPr="00A87287">
        <w:t xml:space="preserve"> scheme you will be invited to participate in further assessment activity for the vacancy if you choose to apply under the scheme; declare you have a disability; and meet the minimum requirements for the position. For more information see</w:t>
      </w:r>
      <w:r w:rsidR="009D0429" w:rsidRPr="00A87287">
        <w:t xml:space="preserve"> </w:t>
      </w:r>
      <w:hyperlink r:id="rId19" w:history="1">
        <w:r w:rsidR="00400104" w:rsidRPr="00A87287">
          <w:rPr>
            <w:rStyle w:val="Hyperlink"/>
            <w:rFonts w:cs="Arial"/>
            <w:sz w:val="22"/>
          </w:rPr>
          <w:t>https://www.apsc.gov.au/recruitability</w:t>
        </w:r>
      </w:hyperlink>
      <w:r w:rsidR="00200583">
        <w:t>.</w:t>
      </w:r>
    </w:p>
    <w:p w14:paraId="656CF11B" w14:textId="77777777" w:rsidR="00033084" w:rsidRDefault="00033084" w:rsidP="00F135E6">
      <w:pPr>
        <w:autoSpaceDE w:val="0"/>
        <w:autoSpaceDN w:val="0"/>
        <w:spacing w:line="276" w:lineRule="auto"/>
      </w:pPr>
    </w:p>
    <w:p w14:paraId="1F6A85D5" w14:textId="77777777" w:rsidR="007D1CD4" w:rsidRPr="007D1CD4" w:rsidRDefault="007D1CD4" w:rsidP="007D1CD4">
      <w:pPr>
        <w:autoSpaceDE w:val="0"/>
        <w:autoSpaceDN w:val="0"/>
        <w:spacing w:line="276" w:lineRule="auto"/>
        <w:rPr>
          <w:b/>
          <w:bCs/>
        </w:rPr>
      </w:pPr>
      <w:r w:rsidRPr="007D1CD4">
        <w:rPr>
          <w:b/>
          <w:bCs/>
        </w:rPr>
        <w:t>Right to Disconnect</w:t>
      </w:r>
    </w:p>
    <w:p w14:paraId="549CFADE" w14:textId="77777777" w:rsidR="007D1CD4" w:rsidRDefault="007D1CD4" w:rsidP="007D1CD4">
      <w:pPr>
        <w:autoSpaceDE w:val="0"/>
        <w:autoSpaceDN w:val="0"/>
        <w:spacing w:line="276" w:lineRule="auto"/>
      </w:pPr>
      <w:r>
        <w:t xml:space="preserve">The Fair Work Legislation Amendment (Closing Loophole No. 2) Act 2024 provides an enforceable </w:t>
      </w:r>
    </w:p>
    <w:p w14:paraId="25510339" w14:textId="77777777" w:rsidR="007D1CD4" w:rsidRDefault="007D1CD4" w:rsidP="007D1CD4">
      <w:pPr>
        <w:autoSpaceDE w:val="0"/>
        <w:autoSpaceDN w:val="0"/>
        <w:spacing w:line="276" w:lineRule="auto"/>
      </w:pPr>
      <w:r>
        <w:t xml:space="preserve">workplace right for an employee to refuse contact or attempted contact from an employer or third </w:t>
      </w:r>
    </w:p>
    <w:p w14:paraId="2FF55CC0" w14:textId="77777777" w:rsidR="007D1CD4" w:rsidRDefault="007D1CD4" w:rsidP="007D1CD4">
      <w:pPr>
        <w:autoSpaceDE w:val="0"/>
        <w:autoSpaceDN w:val="0"/>
        <w:spacing w:line="276" w:lineRule="auto"/>
      </w:pPr>
      <w:r>
        <w:t xml:space="preserve">party, outside of their working hours, unless the refusal is unreasonable. For further information </w:t>
      </w:r>
    </w:p>
    <w:p w14:paraId="72F410AE" w14:textId="77777777" w:rsidR="007D1CD4" w:rsidRDefault="007D1CD4" w:rsidP="007D1CD4">
      <w:pPr>
        <w:autoSpaceDE w:val="0"/>
        <w:autoSpaceDN w:val="0"/>
        <w:spacing w:line="276" w:lineRule="auto"/>
      </w:pPr>
      <w:r>
        <w:t>please review the Right to Disconnect in the Public Sector guidance from the APSC</w:t>
      </w:r>
    </w:p>
    <w:p w14:paraId="1830E8BC" w14:textId="77777777" w:rsidR="007D1CD4" w:rsidRPr="00F135E6" w:rsidRDefault="007D1CD4" w:rsidP="007D1CD4">
      <w:pPr>
        <w:autoSpaceDE w:val="0"/>
        <w:autoSpaceDN w:val="0"/>
        <w:spacing w:line="276" w:lineRule="auto"/>
      </w:pPr>
    </w:p>
    <w:p w14:paraId="275D4226" w14:textId="77777777" w:rsidR="00404664" w:rsidRPr="00400104" w:rsidRDefault="003B68C8" w:rsidP="00774175">
      <w:pPr>
        <w:spacing w:line="276" w:lineRule="auto"/>
        <w:rPr>
          <w:b/>
          <w:lang w:eastAsia="en-AU"/>
        </w:rPr>
      </w:pPr>
      <w:r w:rsidRPr="00400104">
        <w:rPr>
          <w:b/>
          <w:lang w:eastAsia="en-AU"/>
        </w:rPr>
        <w:t>Contact</w:t>
      </w:r>
    </w:p>
    <w:p w14:paraId="3FBF7B14" w14:textId="77777777" w:rsidR="009802FD" w:rsidRPr="00F135E6" w:rsidRDefault="009802FD" w:rsidP="00774175">
      <w:pPr>
        <w:spacing w:line="276" w:lineRule="auto"/>
        <w:rPr>
          <w:lang w:eastAsia="en-AU"/>
        </w:rPr>
      </w:pPr>
      <w:r w:rsidRPr="00F135E6">
        <w:rPr>
          <w:lang w:eastAsia="en-AU"/>
        </w:rPr>
        <w:t>Name</w:t>
      </w:r>
      <w:r w:rsidR="006351FB" w:rsidRPr="00F135E6">
        <w:rPr>
          <w:lang w:eastAsia="en-AU"/>
        </w:rPr>
        <w:t>:</w:t>
      </w:r>
      <w:r w:rsidRPr="00F135E6">
        <w:rPr>
          <w:lang w:eastAsia="en-AU"/>
        </w:rPr>
        <w:t xml:space="preserve"> </w:t>
      </w:r>
      <w:r w:rsidR="005711F0" w:rsidRPr="00F135E6">
        <w:rPr>
          <w:lang w:eastAsia="en-AU"/>
        </w:rPr>
        <w:tab/>
      </w:r>
      <w:r w:rsidR="005711F0" w:rsidRPr="00F135E6">
        <w:rPr>
          <w:lang w:eastAsia="en-AU"/>
        </w:rPr>
        <w:tab/>
      </w:r>
      <w:r w:rsidR="005711F0" w:rsidRPr="00F135E6">
        <w:rPr>
          <w:lang w:eastAsia="en-AU"/>
        </w:rPr>
        <w:tab/>
      </w:r>
      <w:r w:rsidR="005711F0" w:rsidRPr="00F135E6">
        <w:rPr>
          <w:lang w:eastAsia="en-AU"/>
        </w:rPr>
        <w:tab/>
      </w:r>
      <w:r w:rsidRPr="00F135E6">
        <w:rPr>
          <w:lang w:eastAsia="en-AU"/>
        </w:rPr>
        <w:t>Brad McVicar</w:t>
      </w:r>
    </w:p>
    <w:p w14:paraId="2FE18ED9" w14:textId="77777777" w:rsidR="009802FD" w:rsidRPr="00F135E6" w:rsidRDefault="00ED561B" w:rsidP="00774175">
      <w:pPr>
        <w:spacing w:line="276" w:lineRule="auto"/>
        <w:rPr>
          <w:lang w:eastAsia="en-AU"/>
        </w:rPr>
      </w:pPr>
      <w:r w:rsidRPr="00F135E6">
        <w:rPr>
          <w:lang w:eastAsia="en-AU"/>
        </w:rPr>
        <w:t>Phone number</w:t>
      </w:r>
      <w:r w:rsidR="006351FB" w:rsidRPr="00F135E6">
        <w:rPr>
          <w:lang w:eastAsia="en-AU"/>
        </w:rPr>
        <w:t>:</w:t>
      </w:r>
      <w:r w:rsidR="009802FD" w:rsidRPr="00F135E6">
        <w:rPr>
          <w:lang w:eastAsia="en-AU"/>
        </w:rPr>
        <w:tab/>
      </w:r>
      <w:r w:rsidR="009802FD" w:rsidRPr="00F135E6">
        <w:rPr>
          <w:lang w:eastAsia="en-AU"/>
        </w:rPr>
        <w:tab/>
        <w:t>0403 063 300</w:t>
      </w:r>
    </w:p>
    <w:p w14:paraId="7B31F9D6" w14:textId="7A7F2A6B" w:rsidR="009802FD" w:rsidRPr="00F135E6" w:rsidRDefault="00ED561B" w:rsidP="00774175">
      <w:pPr>
        <w:spacing w:line="276" w:lineRule="auto"/>
        <w:rPr>
          <w:lang w:eastAsia="en-AU"/>
        </w:rPr>
      </w:pPr>
      <w:r w:rsidRPr="00F135E6">
        <w:rPr>
          <w:lang w:eastAsia="en-AU"/>
        </w:rPr>
        <w:t>Email address</w:t>
      </w:r>
      <w:r w:rsidR="006351FB" w:rsidRPr="00F135E6">
        <w:rPr>
          <w:lang w:eastAsia="en-AU"/>
        </w:rPr>
        <w:t>:</w:t>
      </w:r>
      <w:r w:rsidR="009802FD" w:rsidRPr="00F135E6">
        <w:rPr>
          <w:lang w:eastAsia="en-AU"/>
        </w:rPr>
        <w:tab/>
      </w:r>
      <w:r w:rsidR="006351FB" w:rsidRPr="00F135E6">
        <w:rPr>
          <w:lang w:eastAsia="en-AU"/>
        </w:rPr>
        <w:tab/>
      </w:r>
      <w:hyperlink r:id="rId20" w:history="1">
        <w:r w:rsidR="00DC2B58" w:rsidRPr="00AB499A">
          <w:rPr>
            <w:rStyle w:val="Hyperlink"/>
            <w:rFonts w:cs="Arial"/>
            <w:sz w:val="22"/>
            <w:lang w:eastAsia="en-AU"/>
          </w:rPr>
          <w:t>brad.mcvicar@aff.gov.au</w:t>
        </w:r>
      </w:hyperlink>
      <w:r w:rsidR="00DC2B58">
        <w:rPr>
          <w:lang w:eastAsia="en-AU"/>
        </w:rPr>
        <w:t xml:space="preserve"> </w:t>
      </w:r>
    </w:p>
    <w:p w14:paraId="474A933C" w14:textId="77777777" w:rsidR="009802FD" w:rsidRPr="00F135E6" w:rsidRDefault="009802FD" w:rsidP="00774175">
      <w:pPr>
        <w:spacing w:line="276" w:lineRule="auto"/>
        <w:rPr>
          <w:b/>
          <w:lang w:eastAsia="en-AU"/>
        </w:rPr>
      </w:pPr>
    </w:p>
    <w:p w14:paraId="12FF2E74" w14:textId="77777777" w:rsidR="003B68C8" w:rsidRPr="00400104" w:rsidRDefault="003B68C8" w:rsidP="00774175">
      <w:pPr>
        <w:spacing w:line="276" w:lineRule="auto"/>
        <w:rPr>
          <w:b/>
          <w:lang w:eastAsia="en-AU"/>
        </w:rPr>
      </w:pPr>
      <w:r w:rsidRPr="00400104">
        <w:rPr>
          <w:b/>
          <w:lang w:eastAsia="en-AU"/>
        </w:rPr>
        <w:t>Closing Date</w:t>
      </w:r>
    </w:p>
    <w:p w14:paraId="62A5E0D2" w14:textId="2D29FDC2" w:rsidR="00186165" w:rsidRPr="00C30B6A" w:rsidRDefault="00C64D09" w:rsidP="00774175">
      <w:pPr>
        <w:spacing w:line="276" w:lineRule="auto"/>
      </w:pPr>
      <w:r w:rsidRPr="00F135E6">
        <w:rPr>
          <w:lang w:eastAsia="en-AU"/>
        </w:rPr>
        <w:t>Applications close</w:t>
      </w:r>
      <w:r w:rsidR="006351FB" w:rsidRPr="00F135E6">
        <w:rPr>
          <w:lang w:eastAsia="en-AU"/>
        </w:rPr>
        <w:t>:</w:t>
      </w:r>
      <w:r w:rsidRPr="00F135E6">
        <w:rPr>
          <w:lang w:eastAsia="en-AU"/>
        </w:rPr>
        <w:t xml:space="preserve"> </w:t>
      </w:r>
      <w:r w:rsidR="00ED561B" w:rsidRPr="00F135E6">
        <w:rPr>
          <w:lang w:eastAsia="en-AU"/>
        </w:rPr>
        <w:tab/>
      </w:r>
      <w:r w:rsidR="00ED561B" w:rsidRPr="00F135E6">
        <w:rPr>
          <w:lang w:eastAsia="en-AU"/>
        </w:rPr>
        <w:tab/>
      </w:r>
      <w:r w:rsidR="00C8407D" w:rsidRPr="00F135E6">
        <w:rPr>
          <w:lang w:eastAsia="en-AU"/>
        </w:rPr>
        <w:t>11:00</w:t>
      </w:r>
      <w:r w:rsidR="006A2154" w:rsidRPr="00F135E6">
        <w:rPr>
          <w:lang w:eastAsia="en-AU"/>
        </w:rPr>
        <w:t xml:space="preserve"> </w:t>
      </w:r>
      <w:r w:rsidR="006F4391">
        <w:rPr>
          <w:lang w:eastAsia="en-AU"/>
        </w:rPr>
        <w:t xml:space="preserve">pm </w:t>
      </w:r>
      <w:r w:rsidR="007937B5">
        <w:rPr>
          <w:lang w:eastAsia="en-AU"/>
        </w:rPr>
        <w:t>(AE</w:t>
      </w:r>
      <w:r w:rsidR="00465364">
        <w:rPr>
          <w:lang w:eastAsia="en-AU"/>
        </w:rPr>
        <w:t>S</w:t>
      </w:r>
      <w:r w:rsidR="007937B5">
        <w:rPr>
          <w:lang w:eastAsia="en-AU"/>
        </w:rPr>
        <w:t xml:space="preserve">T) </w:t>
      </w:r>
      <w:r w:rsidR="00ED561B" w:rsidRPr="00F135E6">
        <w:rPr>
          <w:lang w:eastAsia="en-AU"/>
        </w:rPr>
        <w:t xml:space="preserve">on </w:t>
      </w:r>
      <w:r w:rsidR="001737BE">
        <w:rPr>
          <w:lang w:eastAsia="en-AU"/>
        </w:rPr>
        <w:t>Sunday 15</w:t>
      </w:r>
      <w:r w:rsidR="001737BE" w:rsidRPr="001737BE">
        <w:rPr>
          <w:vertAlign w:val="superscript"/>
          <w:lang w:eastAsia="en-AU"/>
        </w:rPr>
        <w:t>th</w:t>
      </w:r>
      <w:r w:rsidR="001737BE">
        <w:rPr>
          <w:lang w:eastAsia="en-AU"/>
        </w:rPr>
        <w:t xml:space="preserve"> of September.</w:t>
      </w:r>
    </w:p>
    <w:p w14:paraId="10AEB979" w14:textId="77777777" w:rsidR="00186165" w:rsidRDefault="00186165" w:rsidP="00774175">
      <w:pPr>
        <w:spacing w:line="276" w:lineRule="auto"/>
      </w:pPr>
    </w:p>
    <w:p w14:paraId="1A0E20FD" w14:textId="77777777" w:rsidR="00780124" w:rsidRPr="00F135E6" w:rsidRDefault="00780124" w:rsidP="00774175">
      <w:pPr>
        <w:spacing w:line="276" w:lineRule="auto"/>
      </w:pPr>
    </w:p>
    <w:sectPr w:rsidR="00780124" w:rsidRPr="00F135E6" w:rsidSect="00FC21B7">
      <w:type w:val="continuous"/>
      <w:pgSz w:w="11907" w:h="16839" w:code="9"/>
      <w:pgMar w:top="965" w:right="1134" w:bottom="1701" w:left="1134" w:header="0" w:footer="91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727038" w14:textId="77777777" w:rsidR="00A87E9C" w:rsidRDefault="00A87E9C">
      <w:r>
        <w:separator/>
      </w:r>
    </w:p>
  </w:endnote>
  <w:endnote w:type="continuationSeparator" w:id="0">
    <w:p w14:paraId="634DA380" w14:textId="77777777" w:rsidR="00A87E9C" w:rsidRDefault="00A87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029CD" w14:textId="3B3455BD" w:rsidR="00622204" w:rsidRDefault="00622204">
    <w:pPr>
      <w:pStyle w:val="Footer"/>
    </w:pPr>
    <w:r>
      <w:rPr>
        <w:noProof/>
      </w:rPr>
      <mc:AlternateContent>
        <mc:Choice Requires="wps">
          <w:drawing>
            <wp:anchor distT="0" distB="0" distL="0" distR="0" simplePos="0" relativeHeight="251662336" behindDoc="0" locked="0" layoutInCell="1" allowOverlap="1" wp14:anchorId="61CA0E2C" wp14:editId="320E9CF7">
              <wp:simplePos x="635" y="635"/>
              <wp:positionH relativeFrom="page">
                <wp:align>center</wp:align>
              </wp:positionH>
              <wp:positionV relativeFrom="page">
                <wp:align>bottom</wp:align>
              </wp:positionV>
              <wp:extent cx="551815" cy="376555"/>
              <wp:effectExtent l="0" t="0" r="635" b="0"/>
              <wp:wrapNone/>
              <wp:docPr id="189297322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7DA50ED" w14:textId="6D5F6684" w:rsidR="00622204" w:rsidRPr="00622204" w:rsidRDefault="00622204" w:rsidP="00622204">
                          <w:pPr>
                            <w:rPr>
                              <w:rFonts w:ascii="Calibri" w:eastAsia="Calibri" w:hAnsi="Calibri" w:cs="Calibri"/>
                              <w:noProof/>
                              <w:color w:val="FF0000"/>
                              <w:sz w:val="24"/>
                              <w:szCs w:val="24"/>
                            </w:rPr>
                          </w:pPr>
                          <w:r w:rsidRPr="0062220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CA0E2C"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57DA50ED" w14:textId="6D5F6684" w:rsidR="00622204" w:rsidRPr="00622204" w:rsidRDefault="00622204" w:rsidP="00622204">
                    <w:pPr>
                      <w:rPr>
                        <w:rFonts w:ascii="Calibri" w:eastAsia="Calibri" w:hAnsi="Calibri" w:cs="Calibri"/>
                        <w:noProof/>
                        <w:color w:val="FF0000"/>
                        <w:sz w:val="24"/>
                        <w:szCs w:val="24"/>
                      </w:rPr>
                    </w:pPr>
                    <w:r w:rsidRPr="00622204">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8E77B" w14:textId="5BCF8D70" w:rsidR="00622204" w:rsidRDefault="00622204">
    <w:pPr>
      <w:pStyle w:val="Footer"/>
    </w:pPr>
    <w:r>
      <w:rPr>
        <w:noProof/>
      </w:rPr>
      <mc:AlternateContent>
        <mc:Choice Requires="wps">
          <w:drawing>
            <wp:anchor distT="0" distB="0" distL="0" distR="0" simplePos="0" relativeHeight="251663360" behindDoc="0" locked="0" layoutInCell="1" allowOverlap="1" wp14:anchorId="4471DD06" wp14:editId="6F2EBE88">
              <wp:simplePos x="635" y="635"/>
              <wp:positionH relativeFrom="page">
                <wp:align>center</wp:align>
              </wp:positionH>
              <wp:positionV relativeFrom="page">
                <wp:align>bottom</wp:align>
              </wp:positionV>
              <wp:extent cx="551815" cy="376555"/>
              <wp:effectExtent l="0" t="0" r="635" b="0"/>
              <wp:wrapNone/>
              <wp:docPr id="9893982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623414B" w14:textId="318CAC4B" w:rsidR="00622204" w:rsidRPr="00622204" w:rsidRDefault="00622204" w:rsidP="00622204">
                          <w:pPr>
                            <w:rPr>
                              <w:rFonts w:ascii="Calibri" w:eastAsia="Calibri" w:hAnsi="Calibri" w:cs="Calibri"/>
                              <w:noProof/>
                              <w:color w:val="FF0000"/>
                              <w:sz w:val="24"/>
                              <w:szCs w:val="24"/>
                            </w:rPr>
                          </w:pPr>
                          <w:r w:rsidRPr="0062220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71DD06" id="_x0000_t202" coordsize="21600,21600" o:spt="202" path="m,l,21600r21600,l21600,xe">
              <v:stroke joinstyle="miter"/>
              <v:path gradientshapeok="t" o:connecttype="rect"/>
            </v:shapetype>
            <v:shape id="Text Box 6" o:spid="_x0000_s1029" type="#_x0000_t202" alt="OFFICIAL" style="position:absolute;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2623414B" w14:textId="318CAC4B" w:rsidR="00622204" w:rsidRPr="00622204" w:rsidRDefault="00622204" w:rsidP="00622204">
                    <w:pPr>
                      <w:rPr>
                        <w:rFonts w:ascii="Calibri" w:eastAsia="Calibri" w:hAnsi="Calibri" w:cs="Calibri"/>
                        <w:noProof/>
                        <w:color w:val="FF0000"/>
                        <w:sz w:val="24"/>
                        <w:szCs w:val="24"/>
                      </w:rPr>
                    </w:pPr>
                    <w:r w:rsidRPr="00622204">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347CB" w14:textId="24D60187" w:rsidR="00622204" w:rsidRDefault="00622204">
    <w:pPr>
      <w:pStyle w:val="Footer"/>
    </w:pPr>
    <w:r>
      <w:rPr>
        <w:noProof/>
      </w:rPr>
      <mc:AlternateContent>
        <mc:Choice Requires="wps">
          <w:drawing>
            <wp:anchor distT="0" distB="0" distL="0" distR="0" simplePos="0" relativeHeight="251661312" behindDoc="0" locked="0" layoutInCell="1" allowOverlap="1" wp14:anchorId="41056824" wp14:editId="771553BB">
              <wp:simplePos x="635" y="635"/>
              <wp:positionH relativeFrom="page">
                <wp:align>center</wp:align>
              </wp:positionH>
              <wp:positionV relativeFrom="page">
                <wp:align>bottom</wp:align>
              </wp:positionV>
              <wp:extent cx="551815" cy="376555"/>
              <wp:effectExtent l="0" t="0" r="635" b="0"/>
              <wp:wrapNone/>
              <wp:docPr id="152326541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4C64AA8" w14:textId="662AD83C" w:rsidR="00622204" w:rsidRPr="00622204" w:rsidRDefault="00622204" w:rsidP="00622204">
                          <w:pPr>
                            <w:rPr>
                              <w:rFonts w:ascii="Calibri" w:eastAsia="Calibri" w:hAnsi="Calibri" w:cs="Calibri"/>
                              <w:noProof/>
                              <w:color w:val="FF0000"/>
                              <w:sz w:val="24"/>
                              <w:szCs w:val="24"/>
                            </w:rPr>
                          </w:pPr>
                          <w:r w:rsidRPr="0062220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056824"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24C64AA8" w14:textId="662AD83C" w:rsidR="00622204" w:rsidRPr="00622204" w:rsidRDefault="00622204" w:rsidP="00622204">
                    <w:pPr>
                      <w:rPr>
                        <w:rFonts w:ascii="Calibri" w:eastAsia="Calibri" w:hAnsi="Calibri" w:cs="Calibri"/>
                        <w:noProof/>
                        <w:color w:val="FF0000"/>
                        <w:sz w:val="24"/>
                        <w:szCs w:val="24"/>
                      </w:rPr>
                    </w:pPr>
                    <w:r w:rsidRPr="00622204">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635013" w14:textId="77777777" w:rsidR="00A87E9C" w:rsidRDefault="00A87E9C">
      <w:r>
        <w:separator/>
      </w:r>
    </w:p>
  </w:footnote>
  <w:footnote w:type="continuationSeparator" w:id="0">
    <w:p w14:paraId="72D0E80F" w14:textId="77777777" w:rsidR="00A87E9C" w:rsidRDefault="00A87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6A379" w14:textId="78552D9E" w:rsidR="00622204" w:rsidRDefault="00622204">
    <w:pPr>
      <w:pStyle w:val="Header"/>
    </w:pPr>
    <w:r>
      <w:rPr>
        <w:noProof/>
      </w:rPr>
      <mc:AlternateContent>
        <mc:Choice Requires="wps">
          <w:drawing>
            <wp:anchor distT="0" distB="0" distL="0" distR="0" simplePos="0" relativeHeight="251659264" behindDoc="0" locked="0" layoutInCell="1" allowOverlap="1" wp14:anchorId="76C4077F" wp14:editId="395F0C59">
              <wp:simplePos x="635" y="635"/>
              <wp:positionH relativeFrom="page">
                <wp:align>center</wp:align>
              </wp:positionH>
              <wp:positionV relativeFrom="page">
                <wp:align>top</wp:align>
              </wp:positionV>
              <wp:extent cx="551815" cy="376555"/>
              <wp:effectExtent l="0" t="0" r="635" b="4445"/>
              <wp:wrapNone/>
              <wp:docPr id="156416947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BF4B8CE" w14:textId="46627AF2" w:rsidR="00622204" w:rsidRPr="00622204" w:rsidRDefault="00622204" w:rsidP="00622204">
                          <w:pPr>
                            <w:rPr>
                              <w:rFonts w:ascii="Calibri" w:eastAsia="Calibri" w:hAnsi="Calibri" w:cs="Calibri"/>
                              <w:noProof/>
                              <w:color w:val="FF0000"/>
                              <w:sz w:val="24"/>
                              <w:szCs w:val="24"/>
                            </w:rPr>
                          </w:pPr>
                          <w:r w:rsidRPr="0062220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C4077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0BF4B8CE" w14:textId="46627AF2" w:rsidR="00622204" w:rsidRPr="00622204" w:rsidRDefault="00622204" w:rsidP="00622204">
                    <w:pPr>
                      <w:rPr>
                        <w:rFonts w:ascii="Calibri" w:eastAsia="Calibri" w:hAnsi="Calibri" w:cs="Calibri"/>
                        <w:noProof/>
                        <w:color w:val="FF0000"/>
                        <w:sz w:val="24"/>
                        <w:szCs w:val="24"/>
                      </w:rPr>
                    </w:pPr>
                    <w:r w:rsidRPr="00622204">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0AC088" w14:textId="020267DC" w:rsidR="00622204" w:rsidRDefault="00622204">
    <w:pPr>
      <w:pStyle w:val="Header"/>
    </w:pPr>
    <w:r>
      <w:rPr>
        <w:noProof/>
      </w:rPr>
      <mc:AlternateContent>
        <mc:Choice Requires="wps">
          <w:drawing>
            <wp:anchor distT="0" distB="0" distL="0" distR="0" simplePos="0" relativeHeight="251660288" behindDoc="0" locked="0" layoutInCell="1" allowOverlap="1" wp14:anchorId="31570F48" wp14:editId="5EDDEFD6">
              <wp:simplePos x="635" y="635"/>
              <wp:positionH relativeFrom="page">
                <wp:align>center</wp:align>
              </wp:positionH>
              <wp:positionV relativeFrom="page">
                <wp:align>top</wp:align>
              </wp:positionV>
              <wp:extent cx="551815" cy="376555"/>
              <wp:effectExtent l="0" t="0" r="635" b="4445"/>
              <wp:wrapNone/>
              <wp:docPr id="189477229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E9310B3" w14:textId="4AF49238" w:rsidR="00622204" w:rsidRPr="00622204" w:rsidRDefault="00622204" w:rsidP="00622204">
                          <w:pPr>
                            <w:rPr>
                              <w:rFonts w:ascii="Calibri" w:eastAsia="Calibri" w:hAnsi="Calibri" w:cs="Calibri"/>
                              <w:noProof/>
                              <w:color w:val="FF0000"/>
                              <w:sz w:val="24"/>
                              <w:szCs w:val="24"/>
                            </w:rPr>
                          </w:pPr>
                          <w:r w:rsidRPr="0062220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570F48"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5E9310B3" w14:textId="4AF49238" w:rsidR="00622204" w:rsidRPr="00622204" w:rsidRDefault="00622204" w:rsidP="00622204">
                    <w:pPr>
                      <w:rPr>
                        <w:rFonts w:ascii="Calibri" w:eastAsia="Calibri" w:hAnsi="Calibri" w:cs="Calibri"/>
                        <w:noProof/>
                        <w:color w:val="FF0000"/>
                        <w:sz w:val="24"/>
                        <w:szCs w:val="24"/>
                      </w:rPr>
                    </w:pPr>
                    <w:r w:rsidRPr="00622204">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37EE5" w14:textId="585DDEBE" w:rsidR="00E53BCD" w:rsidRDefault="00622204" w:rsidP="00801013">
    <w:r>
      <w:rPr>
        <w:noProof/>
      </w:rPr>
      <mc:AlternateContent>
        <mc:Choice Requires="wps">
          <w:drawing>
            <wp:anchor distT="0" distB="0" distL="0" distR="0" simplePos="0" relativeHeight="251658240" behindDoc="0" locked="0" layoutInCell="1" allowOverlap="1" wp14:anchorId="2436F1EE" wp14:editId="18535669">
              <wp:simplePos x="635" y="635"/>
              <wp:positionH relativeFrom="page">
                <wp:align>center</wp:align>
              </wp:positionH>
              <wp:positionV relativeFrom="page">
                <wp:align>top</wp:align>
              </wp:positionV>
              <wp:extent cx="551815" cy="376555"/>
              <wp:effectExtent l="0" t="0" r="635" b="4445"/>
              <wp:wrapNone/>
              <wp:docPr id="27954048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72FDAB" w14:textId="797A8E6A" w:rsidR="00622204" w:rsidRPr="00622204" w:rsidRDefault="00622204" w:rsidP="00622204">
                          <w:pPr>
                            <w:rPr>
                              <w:rFonts w:ascii="Calibri" w:eastAsia="Calibri" w:hAnsi="Calibri" w:cs="Calibri"/>
                              <w:noProof/>
                              <w:color w:val="FF0000"/>
                              <w:sz w:val="24"/>
                              <w:szCs w:val="24"/>
                            </w:rPr>
                          </w:pPr>
                          <w:r w:rsidRPr="0062220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36F1EE"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7F72FDAB" w14:textId="797A8E6A" w:rsidR="00622204" w:rsidRPr="00622204" w:rsidRDefault="00622204" w:rsidP="00622204">
                    <w:pPr>
                      <w:rPr>
                        <w:rFonts w:ascii="Calibri" w:eastAsia="Calibri" w:hAnsi="Calibri" w:cs="Calibri"/>
                        <w:noProof/>
                        <w:color w:val="FF0000"/>
                        <w:sz w:val="24"/>
                        <w:szCs w:val="24"/>
                      </w:rPr>
                    </w:pPr>
                    <w:r w:rsidRPr="00622204">
                      <w:rPr>
                        <w:rFonts w:ascii="Calibri" w:eastAsia="Calibri" w:hAnsi="Calibri" w:cs="Calibri"/>
                        <w:noProof/>
                        <w:color w:val="FF0000"/>
                        <w:sz w:val="24"/>
                        <w:szCs w:val="24"/>
                      </w:rPr>
                      <w:t>OFFICIAL</w:t>
                    </w:r>
                  </w:p>
                </w:txbxContent>
              </v:textbox>
              <w10:wrap anchorx="page" anchory="page"/>
            </v:shape>
          </w:pict>
        </mc:Fallback>
      </mc:AlternateContent>
    </w:r>
    <w:r w:rsidR="0026706F" w:rsidRPr="00404390">
      <w:rPr>
        <w:noProof/>
      </w:rPr>
      <w:drawing>
        <wp:inline distT="0" distB="0" distL="0" distR="0" wp14:anchorId="082BD2F5" wp14:editId="1448AABE">
          <wp:extent cx="4133850" cy="914400"/>
          <wp:effectExtent l="0" t="0" r="0" b="0"/>
          <wp:docPr id="2" name="Picture 1" descr="Shape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3850"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C31C2"/>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411D80"/>
    <w:multiLevelType w:val="hybridMultilevel"/>
    <w:tmpl w:val="FFFFFFFF"/>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EA86F36"/>
    <w:multiLevelType w:val="hybridMultilevel"/>
    <w:tmpl w:val="FFFFFFFF"/>
    <w:lvl w:ilvl="0" w:tplc="E5FCB25C">
      <w:numFmt w:val="bullet"/>
      <w:lvlText w:val="•"/>
      <w:lvlJc w:val="left"/>
      <w:pPr>
        <w:ind w:left="720" w:hanging="360"/>
      </w:pPr>
      <w:rPr>
        <w:rFonts w:ascii="Arial" w:eastAsia="Times New Roman" w:hAnsi="Aria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1E6CEF"/>
    <w:multiLevelType w:val="hybridMultilevel"/>
    <w:tmpl w:val="FFFFFFFF"/>
    <w:lvl w:ilvl="0" w:tplc="9E080718">
      <w:start w:val="1"/>
      <w:numFmt w:val="decimal"/>
      <w:lvlText w:val="%1."/>
      <w:lvlJc w:val="left"/>
      <w:pPr>
        <w:tabs>
          <w:tab w:val="num" w:pos="1080"/>
        </w:tabs>
        <w:ind w:left="1080" w:hanging="72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046425C"/>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1C1E01"/>
    <w:multiLevelType w:val="hybridMultilevel"/>
    <w:tmpl w:val="FFFFFFFF"/>
    <w:lvl w:ilvl="0" w:tplc="E5FCB25C">
      <w:numFmt w:val="bullet"/>
      <w:lvlText w:val="•"/>
      <w:lvlJc w:val="left"/>
      <w:pPr>
        <w:ind w:left="720" w:hanging="360"/>
      </w:pPr>
      <w:rPr>
        <w:rFonts w:ascii="Arial" w:eastAsia="Times New Roman" w:hAnsi="Aria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96008AE"/>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C95CD6"/>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8" w15:restartNumberingAfterBreak="0">
    <w:nsid w:val="2CDD490F"/>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9" w15:restartNumberingAfterBreak="0">
    <w:nsid w:val="2DF37FC9"/>
    <w:multiLevelType w:val="hybridMultilevel"/>
    <w:tmpl w:val="FFFFFFFF"/>
    <w:lvl w:ilvl="0" w:tplc="E5FCB25C">
      <w:numFmt w:val="bullet"/>
      <w:lvlText w:val="•"/>
      <w:lvlJc w:val="left"/>
      <w:pPr>
        <w:ind w:left="720" w:hanging="360"/>
      </w:pPr>
      <w:rPr>
        <w:rFonts w:ascii="Arial" w:eastAsia="Times New Roman" w:hAnsi="Aria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905050"/>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CA00FB"/>
    <w:multiLevelType w:val="hybridMultilevel"/>
    <w:tmpl w:val="FFFFFFFF"/>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hint="default"/>
      </w:rPr>
    </w:lvl>
    <w:lvl w:ilvl="8" w:tplc="0C090005">
      <w:start w:val="1"/>
      <w:numFmt w:val="bullet"/>
      <w:lvlText w:val=""/>
      <w:lvlJc w:val="left"/>
      <w:pPr>
        <w:ind w:left="6120" w:hanging="360"/>
      </w:pPr>
      <w:rPr>
        <w:rFonts w:ascii="Wingdings" w:hAnsi="Wingdings" w:hint="default"/>
      </w:rPr>
    </w:lvl>
  </w:abstractNum>
  <w:abstractNum w:abstractNumId="12" w15:restartNumberingAfterBreak="0">
    <w:nsid w:val="3E7A0C15"/>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CA37EB"/>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A3232FD"/>
    <w:multiLevelType w:val="hybridMultilevel"/>
    <w:tmpl w:val="FFFFFFFF"/>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4AF67F6A"/>
    <w:multiLevelType w:val="hybridMultilevel"/>
    <w:tmpl w:val="FFFFFFFF"/>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546D2F76"/>
    <w:multiLevelType w:val="hybridMultilevel"/>
    <w:tmpl w:val="FFFFFFFF"/>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hint="default"/>
      </w:rPr>
    </w:lvl>
    <w:lvl w:ilvl="8" w:tplc="0C090005">
      <w:start w:val="1"/>
      <w:numFmt w:val="bullet"/>
      <w:lvlText w:val=""/>
      <w:lvlJc w:val="left"/>
      <w:pPr>
        <w:ind w:left="6120" w:hanging="360"/>
      </w:pPr>
      <w:rPr>
        <w:rFonts w:ascii="Wingdings" w:hAnsi="Wingdings" w:hint="default"/>
      </w:rPr>
    </w:lvl>
  </w:abstractNum>
  <w:abstractNum w:abstractNumId="17" w15:restartNumberingAfterBreak="0">
    <w:nsid w:val="6431652E"/>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996C5E"/>
    <w:multiLevelType w:val="hybridMultilevel"/>
    <w:tmpl w:val="FFFFFFFF"/>
    <w:lvl w:ilvl="0" w:tplc="1F64BA7C">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9" w15:restartNumberingAfterBreak="0">
    <w:nsid w:val="70D31749"/>
    <w:multiLevelType w:val="hybridMultilevel"/>
    <w:tmpl w:val="FFFFFFFF"/>
    <w:lvl w:ilvl="0" w:tplc="0C09000F">
      <w:start w:val="1"/>
      <w:numFmt w:val="decimal"/>
      <w:lvlText w:val="%1."/>
      <w:lvlJc w:val="left"/>
      <w:pPr>
        <w:ind w:left="360" w:hanging="360"/>
      </w:pPr>
      <w:rPr>
        <w:rFonts w:cs="Times New Roman"/>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0" w15:restartNumberingAfterBreak="0">
    <w:nsid w:val="77F9653E"/>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D7666ED"/>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23881608">
    <w:abstractNumId w:val="17"/>
  </w:num>
  <w:num w:numId="2" w16cid:durableId="1922712986">
    <w:abstractNumId w:val="10"/>
  </w:num>
  <w:num w:numId="3" w16cid:durableId="1595701598">
    <w:abstractNumId w:val="12"/>
  </w:num>
  <w:num w:numId="4" w16cid:durableId="1740664205">
    <w:abstractNumId w:val="4"/>
  </w:num>
  <w:num w:numId="5" w16cid:durableId="195236721">
    <w:abstractNumId w:val="14"/>
  </w:num>
  <w:num w:numId="6" w16cid:durableId="241186108">
    <w:abstractNumId w:val="3"/>
  </w:num>
  <w:num w:numId="7" w16cid:durableId="1913002435">
    <w:abstractNumId w:val="21"/>
  </w:num>
  <w:num w:numId="8" w16cid:durableId="18944615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522214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1965096">
    <w:abstractNumId w:val="18"/>
  </w:num>
  <w:num w:numId="11" w16cid:durableId="12104531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4525185">
    <w:abstractNumId w:val="11"/>
  </w:num>
  <w:num w:numId="13" w16cid:durableId="1104114103">
    <w:abstractNumId w:val="16"/>
  </w:num>
  <w:num w:numId="14" w16cid:durableId="1320690097">
    <w:abstractNumId w:val="20"/>
  </w:num>
  <w:num w:numId="15" w16cid:durableId="892930784">
    <w:abstractNumId w:val="0"/>
  </w:num>
  <w:num w:numId="16" w16cid:durableId="1418937473">
    <w:abstractNumId w:val="6"/>
  </w:num>
  <w:num w:numId="17" w16cid:durableId="1354919419">
    <w:abstractNumId w:val="13"/>
  </w:num>
  <w:num w:numId="18" w16cid:durableId="104542974">
    <w:abstractNumId w:val="9"/>
  </w:num>
  <w:num w:numId="19" w16cid:durableId="138155570">
    <w:abstractNumId w:val="2"/>
  </w:num>
  <w:num w:numId="20" w16cid:durableId="634263217">
    <w:abstractNumId w:val="5"/>
  </w:num>
  <w:num w:numId="21" w16cid:durableId="799153638">
    <w:abstractNumId w:val="1"/>
  </w:num>
  <w:num w:numId="22" w16cid:durableId="10711956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d94eaed2-481f-4112-9e8d-e771ce82555e"/>
  </w:docVars>
  <w:rsids>
    <w:rsidRoot w:val="00460A1E"/>
    <w:rsid w:val="000125A6"/>
    <w:rsid w:val="00015A58"/>
    <w:rsid w:val="00017F38"/>
    <w:rsid w:val="000277CC"/>
    <w:rsid w:val="00033084"/>
    <w:rsid w:val="00037629"/>
    <w:rsid w:val="00055BD1"/>
    <w:rsid w:val="00062099"/>
    <w:rsid w:val="000808F2"/>
    <w:rsid w:val="00086A2A"/>
    <w:rsid w:val="0009320A"/>
    <w:rsid w:val="000938C1"/>
    <w:rsid w:val="000956B2"/>
    <w:rsid w:val="000A4060"/>
    <w:rsid w:val="000C5BD7"/>
    <w:rsid w:val="000D0415"/>
    <w:rsid w:val="000D5341"/>
    <w:rsid w:val="000E2C3F"/>
    <w:rsid w:val="000E6B2B"/>
    <w:rsid w:val="00105277"/>
    <w:rsid w:val="00105F14"/>
    <w:rsid w:val="00134E49"/>
    <w:rsid w:val="001351A5"/>
    <w:rsid w:val="00137B16"/>
    <w:rsid w:val="00144B82"/>
    <w:rsid w:val="0014773B"/>
    <w:rsid w:val="0015493E"/>
    <w:rsid w:val="001737BE"/>
    <w:rsid w:val="00186165"/>
    <w:rsid w:val="001959F4"/>
    <w:rsid w:val="0019662D"/>
    <w:rsid w:val="00196BF6"/>
    <w:rsid w:val="001A717F"/>
    <w:rsid w:val="001C6152"/>
    <w:rsid w:val="001D4717"/>
    <w:rsid w:val="001D7D94"/>
    <w:rsid w:val="001E3488"/>
    <w:rsid w:val="001F2B76"/>
    <w:rsid w:val="001F344B"/>
    <w:rsid w:val="00200583"/>
    <w:rsid w:val="00213007"/>
    <w:rsid w:val="00222CB4"/>
    <w:rsid w:val="0022370B"/>
    <w:rsid w:val="00233626"/>
    <w:rsid w:val="0023594A"/>
    <w:rsid w:val="00235ACB"/>
    <w:rsid w:val="00240657"/>
    <w:rsid w:val="00246A3B"/>
    <w:rsid w:val="0025080D"/>
    <w:rsid w:val="002524FC"/>
    <w:rsid w:val="00254D31"/>
    <w:rsid w:val="00254F0B"/>
    <w:rsid w:val="0026034E"/>
    <w:rsid w:val="00261D05"/>
    <w:rsid w:val="00263E88"/>
    <w:rsid w:val="0026706F"/>
    <w:rsid w:val="00273AC8"/>
    <w:rsid w:val="00276195"/>
    <w:rsid w:val="00280C47"/>
    <w:rsid w:val="002967E9"/>
    <w:rsid w:val="002A23E7"/>
    <w:rsid w:val="002B34B5"/>
    <w:rsid w:val="002B3C90"/>
    <w:rsid w:val="002B50F6"/>
    <w:rsid w:val="002B67C4"/>
    <w:rsid w:val="002C0EE5"/>
    <w:rsid w:val="002C4ACD"/>
    <w:rsid w:val="002E5720"/>
    <w:rsid w:val="002F0469"/>
    <w:rsid w:val="002F3AE8"/>
    <w:rsid w:val="002F45A8"/>
    <w:rsid w:val="00301A12"/>
    <w:rsid w:val="00302FBA"/>
    <w:rsid w:val="00304FEC"/>
    <w:rsid w:val="00305333"/>
    <w:rsid w:val="00312E53"/>
    <w:rsid w:val="00317D37"/>
    <w:rsid w:val="00326EE7"/>
    <w:rsid w:val="00332C64"/>
    <w:rsid w:val="00340484"/>
    <w:rsid w:val="003448F6"/>
    <w:rsid w:val="00366D8A"/>
    <w:rsid w:val="00380B17"/>
    <w:rsid w:val="003830FF"/>
    <w:rsid w:val="00394FFA"/>
    <w:rsid w:val="003A13C2"/>
    <w:rsid w:val="003A5FE6"/>
    <w:rsid w:val="003B3558"/>
    <w:rsid w:val="003B4800"/>
    <w:rsid w:val="003B5B00"/>
    <w:rsid w:val="003B68C8"/>
    <w:rsid w:val="003C320D"/>
    <w:rsid w:val="003C4C1C"/>
    <w:rsid w:val="003D1937"/>
    <w:rsid w:val="003D6020"/>
    <w:rsid w:val="003E3B51"/>
    <w:rsid w:val="003F6D76"/>
    <w:rsid w:val="00400104"/>
    <w:rsid w:val="00400E95"/>
    <w:rsid w:val="00401448"/>
    <w:rsid w:val="00404390"/>
    <w:rsid w:val="00404664"/>
    <w:rsid w:val="00416921"/>
    <w:rsid w:val="00417B6E"/>
    <w:rsid w:val="00423985"/>
    <w:rsid w:val="00423DEE"/>
    <w:rsid w:val="00425541"/>
    <w:rsid w:val="0043186E"/>
    <w:rsid w:val="00433315"/>
    <w:rsid w:val="004465F9"/>
    <w:rsid w:val="00460A1E"/>
    <w:rsid w:val="00464CD4"/>
    <w:rsid w:val="00465364"/>
    <w:rsid w:val="00475EB1"/>
    <w:rsid w:val="00484367"/>
    <w:rsid w:val="00491073"/>
    <w:rsid w:val="004A0206"/>
    <w:rsid w:val="004A122D"/>
    <w:rsid w:val="004A21BD"/>
    <w:rsid w:val="004A338F"/>
    <w:rsid w:val="004A3CBE"/>
    <w:rsid w:val="004A78C4"/>
    <w:rsid w:val="004A7DC6"/>
    <w:rsid w:val="004B2662"/>
    <w:rsid w:val="004B5666"/>
    <w:rsid w:val="004B661D"/>
    <w:rsid w:val="004B756A"/>
    <w:rsid w:val="004C1507"/>
    <w:rsid w:val="004E58AD"/>
    <w:rsid w:val="004F44A9"/>
    <w:rsid w:val="0050483B"/>
    <w:rsid w:val="005065B4"/>
    <w:rsid w:val="00515337"/>
    <w:rsid w:val="00531E17"/>
    <w:rsid w:val="0053377C"/>
    <w:rsid w:val="00542F20"/>
    <w:rsid w:val="0055032D"/>
    <w:rsid w:val="00555FEE"/>
    <w:rsid w:val="0056104A"/>
    <w:rsid w:val="005711F0"/>
    <w:rsid w:val="00575CF8"/>
    <w:rsid w:val="00594A6B"/>
    <w:rsid w:val="005A0F8D"/>
    <w:rsid w:val="005B6484"/>
    <w:rsid w:val="005C24A0"/>
    <w:rsid w:val="005C2599"/>
    <w:rsid w:val="005C285E"/>
    <w:rsid w:val="005C543D"/>
    <w:rsid w:val="005E2367"/>
    <w:rsid w:val="005E33D6"/>
    <w:rsid w:val="005E66C8"/>
    <w:rsid w:val="005F078A"/>
    <w:rsid w:val="005F0E05"/>
    <w:rsid w:val="005F186E"/>
    <w:rsid w:val="00604CFD"/>
    <w:rsid w:val="0061250D"/>
    <w:rsid w:val="00620C84"/>
    <w:rsid w:val="00622204"/>
    <w:rsid w:val="00625C5E"/>
    <w:rsid w:val="00633A64"/>
    <w:rsid w:val="006348B4"/>
    <w:rsid w:val="006351FB"/>
    <w:rsid w:val="0066018F"/>
    <w:rsid w:val="00675E99"/>
    <w:rsid w:val="00692069"/>
    <w:rsid w:val="006A2154"/>
    <w:rsid w:val="006A59FE"/>
    <w:rsid w:val="006A61DC"/>
    <w:rsid w:val="006C3476"/>
    <w:rsid w:val="006D3580"/>
    <w:rsid w:val="006D5338"/>
    <w:rsid w:val="006E5667"/>
    <w:rsid w:val="006F4391"/>
    <w:rsid w:val="006F6CF9"/>
    <w:rsid w:val="00713636"/>
    <w:rsid w:val="00722BCE"/>
    <w:rsid w:val="00723559"/>
    <w:rsid w:val="00725ABE"/>
    <w:rsid w:val="00734990"/>
    <w:rsid w:val="00744A52"/>
    <w:rsid w:val="00754BD8"/>
    <w:rsid w:val="0076313A"/>
    <w:rsid w:val="007649D8"/>
    <w:rsid w:val="0076593B"/>
    <w:rsid w:val="00772F9B"/>
    <w:rsid w:val="00774175"/>
    <w:rsid w:val="00780124"/>
    <w:rsid w:val="00786E35"/>
    <w:rsid w:val="00792521"/>
    <w:rsid w:val="00792C58"/>
    <w:rsid w:val="007937B5"/>
    <w:rsid w:val="00793FBD"/>
    <w:rsid w:val="007955F1"/>
    <w:rsid w:val="007A0DF2"/>
    <w:rsid w:val="007A10FB"/>
    <w:rsid w:val="007A1CD5"/>
    <w:rsid w:val="007C7A4D"/>
    <w:rsid w:val="007D1CD4"/>
    <w:rsid w:val="007D1CD8"/>
    <w:rsid w:val="007E4D9B"/>
    <w:rsid w:val="007F0952"/>
    <w:rsid w:val="00801013"/>
    <w:rsid w:val="00804661"/>
    <w:rsid w:val="00807E9F"/>
    <w:rsid w:val="008235D1"/>
    <w:rsid w:val="00823E2B"/>
    <w:rsid w:val="008249F7"/>
    <w:rsid w:val="00827901"/>
    <w:rsid w:val="0084226A"/>
    <w:rsid w:val="00857192"/>
    <w:rsid w:val="00862197"/>
    <w:rsid w:val="008656BD"/>
    <w:rsid w:val="00867BBF"/>
    <w:rsid w:val="008736AD"/>
    <w:rsid w:val="008748D9"/>
    <w:rsid w:val="0087680F"/>
    <w:rsid w:val="0088461B"/>
    <w:rsid w:val="00886FE8"/>
    <w:rsid w:val="0089585B"/>
    <w:rsid w:val="008A037F"/>
    <w:rsid w:val="008A33C4"/>
    <w:rsid w:val="008A7EF0"/>
    <w:rsid w:val="008B009C"/>
    <w:rsid w:val="008C2F61"/>
    <w:rsid w:val="008C3B7B"/>
    <w:rsid w:val="008C5D97"/>
    <w:rsid w:val="008D47A4"/>
    <w:rsid w:val="008D5F4E"/>
    <w:rsid w:val="008D7B47"/>
    <w:rsid w:val="008E25DC"/>
    <w:rsid w:val="008E2902"/>
    <w:rsid w:val="008F2CA6"/>
    <w:rsid w:val="00914400"/>
    <w:rsid w:val="00925C79"/>
    <w:rsid w:val="0093182C"/>
    <w:rsid w:val="009363DD"/>
    <w:rsid w:val="00956965"/>
    <w:rsid w:val="00956A83"/>
    <w:rsid w:val="00964F3C"/>
    <w:rsid w:val="00965ABE"/>
    <w:rsid w:val="009802FD"/>
    <w:rsid w:val="00982054"/>
    <w:rsid w:val="00985FE0"/>
    <w:rsid w:val="0099669C"/>
    <w:rsid w:val="00997939"/>
    <w:rsid w:val="009A6E06"/>
    <w:rsid w:val="009C6893"/>
    <w:rsid w:val="009C708A"/>
    <w:rsid w:val="009D0429"/>
    <w:rsid w:val="009D29C1"/>
    <w:rsid w:val="009D60C7"/>
    <w:rsid w:val="009E5384"/>
    <w:rsid w:val="009E6B27"/>
    <w:rsid w:val="009F604B"/>
    <w:rsid w:val="009F6F09"/>
    <w:rsid w:val="00A0255C"/>
    <w:rsid w:val="00A06C08"/>
    <w:rsid w:val="00A0744F"/>
    <w:rsid w:val="00A12060"/>
    <w:rsid w:val="00A13BE1"/>
    <w:rsid w:val="00A206F4"/>
    <w:rsid w:val="00A26406"/>
    <w:rsid w:val="00A33D6A"/>
    <w:rsid w:val="00A348AA"/>
    <w:rsid w:val="00A4278B"/>
    <w:rsid w:val="00A465B1"/>
    <w:rsid w:val="00A5503D"/>
    <w:rsid w:val="00A6655E"/>
    <w:rsid w:val="00A87287"/>
    <w:rsid w:val="00A87E9C"/>
    <w:rsid w:val="00A9571A"/>
    <w:rsid w:val="00A957E7"/>
    <w:rsid w:val="00AA31ED"/>
    <w:rsid w:val="00AA6865"/>
    <w:rsid w:val="00AB69C9"/>
    <w:rsid w:val="00AB6C5F"/>
    <w:rsid w:val="00AB7744"/>
    <w:rsid w:val="00AC4447"/>
    <w:rsid w:val="00AC5035"/>
    <w:rsid w:val="00AC68F6"/>
    <w:rsid w:val="00AD6754"/>
    <w:rsid w:val="00AE36CD"/>
    <w:rsid w:val="00AE647A"/>
    <w:rsid w:val="00AF0CEA"/>
    <w:rsid w:val="00AF2F14"/>
    <w:rsid w:val="00B05DDB"/>
    <w:rsid w:val="00B06CCE"/>
    <w:rsid w:val="00B1513D"/>
    <w:rsid w:val="00B200D5"/>
    <w:rsid w:val="00B27E94"/>
    <w:rsid w:val="00B27FAF"/>
    <w:rsid w:val="00B40CAA"/>
    <w:rsid w:val="00B5035E"/>
    <w:rsid w:val="00B56DD1"/>
    <w:rsid w:val="00B578DB"/>
    <w:rsid w:val="00B717CB"/>
    <w:rsid w:val="00B7450E"/>
    <w:rsid w:val="00B77F2B"/>
    <w:rsid w:val="00B827A9"/>
    <w:rsid w:val="00B84383"/>
    <w:rsid w:val="00BA16EB"/>
    <w:rsid w:val="00BB5D38"/>
    <w:rsid w:val="00BC3106"/>
    <w:rsid w:val="00BD382D"/>
    <w:rsid w:val="00BD4CE4"/>
    <w:rsid w:val="00BD72D6"/>
    <w:rsid w:val="00BE1D49"/>
    <w:rsid w:val="00BE32C6"/>
    <w:rsid w:val="00BE5EE4"/>
    <w:rsid w:val="00C21516"/>
    <w:rsid w:val="00C22C62"/>
    <w:rsid w:val="00C25380"/>
    <w:rsid w:val="00C27E30"/>
    <w:rsid w:val="00C30B6A"/>
    <w:rsid w:val="00C37E51"/>
    <w:rsid w:val="00C40AD6"/>
    <w:rsid w:val="00C426FA"/>
    <w:rsid w:val="00C51E69"/>
    <w:rsid w:val="00C64825"/>
    <w:rsid w:val="00C64D09"/>
    <w:rsid w:val="00C6610E"/>
    <w:rsid w:val="00C74DD8"/>
    <w:rsid w:val="00C759CB"/>
    <w:rsid w:val="00C8059F"/>
    <w:rsid w:val="00C8203F"/>
    <w:rsid w:val="00C8407D"/>
    <w:rsid w:val="00C87EFF"/>
    <w:rsid w:val="00C920C0"/>
    <w:rsid w:val="00C97ACE"/>
    <w:rsid w:val="00CA361A"/>
    <w:rsid w:val="00CA44D3"/>
    <w:rsid w:val="00CC3F32"/>
    <w:rsid w:val="00CD032A"/>
    <w:rsid w:val="00CD247B"/>
    <w:rsid w:val="00CD64A5"/>
    <w:rsid w:val="00CD75C3"/>
    <w:rsid w:val="00CE2C44"/>
    <w:rsid w:val="00CE4D64"/>
    <w:rsid w:val="00CE7041"/>
    <w:rsid w:val="00CF12AE"/>
    <w:rsid w:val="00D00409"/>
    <w:rsid w:val="00D1103E"/>
    <w:rsid w:val="00D1502D"/>
    <w:rsid w:val="00D1746E"/>
    <w:rsid w:val="00D31F1F"/>
    <w:rsid w:val="00D320D1"/>
    <w:rsid w:val="00D32DB4"/>
    <w:rsid w:val="00D3618F"/>
    <w:rsid w:val="00D410A0"/>
    <w:rsid w:val="00D45CF6"/>
    <w:rsid w:val="00D50794"/>
    <w:rsid w:val="00D575E7"/>
    <w:rsid w:val="00D67502"/>
    <w:rsid w:val="00D71C8F"/>
    <w:rsid w:val="00D71FD1"/>
    <w:rsid w:val="00D77C96"/>
    <w:rsid w:val="00D90229"/>
    <w:rsid w:val="00DA3F77"/>
    <w:rsid w:val="00DB5A66"/>
    <w:rsid w:val="00DB7215"/>
    <w:rsid w:val="00DC2B58"/>
    <w:rsid w:val="00DC7ADC"/>
    <w:rsid w:val="00DD349F"/>
    <w:rsid w:val="00DF30BC"/>
    <w:rsid w:val="00E20D85"/>
    <w:rsid w:val="00E318B4"/>
    <w:rsid w:val="00E338AF"/>
    <w:rsid w:val="00E35D9D"/>
    <w:rsid w:val="00E41D4C"/>
    <w:rsid w:val="00E44A24"/>
    <w:rsid w:val="00E457FD"/>
    <w:rsid w:val="00E46DA5"/>
    <w:rsid w:val="00E53BCD"/>
    <w:rsid w:val="00E546C6"/>
    <w:rsid w:val="00E60335"/>
    <w:rsid w:val="00E60853"/>
    <w:rsid w:val="00E7320C"/>
    <w:rsid w:val="00E748CF"/>
    <w:rsid w:val="00E77A51"/>
    <w:rsid w:val="00E9071C"/>
    <w:rsid w:val="00E9215A"/>
    <w:rsid w:val="00E925CE"/>
    <w:rsid w:val="00EA002F"/>
    <w:rsid w:val="00EA6A63"/>
    <w:rsid w:val="00EC53F8"/>
    <w:rsid w:val="00EC626C"/>
    <w:rsid w:val="00EC6C9E"/>
    <w:rsid w:val="00EC7DD7"/>
    <w:rsid w:val="00ED1A8F"/>
    <w:rsid w:val="00ED4302"/>
    <w:rsid w:val="00ED561B"/>
    <w:rsid w:val="00ED6BB9"/>
    <w:rsid w:val="00EF0256"/>
    <w:rsid w:val="00EF3058"/>
    <w:rsid w:val="00F01248"/>
    <w:rsid w:val="00F04894"/>
    <w:rsid w:val="00F12B5D"/>
    <w:rsid w:val="00F135E6"/>
    <w:rsid w:val="00F17344"/>
    <w:rsid w:val="00F40F11"/>
    <w:rsid w:val="00F47FCD"/>
    <w:rsid w:val="00F548C4"/>
    <w:rsid w:val="00F77B00"/>
    <w:rsid w:val="00FB2F2F"/>
    <w:rsid w:val="00FB67A3"/>
    <w:rsid w:val="00FC21B7"/>
    <w:rsid w:val="00FC26A1"/>
    <w:rsid w:val="00FC64D8"/>
    <w:rsid w:val="00FC6E4C"/>
    <w:rsid w:val="00FD6F02"/>
    <w:rsid w:val="00FE56E6"/>
    <w:rsid w:val="00FF64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391FA4"/>
  <w14:defaultImageDpi w14:val="0"/>
  <w15:docId w15:val="{3357688D-AD0A-4C6A-93D5-872F7F234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013"/>
    <w:rPr>
      <w:rFonts w:ascii="Arial" w:hAnsi="Arial" w:cs="Arial"/>
      <w:sz w:val="22"/>
      <w:szCs w:val="22"/>
      <w:lang w:eastAsia="en-US"/>
    </w:rPr>
  </w:style>
  <w:style w:type="paragraph" w:styleId="Heading1">
    <w:name w:val="heading 1"/>
    <w:basedOn w:val="Normal"/>
    <w:next w:val="Normal"/>
    <w:link w:val="Heading1Char"/>
    <w:uiPriority w:val="9"/>
    <w:qFormat/>
    <w:rsid w:val="00515337"/>
    <w:pPr>
      <w:spacing w:before="1080"/>
      <w:outlineLvl w:val="0"/>
    </w:pPr>
    <w:rPr>
      <w:color w:val="003150"/>
      <w:sz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5337"/>
    <w:rPr>
      <w:rFonts w:ascii="Arial" w:hAnsi="Arial" w:cs="Arial"/>
      <w:color w:val="003150"/>
      <w:sz w:val="22"/>
      <w:szCs w:val="22"/>
    </w:rPr>
  </w:style>
  <w:style w:type="character" w:styleId="Hyperlink">
    <w:name w:val="Hyperlink"/>
    <w:basedOn w:val="DefaultParagraphFont"/>
    <w:uiPriority w:val="99"/>
    <w:rsid w:val="00460A1E"/>
    <w:rPr>
      <w:rFonts w:ascii="Arial" w:hAnsi="Arial" w:cs="Times New Roman"/>
      <w:color w:val="0000FF"/>
      <w:sz w:val="20"/>
      <w:u w:val="single"/>
    </w:rPr>
  </w:style>
  <w:style w:type="paragraph" w:styleId="Header">
    <w:name w:val="header"/>
    <w:basedOn w:val="Normal"/>
    <w:link w:val="HeaderChar"/>
    <w:uiPriority w:val="99"/>
    <w:rsid w:val="003F6D76"/>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2"/>
      <w:szCs w:val="22"/>
      <w:lang w:val="x-none" w:eastAsia="en-US"/>
    </w:rPr>
  </w:style>
  <w:style w:type="paragraph" w:styleId="Footer">
    <w:name w:val="footer"/>
    <w:basedOn w:val="Normal"/>
    <w:link w:val="FooterChar"/>
    <w:uiPriority w:val="99"/>
    <w:rsid w:val="008B009C"/>
    <w:pPr>
      <w:tabs>
        <w:tab w:val="center" w:pos="4153"/>
        <w:tab w:val="right" w:pos="8306"/>
      </w:tabs>
    </w:pPr>
    <w:rPr>
      <w:rFonts w:asciiTheme="minorHAnsi" w:hAnsiTheme="minorHAnsi"/>
      <w:color w:val="FFFFFF" w:themeColor="background1"/>
    </w:rPr>
  </w:style>
  <w:style w:type="character" w:customStyle="1" w:styleId="FooterChar">
    <w:name w:val="Footer Char"/>
    <w:basedOn w:val="DefaultParagraphFont"/>
    <w:link w:val="Footer"/>
    <w:uiPriority w:val="99"/>
    <w:locked/>
    <w:rsid w:val="008B009C"/>
    <w:rPr>
      <w:rFonts w:asciiTheme="minorHAnsi" w:hAnsiTheme="minorHAnsi" w:cs="Arial"/>
      <w:color w:val="FFFFFF" w:themeColor="background1"/>
      <w:sz w:val="22"/>
      <w:szCs w:val="22"/>
      <w:lang w:val="x-none" w:eastAsia="en-US"/>
    </w:rPr>
  </w:style>
  <w:style w:type="table" w:styleId="TableGrid">
    <w:name w:val="Table Grid"/>
    <w:basedOn w:val="TableNormal"/>
    <w:uiPriority w:val="39"/>
    <w:rsid w:val="005065B4"/>
    <w:pPr>
      <w:keepLine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8A037F"/>
    <w:rPr>
      <w:rFonts w:cs="Times New Roman"/>
      <w:color w:val="800080"/>
      <w:u w:val="single"/>
    </w:rPr>
  </w:style>
  <w:style w:type="paragraph" w:styleId="BalloonText">
    <w:name w:val="Balloon Text"/>
    <w:basedOn w:val="Normal"/>
    <w:link w:val="BalloonTextChar"/>
    <w:uiPriority w:val="99"/>
    <w:semiHidden/>
    <w:rsid w:val="005C25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customStyle="1" w:styleId="Char1">
    <w:name w:val="Char1"/>
    <w:basedOn w:val="Normal"/>
    <w:rsid w:val="00312E53"/>
    <w:pPr>
      <w:spacing w:after="160" w:line="240" w:lineRule="exact"/>
    </w:pPr>
    <w:rPr>
      <w:rFonts w:ascii="Verdana" w:eastAsia="MS Mincho" w:hAnsi="Verdana" w:cs="Times New Roman"/>
      <w:sz w:val="20"/>
      <w:szCs w:val="20"/>
      <w:lang w:val="en-US"/>
    </w:rPr>
  </w:style>
  <w:style w:type="character" w:customStyle="1" w:styleId="text91548font1">
    <w:name w:val="text91548font1"/>
    <w:basedOn w:val="DefaultParagraphFont"/>
    <w:rsid w:val="000A4060"/>
    <w:rPr>
      <w:rFonts w:ascii="Arial" w:hAnsi="Arial" w:cs="Arial"/>
      <w:color w:val="4D4D4F"/>
      <w:sz w:val="24"/>
      <w:szCs w:val="24"/>
    </w:rPr>
  </w:style>
  <w:style w:type="paragraph" w:styleId="ListParagraph">
    <w:name w:val="List Paragraph"/>
    <w:basedOn w:val="Normal"/>
    <w:uiPriority w:val="34"/>
    <w:qFormat/>
    <w:rsid w:val="00017F38"/>
    <w:pPr>
      <w:ind w:left="720"/>
      <w:contextualSpacing/>
    </w:pPr>
  </w:style>
  <w:style w:type="character" w:styleId="CommentReference">
    <w:name w:val="annotation reference"/>
    <w:basedOn w:val="DefaultParagraphFont"/>
    <w:uiPriority w:val="99"/>
    <w:rsid w:val="00055BD1"/>
    <w:rPr>
      <w:rFonts w:cs="Times New Roman"/>
      <w:sz w:val="16"/>
      <w:szCs w:val="16"/>
    </w:rPr>
  </w:style>
  <w:style w:type="paragraph" w:styleId="CommentText">
    <w:name w:val="annotation text"/>
    <w:basedOn w:val="Normal"/>
    <w:link w:val="CommentTextChar"/>
    <w:uiPriority w:val="99"/>
    <w:rsid w:val="00055BD1"/>
    <w:rPr>
      <w:sz w:val="20"/>
      <w:szCs w:val="20"/>
    </w:rPr>
  </w:style>
  <w:style w:type="character" w:customStyle="1" w:styleId="CommentTextChar">
    <w:name w:val="Comment Text Char"/>
    <w:basedOn w:val="DefaultParagraphFont"/>
    <w:link w:val="CommentText"/>
    <w:uiPriority w:val="99"/>
    <w:locked/>
    <w:rsid w:val="00055BD1"/>
    <w:rPr>
      <w:rFonts w:ascii="Arial" w:hAnsi="Arial" w:cs="Arial"/>
      <w:lang w:val="x-none" w:eastAsia="en-US"/>
    </w:rPr>
  </w:style>
  <w:style w:type="paragraph" w:styleId="CommentSubject">
    <w:name w:val="annotation subject"/>
    <w:basedOn w:val="CommentText"/>
    <w:next w:val="CommentText"/>
    <w:link w:val="CommentSubjectChar"/>
    <w:uiPriority w:val="99"/>
    <w:rsid w:val="00055BD1"/>
    <w:rPr>
      <w:b/>
      <w:bCs/>
    </w:rPr>
  </w:style>
  <w:style w:type="character" w:customStyle="1" w:styleId="CommentSubjectChar">
    <w:name w:val="Comment Subject Char"/>
    <w:basedOn w:val="CommentTextChar"/>
    <w:link w:val="CommentSubject"/>
    <w:uiPriority w:val="99"/>
    <w:locked/>
    <w:rsid w:val="00055BD1"/>
    <w:rPr>
      <w:rFonts w:ascii="Arial" w:hAnsi="Arial" w:cs="Arial"/>
      <w:b/>
      <w:bCs/>
      <w:lang w:val="x-none" w:eastAsia="en-US"/>
    </w:rPr>
  </w:style>
  <w:style w:type="character" w:styleId="UnresolvedMention">
    <w:name w:val="Unresolved Mention"/>
    <w:basedOn w:val="DefaultParagraphFont"/>
    <w:uiPriority w:val="99"/>
    <w:semiHidden/>
    <w:unhideWhenUsed/>
    <w:rsid w:val="007A10FB"/>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0952541">
      <w:marLeft w:val="0"/>
      <w:marRight w:val="0"/>
      <w:marTop w:val="0"/>
      <w:marBottom w:val="0"/>
      <w:divBdr>
        <w:top w:val="none" w:sz="0" w:space="0" w:color="auto"/>
        <w:left w:val="none" w:sz="0" w:space="0" w:color="auto"/>
        <w:bottom w:val="none" w:sz="0" w:space="0" w:color="auto"/>
        <w:right w:val="none" w:sz="0" w:space="0" w:color="auto"/>
      </w:divBdr>
    </w:div>
    <w:div w:id="1870952542">
      <w:marLeft w:val="0"/>
      <w:marRight w:val="0"/>
      <w:marTop w:val="0"/>
      <w:marBottom w:val="0"/>
      <w:divBdr>
        <w:top w:val="none" w:sz="0" w:space="0" w:color="auto"/>
        <w:left w:val="none" w:sz="0" w:space="0" w:color="auto"/>
        <w:bottom w:val="none" w:sz="0" w:space="0" w:color="auto"/>
        <w:right w:val="none" w:sz="0" w:space="0" w:color="auto"/>
      </w:divBdr>
    </w:div>
    <w:div w:id="1870952543">
      <w:marLeft w:val="0"/>
      <w:marRight w:val="0"/>
      <w:marTop w:val="0"/>
      <w:marBottom w:val="0"/>
      <w:divBdr>
        <w:top w:val="none" w:sz="0" w:space="0" w:color="auto"/>
        <w:left w:val="none" w:sz="0" w:space="0" w:color="auto"/>
        <w:bottom w:val="none" w:sz="0" w:space="0" w:color="auto"/>
        <w:right w:val="none" w:sz="0" w:space="0" w:color="auto"/>
      </w:divBdr>
    </w:div>
    <w:div w:id="1870952544">
      <w:marLeft w:val="0"/>
      <w:marRight w:val="0"/>
      <w:marTop w:val="0"/>
      <w:marBottom w:val="0"/>
      <w:divBdr>
        <w:top w:val="none" w:sz="0" w:space="0" w:color="auto"/>
        <w:left w:val="none" w:sz="0" w:space="0" w:color="auto"/>
        <w:bottom w:val="none" w:sz="0" w:space="0" w:color="auto"/>
        <w:right w:val="none" w:sz="0" w:space="0" w:color="auto"/>
      </w:divBdr>
    </w:div>
    <w:div w:id="1870952545">
      <w:marLeft w:val="0"/>
      <w:marRight w:val="0"/>
      <w:marTop w:val="0"/>
      <w:marBottom w:val="0"/>
      <w:divBdr>
        <w:top w:val="none" w:sz="0" w:space="0" w:color="auto"/>
        <w:left w:val="none" w:sz="0" w:space="0" w:color="auto"/>
        <w:bottom w:val="none" w:sz="0" w:space="0" w:color="auto"/>
        <w:right w:val="none" w:sz="0" w:space="0" w:color="auto"/>
      </w:divBdr>
    </w:div>
    <w:div w:id="1870952546">
      <w:marLeft w:val="0"/>
      <w:marRight w:val="0"/>
      <w:marTop w:val="0"/>
      <w:marBottom w:val="0"/>
      <w:divBdr>
        <w:top w:val="none" w:sz="0" w:space="0" w:color="auto"/>
        <w:left w:val="none" w:sz="0" w:space="0" w:color="auto"/>
        <w:bottom w:val="none" w:sz="0" w:space="0" w:color="auto"/>
        <w:right w:val="none" w:sz="0" w:space="0" w:color="auto"/>
      </w:divBdr>
    </w:div>
    <w:div w:id="1870952547">
      <w:marLeft w:val="0"/>
      <w:marRight w:val="0"/>
      <w:marTop w:val="0"/>
      <w:marBottom w:val="0"/>
      <w:divBdr>
        <w:top w:val="none" w:sz="0" w:space="0" w:color="auto"/>
        <w:left w:val="none" w:sz="0" w:space="0" w:color="auto"/>
        <w:bottom w:val="none" w:sz="0" w:space="0" w:color="auto"/>
        <w:right w:val="none" w:sz="0" w:space="0" w:color="auto"/>
      </w:divBdr>
    </w:div>
    <w:div w:id="1870952548">
      <w:marLeft w:val="0"/>
      <w:marRight w:val="0"/>
      <w:marTop w:val="0"/>
      <w:marBottom w:val="0"/>
      <w:divBdr>
        <w:top w:val="none" w:sz="0" w:space="0" w:color="auto"/>
        <w:left w:val="none" w:sz="0" w:space="0" w:color="auto"/>
        <w:bottom w:val="none" w:sz="0" w:space="0" w:color="auto"/>
        <w:right w:val="none" w:sz="0" w:space="0" w:color="auto"/>
      </w:divBdr>
    </w:div>
    <w:div w:id="1870952549">
      <w:marLeft w:val="0"/>
      <w:marRight w:val="0"/>
      <w:marTop w:val="0"/>
      <w:marBottom w:val="0"/>
      <w:divBdr>
        <w:top w:val="none" w:sz="0" w:space="0" w:color="auto"/>
        <w:left w:val="none" w:sz="0" w:space="0" w:color="auto"/>
        <w:bottom w:val="none" w:sz="0" w:space="0" w:color="auto"/>
        <w:right w:val="none" w:sz="0" w:space="0" w:color="auto"/>
      </w:divBdr>
    </w:div>
    <w:div w:id="1870952550">
      <w:marLeft w:val="0"/>
      <w:marRight w:val="0"/>
      <w:marTop w:val="0"/>
      <w:marBottom w:val="0"/>
      <w:divBdr>
        <w:top w:val="none" w:sz="0" w:space="0" w:color="auto"/>
        <w:left w:val="none" w:sz="0" w:space="0" w:color="auto"/>
        <w:bottom w:val="none" w:sz="0" w:space="0" w:color="auto"/>
        <w:right w:val="none" w:sz="0" w:space="0" w:color="auto"/>
      </w:divBdr>
    </w:div>
    <w:div w:id="187095255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apsc.gov.au/cracking-cod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brad.mcvicar@aff.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apsc.gov.au/recruitabilit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opic xmlns="7cf0e0db-f490-4122-abae-21917392c748" xsi:nil="true"/>
    <PublishingExpirationDate xmlns="http://schemas.microsoft.com/sharepoint/v3" xsi:nil="true"/>
    <PublishingStartDate xmlns="http://schemas.microsoft.com/sharepoint/v3" xsi:nil="true"/>
    <Display_x0020_as xmlns="7cf0e0db-f490-4122-abae-21917392c748">
      <Value>N/A</Value>
    </Display_x0020_a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7C00B1AD6E8E847BD3D716FEFCF73FF" ma:contentTypeVersion="6" ma:contentTypeDescription="Create a new document." ma:contentTypeScope="" ma:versionID="96964de7b2dde07c56adb090a70c60d1">
  <xsd:schema xmlns:xsd="http://www.w3.org/2001/XMLSchema" xmlns:xs="http://www.w3.org/2001/XMLSchema" xmlns:p="http://schemas.microsoft.com/office/2006/metadata/properties" xmlns:ns1="http://schemas.microsoft.com/sharepoint/v3" xmlns:ns2="7cf0e0db-f490-4122-abae-21917392c748" targetNamespace="http://schemas.microsoft.com/office/2006/metadata/properties" ma:root="true" ma:fieldsID="2cb664c361613bb96dc075aa3460e4ec" ns1:_="" ns2:_="">
    <xsd:import namespace="http://schemas.microsoft.com/sharepoint/v3"/>
    <xsd:import namespace="7cf0e0db-f490-4122-abae-21917392c748"/>
    <xsd:element name="properties">
      <xsd:complexType>
        <xsd:sequence>
          <xsd:element name="documentManagement">
            <xsd:complexType>
              <xsd:all>
                <xsd:element ref="ns1:PublishingStartDate" minOccurs="0"/>
                <xsd:element ref="ns1:PublishingExpirationDate" minOccurs="0"/>
                <xsd:element ref="ns2:Display_x0020_a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0e0db-f490-4122-abae-21917392c748" elementFormDefault="qualified">
    <xsd:import namespace="http://schemas.microsoft.com/office/2006/documentManagement/types"/>
    <xsd:import namespace="http://schemas.microsoft.com/office/infopath/2007/PartnerControls"/>
    <xsd:element name="Display_x0020_as" ma:index="10" nillable="true" ma:displayName="Display as" ma:default="N/A" ma:description="for identifying policies procedures, forms and templates" ma:internalName="Display_x0020_as" ma:requiredMultiChoice="true">
      <xsd:complexType>
        <xsd:complexContent>
          <xsd:extension base="dms:MultiChoice">
            <xsd:sequence>
              <xsd:element name="Value" maxOccurs="unbounded" minOccurs="0" nillable="true">
                <xsd:simpleType>
                  <xsd:restriction base="dms:Choice">
                    <xsd:enumeration value="Policy"/>
                    <xsd:enumeration value="Procedure"/>
                    <xsd:enumeration value="Form"/>
                    <xsd:enumeration value="Template"/>
                    <xsd:enumeration value="Checklist"/>
                    <xsd:enumeration value="Contact"/>
                    <xsd:enumeration value="News"/>
                    <xsd:enumeration value="BSGnews"/>
                    <xsd:enumeration value="N/A"/>
                  </xsd:restriction>
                </xsd:simpleType>
              </xsd:element>
            </xsd:sequence>
          </xsd:extension>
        </xsd:complexContent>
      </xsd:complexType>
    </xsd:element>
    <xsd:element name="Topic" ma:index="11" nillable="true" ma:displayName="Topic" ma:format="Dropdown" ma:internalName="Topic">
      <xsd:simpleType>
        <xsd:restriction base="dms:Choice">
          <xsd:enumeration value="ABARES"/>
          <xsd:enumeration value="Accountable Authority Instructions"/>
          <xsd:enumeration value="Agricultural Productivity"/>
          <xsd:enumeration value="All Systems"/>
          <xsd:enumeration value="Awards &amp; Recognition"/>
          <xsd:enumeration value="Biosecurity"/>
          <xsd:enumeration value="Business Support"/>
          <xsd:enumeration value="Central East"/>
          <xsd:enumeration value="Changes to the Department"/>
          <xsd:enumeration value="Climate Change"/>
          <xsd:enumeration value="Committees &amp; Networks"/>
          <xsd:enumeration value="Communication Services Panels"/>
          <xsd:enumeration value="Communication Support"/>
          <xsd:enumeration value="Conduct &amp; Behaviour"/>
          <xsd:enumeration value="Contacts"/>
          <xsd:enumeration value="Delegations"/>
          <xsd:enumeration value="Deregulation"/>
          <xsd:enumeration value="Emergency"/>
          <xsd:enumeration value="Finance - Accounts Payable"/>
          <xsd:enumeration value="Finance - Accounts Receivable"/>
          <xsd:enumeration value="Finance - Budgets"/>
          <xsd:enumeration value="Finance - Cash Receipting"/>
          <xsd:enumeration value="Finance - Certificate of Compliance"/>
          <xsd:enumeration value="Finance - Chart of Accounts"/>
          <xsd:enumeration value="Finance - Collector of Public Monies"/>
          <xsd:enumeration value="Finance - Corporate Credit Cards"/>
          <xsd:enumeration value="Finance - Cost Recovery"/>
          <xsd:enumeration value="Finance - Debt Management"/>
          <xsd:enumeration value="Finance - Fixed Assets"/>
          <xsd:enumeration value="Finance - General Ledger"/>
          <xsd:enumeration value="Finance - Investment Framework"/>
          <xsd:enumeration value="Finance - National Partnership Payments"/>
          <xsd:enumeration value="Finance - Reporting"/>
          <xsd:enumeration value="Finance - Revenue"/>
          <xsd:enumeration value="Finance - Taxation"/>
          <xsd:enumeration value="Financial Accountancy Services Panel"/>
          <xsd:enumeration value="Financial Systems"/>
          <xsd:enumeration value="Forms &amp; Templates"/>
          <xsd:enumeration value="Fraud, Corruption &amp; Security"/>
          <xsd:enumeration value="Freedom of Information and Privacy"/>
          <xsd:enumeration value="Grants Management"/>
          <xsd:enumeration value="Health and Safety"/>
          <xsd:enumeration value="Information/Records Management"/>
          <xsd:enumeration value="Instructional Material Library (IML)"/>
          <xsd:enumeration value="Insurance"/>
          <xsd:enumeration value="International Trade &amp; Engagement"/>
          <xsd:enumeration value="IT Services"/>
          <xsd:enumeration value="Learning &amp; Development"/>
          <xsd:enumeration value="Leave"/>
          <xsd:enumeration value="Legal"/>
          <xsd:enumeration value="Legislation &amp; Regulation"/>
          <xsd:enumeration value="Let's Talk"/>
          <xsd:enumeration value="Library"/>
          <xsd:enumeration value="Mail &amp; Freight"/>
          <xsd:enumeration value="Marketing &amp; Advertising"/>
          <xsd:enumeration value="Media &amp; Speeches"/>
          <xsd:enumeration value="Minister"/>
          <xsd:enumeration value="Ministerial &amp; Parliamentary"/>
          <xsd:enumeration value="New Starters"/>
          <xsd:enumeration value="News &amp; Events"/>
          <xsd:enumeration value="North East"/>
          <xsd:enumeration value="Northern"/>
          <xsd:enumeration value="Office Supplies"/>
          <xsd:enumeration value="Online Publishing"/>
          <xsd:enumeration value="Our Portfolio"/>
          <xsd:enumeration value="Parliamentary Secretary"/>
          <xsd:enumeration value="People Strategies"/>
          <xsd:enumeration value="Performance Management"/>
          <xsd:enumeration value="Planning and Reporting"/>
          <xsd:enumeration value="Print Publishing"/>
          <xsd:enumeration value="Procurement &amp; Contracts"/>
          <xsd:enumeration value="Program &amp; Project Management"/>
          <xsd:enumeration value="Property &amp; Facilities"/>
          <xsd:enumeration value="Recruitment"/>
          <xsd:enumeration value="Regions"/>
          <xsd:enumeration value="Risk Management and Business Continuity"/>
          <xsd:enumeration value="Salary"/>
          <xsd:enumeration value="Secretary &amp; Executive"/>
          <xsd:enumeration value="Social"/>
          <xsd:enumeration value="Social Media"/>
          <xsd:enumeration value="South East"/>
          <xsd:enumeration value="South West"/>
          <xsd:enumeration value="Sponsorship"/>
          <xsd:enumeration value="Staff Surveys"/>
          <xsd:enumeration value="Stakeholders"/>
          <xsd:enumeration value="Strategic Directions"/>
          <xsd:enumeration value="Structure"/>
          <xsd:enumeration value="Style Guides &amp; Writing"/>
          <xsd:enumeration value="Sustainable Resource Management"/>
          <xsd:enumeration value="Trade and Market Access"/>
          <xsd:enumeration value="Travel"/>
          <xsd:enumeration value="Vehicles"/>
          <xsd:enumeration value="Voice &amp; Data"/>
          <xsd:enumeration value="Working Arrangements"/>
          <xsd:enumeration value="Worklife Balance"/>
          <xsd:enumeration value="Workplace Diversit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93470-42B8-4E9B-B97D-F6AE707B0F7E}">
  <ds:schemaRefs>
    <ds:schemaRef ds:uri="http://schemas.microsoft.com/office/2006/metadata/longProperties"/>
  </ds:schemaRefs>
</ds:datastoreItem>
</file>

<file path=customXml/itemProps2.xml><?xml version="1.0" encoding="utf-8"?>
<ds:datastoreItem xmlns:ds="http://schemas.openxmlformats.org/officeDocument/2006/customXml" ds:itemID="{5F96606E-F9BD-44A6-93A6-3B0C96912819}">
  <ds:schemaRefs>
    <ds:schemaRef ds:uri="http://schemas.microsoft.com/sharepoint/v3/contenttype/forms"/>
  </ds:schemaRefs>
</ds:datastoreItem>
</file>

<file path=customXml/itemProps3.xml><?xml version="1.0" encoding="utf-8"?>
<ds:datastoreItem xmlns:ds="http://schemas.openxmlformats.org/officeDocument/2006/customXml" ds:itemID="{B4FE67F6-0754-455B-8050-8522372E284F}">
  <ds:schemaRefs>
    <ds:schemaRef ds:uri="http://schemas.microsoft.com/office/2006/metadata/properties"/>
    <ds:schemaRef ds:uri="http://schemas.microsoft.com/office/infopath/2007/PartnerControls"/>
    <ds:schemaRef ds:uri="7cf0e0db-f490-4122-abae-21917392c748"/>
    <ds:schemaRef ds:uri="http://schemas.microsoft.com/sharepoint/v3"/>
  </ds:schemaRefs>
</ds:datastoreItem>
</file>

<file path=customXml/itemProps4.xml><?xml version="1.0" encoding="utf-8"?>
<ds:datastoreItem xmlns:ds="http://schemas.openxmlformats.org/officeDocument/2006/customXml" ds:itemID="{42A73043-DB4E-4A1A-A5E7-674F5CA54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f0e0db-f490-4122-abae-21917392c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9A74E26-216D-41BF-8F15-899ABA1FE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1021</Words>
  <Characters>5821</Characters>
  <Application>Microsoft Office Word</Application>
  <DocSecurity>0</DocSecurity>
  <Lines>48</Lines>
  <Paragraphs>13</Paragraphs>
  <ScaleCrop>false</ScaleCrop>
  <Company>Department of Agriculture Fisheries &amp; Forestry</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
  <dc:creator>Oriley Lance</dc:creator>
  <cp:keywords/>
  <dc:description/>
  <cp:lastModifiedBy>Saad, Kirellos</cp:lastModifiedBy>
  <cp:revision>5</cp:revision>
  <cp:lastPrinted>2024-08-29T00:52:00Z</cp:lastPrinted>
  <dcterms:created xsi:type="dcterms:W3CDTF">2024-08-29T00:52:00Z</dcterms:created>
  <dcterms:modified xsi:type="dcterms:W3CDTF">2024-08-29T03:00:00Z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Oriley Lance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lassificationContentMarkingHeaderShapeIds">
    <vt:lpwstr>10a97308,5d3b5500,70efee42</vt:lpwstr>
  </property>
  <property fmtid="{D5CDD505-2E9C-101B-9397-08002B2CF9AE}" pid="12" name="ClassificationContentMarkingHeaderFontProps">
    <vt:lpwstr>#ff0000,12,Calibri</vt:lpwstr>
  </property>
  <property fmtid="{D5CDD505-2E9C-101B-9397-08002B2CF9AE}" pid="13" name="ClassificationContentMarkingHeaderText">
    <vt:lpwstr>OFFICIAL</vt:lpwstr>
  </property>
  <property fmtid="{D5CDD505-2E9C-101B-9397-08002B2CF9AE}" pid="14" name="ClassificationContentMarkingFooterShapeIds">
    <vt:lpwstr>5acb2f82,70d47aa8,5e5b3b5</vt:lpwstr>
  </property>
  <property fmtid="{D5CDD505-2E9C-101B-9397-08002B2CF9AE}" pid="15" name="ClassificationContentMarkingFooterFontProps">
    <vt:lpwstr>#ff0000,12,Calibri</vt:lpwstr>
  </property>
  <property fmtid="{D5CDD505-2E9C-101B-9397-08002B2CF9AE}" pid="16" name="ClassificationContentMarkingFooterText">
    <vt:lpwstr>OFFICIAL</vt:lpwstr>
  </property>
  <property fmtid="{D5CDD505-2E9C-101B-9397-08002B2CF9AE}" pid="17" name="MSIP_Label_933d8be6-3c40-4052-87a2-9c2adcba8759_Enabled">
    <vt:lpwstr>true</vt:lpwstr>
  </property>
  <property fmtid="{D5CDD505-2E9C-101B-9397-08002B2CF9AE}" pid="18" name="MSIP_Label_933d8be6-3c40-4052-87a2-9c2adcba8759_SetDate">
    <vt:lpwstr>2024-08-29T00:52:25Z</vt:lpwstr>
  </property>
  <property fmtid="{D5CDD505-2E9C-101B-9397-08002B2CF9AE}" pid="19" name="MSIP_Label_933d8be6-3c40-4052-87a2-9c2adcba8759_Method">
    <vt:lpwstr>Privileged</vt:lpwstr>
  </property>
  <property fmtid="{D5CDD505-2E9C-101B-9397-08002B2CF9AE}" pid="20" name="MSIP_Label_933d8be6-3c40-4052-87a2-9c2adcba8759_Name">
    <vt:lpwstr>OFFICIAL</vt:lpwstr>
  </property>
  <property fmtid="{D5CDD505-2E9C-101B-9397-08002B2CF9AE}" pid="21" name="MSIP_Label_933d8be6-3c40-4052-87a2-9c2adcba8759_SiteId">
    <vt:lpwstr>2be67eb7-400c-4b3f-a5a1-1258c0da0696</vt:lpwstr>
  </property>
  <property fmtid="{D5CDD505-2E9C-101B-9397-08002B2CF9AE}" pid="22" name="MSIP_Label_933d8be6-3c40-4052-87a2-9c2adcba8759_ActionId">
    <vt:lpwstr>bc74aeb8-9a20-42ca-a0ae-f5063aa7ffb7</vt:lpwstr>
  </property>
  <property fmtid="{D5CDD505-2E9C-101B-9397-08002B2CF9AE}" pid="23" name="MSIP_Label_933d8be6-3c40-4052-87a2-9c2adcba8759_ContentBits">
    <vt:lpwstr>3</vt:lpwstr>
  </property>
</Properties>
</file>