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52D4F" w14:textId="535B5A95" w:rsidR="00E824C8" w:rsidRPr="00674783" w:rsidRDefault="00E824C8" w:rsidP="00B57F83">
      <w:pPr>
        <w:pStyle w:val="Heading1"/>
        <w:spacing w:after="0"/>
      </w:pPr>
      <w:bookmarkStart w:id="0" w:name="_Toc341085719"/>
      <w:r>
        <w:t>Position Details</w:t>
      </w:r>
      <w:bookmarkEnd w:id="0"/>
    </w:p>
    <w:p w14:paraId="2FC4EB65" w14:textId="60D954ED" w:rsidR="00E824C8" w:rsidRPr="00E824C8" w:rsidRDefault="00E824C8" w:rsidP="00E824C8">
      <w:pPr>
        <w:pStyle w:val="Heading2"/>
        <w:spacing w:before="0" w:after="120"/>
      </w:pPr>
      <w:r>
        <w:t>Research Projects- CSOF5</w:t>
      </w:r>
    </w:p>
    <w:tbl>
      <w:tblPr>
        <w:tblStyle w:val="TableCSIRO"/>
        <w:tblW w:w="9781" w:type="dxa"/>
        <w:tblInd w:w="0" w:type="dxa"/>
        <w:tblLook w:val="00A0" w:firstRow="1" w:lastRow="0" w:firstColumn="1" w:lastColumn="0" w:noHBand="0" w:noVBand="0"/>
      </w:tblPr>
      <w:tblGrid>
        <w:gridCol w:w="2977"/>
        <w:gridCol w:w="6804"/>
      </w:tblGrid>
      <w:tr w:rsidR="00E824C8" w:rsidRPr="0093721B" w14:paraId="3382CDE5" w14:textId="77777777" w:rsidTr="00B57F8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20E95C33" w14:textId="77777777" w:rsidR="00E824C8" w:rsidRPr="0093721B" w:rsidRDefault="00E824C8" w:rsidP="00B57F83">
            <w:pPr>
              <w:pStyle w:val="ColumnHeading"/>
              <w:rPr>
                <w:sz w:val="22"/>
              </w:rPr>
            </w:pPr>
            <w:r w:rsidRPr="0093721B">
              <w:rPr>
                <w:sz w:val="22"/>
              </w:rPr>
              <w:t>The following information is for applicants</w:t>
            </w:r>
          </w:p>
        </w:tc>
      </w:tr>
      <w:tr w:rsidR="00E824C8" w:rsidRPr="0093721B" w14:paraId="4D083262" w14:textId="77777777" w:rsidTr="00B57F83">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tcPr>
          <w:p w14:paraId="3C219AF7" w14:textId="77777777" w:rsidR="00E824C8" w:rsidRPr="0093721B" w:rsidRDefault="00E824C8" w:rsidP="00B57F83">
            <w:pPr>
              <w:pStyle w:val="TableText"/>
              <w:rPr>
                <w:sz w:val="22"/>
              </w:rPr>
            </w:pPr>
            <w:r w:rsidRPr="0093721B">
              <w:rPr>
                <w:sz w:val="22"/>
              </w:rPr>
              <w:t>Advertised Job Title</w:t>
            </w:r>
          </w:p>
        </w:tc>
        <w:tc>
          <w:tcPr>
            <w:tcW w:w="3478" w:type="pct"/>
          </w:tcPr>
          <w:p w14:paraId="7042C839" w14:textId="5DA52FD8" w:rsidR="00E824C8" w:rsidRPr="0093721B" w:rsidRDefault="00E824C8" w:rsidP="00B57F83">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 xml:space="preserve">Animal </w:t>
            </w:r>
            <w:r w:rsidR="00711F64">
              <w:rPr>
                <w:sz w:val="22"/>
              </w:rPr>
              <w:t>Welfare Officer</w:t>
            </w:r>
            <w:r>
              <w:rPr>
                <w:sz w:val="22"/>
              </w:rPr>
              <w:t xml:space="preserve"> </w:t>
            </w:r>
          </w:p>
        </w:tc>
      </w:tr>
      <w:tr w:rsidR="00E824C8" w:rsidRPr="0093721B" w14:paraId="0A1110BC" w14:textId="77777777" w:rsidTr="00B57F83">
        <w:trPr>
          <w:trHeight w:val="337"/>
        </w:trPr>
        <w:tc>
          <w:tcPr>
            <w:cnfStyle w:val="001000000000" w:firstRow="0" w:lastRow="0" w:firstColumn="1" w:lastColumn="0" w:oddVBand="0" w:evenVBand="0" w:oddHBand="0" w:evenHBand="0" w:firstRowFirstColumn="0" w:firstRowLastColumn="0" w:lastRowFirstColumn="0" w:lastRowLastColumn="0"/>
            <w:tcW w:w="1522" w:type="pct"/>
          </w:tcPr>
          <w:p w14:paraId="4E81C739" w14:textId="77777777" w:rsidR="00E824C8" w:rsidRPr="0093721B" w:rsidRDefault="00E824C8" w:rsidP="00B57F83">
            <w:pPr>
              <w:pStyle w:val="TableText"/>
              <w:rPr>
                <w:sz w:val="22"/>
              </w:rPr>
            </w:pPr>
            <w:r w:rsidRPr="0093721B">
              <w:rPr>
                <w:sz w:val="22"/>
              </w:rPr>
              <w:t>Job Reference</w:t>
            </w:r>
          </w:p>
        </w:tc>
        <w:tc>
          <w:tcPr>
            <w:tcW w:w="3478" w:type="pct"/>
          </w:tcPr>
          <w:p w14:paraId="63C4A594" w14:textId="1F01F3D1" w:rsidR="00E824C8" w:rsidRPr="0093721B" w:rsidRDefault="00F46237" w:rsidP="00B57F83">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97471</w:t>
            </w:r>
          </w:p>
        </w:tc>
      </w:tr>
      <w:tr w:rsidR="00E824C8" w:rsidRPr="0093721B" w14:paraId="1C790FEC"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BBBBA56" w14:textId="77777777" w:rsidR="00E824C8" w:rsidRPr="0093721B" w:rsidRDefault="00E824C8" w:rsidP="00B57F83">
            <w:pPr>
              <w:pStyle w:val="TableText"/>
              <w:rPr>
                <w:sz w:val="22"/>
              </w:rPr>
            </w:pPr>
            <w:r w:rsidRPr="0093721B">
              <w:rPr>
                <w:sz w:val="22"/>
              </w:rPr>
              <w:t>Tenure</w:t>
            </w:r>
          </w:p>
        </w:tc>
        <w:tc>
          <w:tcPr>
            <w:tcW w:w="3478" w:type="pct"/>
          </w:tcPr>
          <w:p w14:paraId="6FB7ACFA" w14:textId="77777777" w:rsidR="00F46237" w:rsidRPr="008B0C7D" w:rsidRDefault="00F46237"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bookmarkStart w:id="1" w:name="_Hlk99123016"/>
            <w:r w:rsidRPr="008B0C7D">
              <w:rPr>
                <w:sz w:val="22"/>
              </w:rPr>
              <w:t>Two positions:</w:t>
            </w:r>
          </w:p>
          <w:p w14:paraId="7A5B23BE" w14:textId="1D7D8E7E" w:rsidR="00E824C8" w:rsidRPr="008B0C7D" w:rsidRDefault="00F46237"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8B0C7D">
              <w:rPr>
                <w:sz w:val="22"/>
              </w:rPr>
              <w:t xml:space="preserve">Role 1: </w:t>
            </w:r>
            <w:r w:rsidR="00E824C8" w:rsidRPr="008B0C7D">
              <w:rPr>
                <w:sz w:val="22"/>
              </w:rPr>
              <w:t>Specified term ending 30 June 202</w:t>
            </w:r>
            <w:bookmarkEnd w:id="1"/>
            <w:r w:rsidR="00E824C8" w:rsidRPr="008B0C7D">
              <w:rPr>
                <w:sz w:val="22"/>
              </w:rPr>
              <w:t>7</w:t>
            </w:r>
            <w:r w:rsidRPr="008B0C7D">
              <w:rPr>
                <w:sz w:val="22"/>
              </w:rPr>
              <w:t>, full time</w:t>
            </w:r>
          </w:p>
          <w:p w14:paraId="7BE85E5D" w14:textId="03AF1543" w:rsidR="00F46237" w:rsidRPr="008B0C7D" w:rsidRDefault="00F46237" w:rsidP="00F46237">
            <w:pPr>
              <w:pStyle w:val="TableText"/>
              <w:cnfStyle w:val="000000100000" w:firstRow="0" w:lastRow="0" w:firstColumn="0" w:lastColumn="0" w:oddVBand="0" w:evenVBand="0" w:oddHBand="1" w:evenHBand="0" w:firstRowFirstColumn="0" w:firstRowLastColumn="0" w:lastRowFirstColumn="0" w:lastRowLastColumn="0"/>
              <w:rPr>
                <w:sz w:val="22"/>
              </w:rPr>
            </w:pPr>
            <w:r w:rsidRPr="008B0C7D">
              <w:rPr>
                <w:sz w:val="22"/>
              </w:rPr>
              <w:t>Role 2: Indefinite, full time</w:t>
            </w:r>
          </w:p>
        </w:tc>
      </w:tr>
      <w:tr w:rsidR="00E824C8" w:rsidRPr="0093721B" w14:paraId="7AE24881" w14:textId="77777777" w:rsidTr="00B57F83">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B648734" w14:textId="77777777" w:rsidR="00E824C8" w:rsidRPr="0093721B" w:rsidRDefault="00E824C8" w:rsidP="00B57F83">
            <w:pPr>
              <w:pStyle w:val="TableText"/>
              <w:rPr>
                <w:sz w:val="22"/>
              </w:rPr>
            </w:pPr>
            <w:r w:rsidRPr="0093721B">
              <w:rPr>
                <w:sz w:val="22"/>
              </w:rPr>
              <w:t>Salary Range</w:t>
            </w:r>
          </w:p>
        </w:tc>
        <w:tc>
          <w:tcPr>
            <w:tcW w:w="3478" w:type="pct"/>
          </w:tcPr>
          <w:p w14:paraId="0AA3D81F" w14:textId="03C803B5" w:rsidR="00E824C8"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AU</w:t>
            </w:r>
            <w:r w:rsidRPr="00E40C5D">
              <w:rPr>
                <w:sz w:val="22"/>
              </w:rPr>
              <w:t>$1</w:t>
            </w:r>
            <w:r w:rsidR="00F46237">
              <w:rPr>
                <w:sz w:val="22"/>
              </w:rPr>
              <w:t>10</w:t>
            </w:r>
            <w:r>
              <w:rPr>
                <w:sz w:val="22"/>
              </w:rPr>
              <w:t>K</w:t>
            </w:r>
            <w:r w:rsidRPr="00E40C5D">
              <w:rPr>
                <w:sz w:val="22"/>
              </w:rPr>
              <w:t xml:space="preserve"> to </w:t>
            </w:r>
            <w:r>
              <w:rPr>
                <w:sz w:val="22"/>
              </w:rPr>
              <w:t>AU</w:t>
            </w:r>
            <w:r w:rsidRPr="00E40C5D">
              <w:rPr>
                <w:sz w:val="22"/>
              </w:rPr>
              <w:t>$11</w:t>
            </w:r>
            <w:r w:rsidR="00F46237">
              <w:rPr>
                <w:sz w:val="22"/>
              </w:rPr>
              <w:t>9</w:t>
            </w:r>
            <w:r>
              <w:rPr>
                <w:sz w:val="22"/>
              </w:rPr>
              <w:t xml:space="preserve">K </w:t>
            </w:r>
            <w:r w:rsidRPr="0093721B">
              <w:rPr>
                <w:sz w:val="22"/>
              </w:rPr>
              <w:t>p</w:t>
            </w:r>
            <w:r>
              <w:rPr>
                <w:sz w:val="22"/>
              </w:rPr>
              <w:t>er annum</w:t>
            </w:r>
            <w:r w:rsidRPr="0093721B">
              <w:rPr>
                <w:sz w:val="22"/>
              </w:rPr>
              <w:t xml:space="preserve"> (pro-rata for part-time)</w:t>
            </w:r>
          </w:p>
          <w:p w14:paraId="4AA6C50C" w14:textId="77777777" w:rsidR="00E824C8" w:rsidRPr="0093721B"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proofErr w:type="gramStart"/>
            <w:r>
              <w:rPr>
                <w:sz w:val="22"/>
              </w:rPr>
              <w:t>plus</w:t>
            </w:r>
            <w:proofErr w:type="gramEnd"/>
            <w:r w:rsidRPr="0093721B">
              <w:rPr>
                <w:sz w:val="22"/>
              </w:rPr>
              <w:t xml:space="preserve"> up to 15.4% superannuation</w:t>
            </w:r>
          </w:p>
        </w:tc>
      </w:tr>
      <w:tr w:rsidR="00E824C8" w:rsidRPr="0093721B" w14:paraId="54A0664E"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6047353" w14:textId="77777777" w:rsidR="00E824C8" w:rsidRPr="0093721B" w:rsidRDefault="00E824C8" w:rsidP="00B57F83">
            <w:pPr>
              <w:pStyle w:val="TableText"/>
              <w:rPr>
                <w:sz w:val="22"/>
              </w:rPr>
            </w:pPr>
            <w:r w:rsidRPr="0093721B">
              <w:rPr>
                <w:sz w:val="22"/>
              </w:rPr>
              <w:t>Location(s)</w:t>
            </w:r>
          </w:p>
        </w:tc>
        <w:tc>
          <w:tcPr>
            <w:tcW w:w="3478" w:type="pct"/>
          </w:tcPr>
          <w:p w14:paraId="03C917BD" w14:textId="0CC05A44" w:rsidR="00E824C8" w:rsidRPr="0093721B"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8B08C3">
              <w:rPr>
                <w:sz w:val="22"/>
              </w:rPr>
              <w:t>Australian Centre for Disease Preparedness</w:t>
            </w:r>
            <w:r>
              <w:rPr>
                <w:sz w:val="22"/>
              </w:rPr>
              <w:t xml:space="preserve"> (ACDP), Geelong</w:t>
            </w:r>
            <w:r w:rsidR="00F46237">
              <w:rPr>
                <w:sz w:val="22"/>
              </w:rPr>
              <w:t>, Victoria</w:t>
            </w:r>
          </w:p>
        </w:tc>
      </w:tr>
      <w:tr w:rsidR="00E824C8" w:rsidRPr="0093721B" w14:paraId="609D1746" w14:textId="77777777" w:rsidTr="00B57F83">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881A477" w14:textId="77777777" w:rsidR="00E824C8" w:rsidRPr="0093721B" w:rsidRDefault="00E824C8" w:rsidP="00B57F83">
            <w:pPr>
              <w:pStyle w:val="TableText"/>
              <w:rPr>
                <w:sz w:val="22"/>
              </w:rPr>
            </w:pPr>
            <w:r w:rsidRPr="0093721B">
              <w:rPr>
                <w:sz w:val="22"/>
              </w:rPr>
              <w:t>Relocation Assistance</w:t>
            </w:r>
          </w:p>
        </w:tc>
        <w:tc>
          <w:tcPr>
            <w:tcW w:w="3478" w:type="pct"/>
          </w:tcPr>
          <w:p w14:paraId="108F32D0" w14:textId="77777777" w:rsidR="00E824C8" w:rsidRPr="0093721B"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E824C8" w:rsidRPr="0093721B" w14:paraId="30CB8DF9"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592BDBD" w14:textId="77777777" w:rsidR="00E824C8" w:rsidRPr="0093721B" w:rsidRDefault="00E824C8" w:rsidP="00B57F83">
            <w:pPr>
              <w:pStyle w:val="TableText"/>
              <w:rPr>
                <w:sz w:val="22"/>
              </w:rPr>
            </w:pPr>
            <w:r w:rsidRPr="0093721B">
              <w:rPr>
                <w:sz w:val="22"/>
              </w:rPr>
              <w:t>Applications are open to</w:t>
            </w:r>
          </w:p>
        </w:tc>
        <w:tc>
          <w:tcPr>
            <w:tcW w:w="3478" w:type="pct"/>
          </w:tcPr>
          <w:p w14:paraId="462FBF52" w14:textId="4A538C5D" w:rsidR="00E824C8" w:rsidRPr="0093721B" w:rsidRDefault="00E824C8" w:rsidP="00F46237">
            <w:pPr>
              <w:pStyle w:val="TableBullet"/>
              <w:numPr>
                <w:ilvl w:val="0"/>
                <w:numId w:val="0"/>
              </w:numPr>
              <w:spacing w:after="0"/>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Australian/New Zealand Citizens and Australian Permanent Residents</w:t>
            </w:r>
          </w:p>
        </w:tc>
      </w:tr>
      <w:tr w:rsidR="00E824C8" w:rsidRPr="0093721B" w14:paraId="113E589E" w14:textId="77777777" w:rsidTr="00B57F83">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C12537D" w14:textId="77777777" w:rsidR="00E824C8" w:rsidRPr="0093721B" w:rsidRDefault="00E824C8" w:rsidP="00B57F83">
            <w:pPr>
              <w:pStyle w:val="TableText"/>
              <w:rPr>
                <w:sz w:val="22"/>
              </w:rPr>
            </w:pPr>
            <w:r w:rsidRPr="0093721B">
              <w:rPr>
                <w:sz w:val="22"/>
              </w:rPr>
              <w:t>Position reports to the</w:t>
            </w:r>
          </w:p>
        </w:tc>
        <w:tc>
          <w:tcPr>
            <w:tcW w:w="3478" w:type="pct"/>
          </w:tcPr>
          <w:p w14:paraId="3619A792" w14:textId="77777777" w:rsidR="00E824C8" w:rsidRPr="0093721B"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Animal Welfare Compliance Manager</w:t>
            </w:r>
          </w:p>
        </w:tc>
      </w:tr>
      <w:tr w:rsidR="00E824C8" w:rsidRPr="0093721B" w14:paraId="28AC8D1B"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1FDA714E" w14:textId="77777777" w:rsidR="00E824C8" w:rsidRPr="0093721B" w:rsidRDefault="00E824C8" w:rsidP="00B57F83">
            <w:pPr>
              <w:pStyle w:val="TableText"/>
              <w:rPr>
                <w:sz w:val="22"/>
              </w:rPr>
            </w:pPr>
            <w:r w:rsidRPr="0093721B">
              <w:rPr>
                <w:sz w:val="22"/>
              </w:rPr>
              <w:t>Client Focus – Internal</w:t>
            </w:r>
          </w:p>
        </w:tc>
        <w:tc>
          <w:tcPr>
            <w:tcW w:w="3478" w:type="pct"/>
          </w:tcPr>
          <w:p w14:paraId="1A3970E4" w14:textId="77777777" w:rsidR="00E824C8" w:rsidRPr="00D57CA1"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D57CA1">
              <w:rPr>
                <w:sz w:val="22"/>
              </w:rPr>
              <w:t>90%</w:t>
            </w:r>
          </w:p>
        </w:tc>
      </w:tr>
      <w:tr w:rsidR="00E824C8" w:rsidRPr="0093721B" w14:paraId="2E3DEFF5" w14:textId="77777777" w:rsidTr="00B57F83">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7EAE1A13" w14:textId="77777777" w:rsidR="00E824C8" w:rsidRPr="0093721B" w:rsidRDefault="00E824C8" w:rsidP="00B57F83">
            <w:pPr>
              <w:pStyle w:val="TableText"/>
              <w:rPr>
                <w:sz w:val="22"/>
              </w:rPr>
            </w:pPr>
            <w:r w:rsidRPr="0093721B">
              <w:rPr>
                <w:sz w:val="22"/>
              </w:rPr>
              <w:t>Client Focus – External</w:t>
            </w:r>
          </w:p>
        </w:tc>
        <w:tc>
          <w:tcPr>
            <w:tcW w:w="3478" w:type="pct"/>
          </w:tcPr>
          <w:p w14:paraId="782B3FDD" w14:textId="77777777" w:rsidR="00E824C8" w:rsidRPr="00D57CA1"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D57CA1">
              <w:rPr>
                <w:sz w:val="22"/>
              </w:rPr>
              <w:t>10%</w:t>
            </w:r>
          </w:p>
        </w:tc>
      </w:tr>
      <w:tr w:rsidR="00E824C8" w:rsidRPr="0093721B" w14:paraId="2F19057C"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192B486C" w14:textId="77777777" w:rsidR="00E824C8" w:rsidRPr="0093721B" w:rsidRDefault="00E824C8" w:rsidP="00B57F83">
            <w:pPr>
              <w:pStyle w:val="TableText"/>
              <w:rPr>
                <w:sz w:val="22"/>
              </w:rPr>
            </w:pPr>
            <w:r w:rsidRPr="0093721B">
              <w:rPr>
                <w:sz w:val="22"/>
              </w:rPr>
              <w:t>Number of Direct Reports</w:t>
            </w:r>
          </w:p>
        </w:tc>
        <w:tc>
          <w:tcPr>
            <w:tcW w:w="3478" w:type="pct"/>
          </w:tcPr>
          <w:p w14:paraId="2C86167A" w14:textId="77777777" w:rsidR="00E824C8" w:rsidRPr="00D57CA1"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N/A</w:t>
            </w:r>
          </w:p>
        </w:tc>
      </w:tr>
      <w:tr w:rsidR="00E824C8" w:rsidRPr="0093721B" w14:paraId="3A765C4B" w14:textId="77777777" w:rsidTr="00B57F83">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DF4449B" w14:textId="77777777" w:rsidR="00E824C8" w:rsidRPr="0093721B" w:rsidRDefault="00E824C8" w:rsidP="00B57F83">
            <w:pPr>
              <w:pStyle w:val="TableText"/>
              <w:rPr>
                <w:sz w:val="22"/>
              </w:rPr>
            </w:pPr>
            <w:r w:rsidRPr="0093721B">
              <w:rPr>
                <w:sz w:val="22"/>
              </w:rPr>
              <w:t>Enquire about this job</w:t>
            </w:r>
          </w:p>
        </w:tc>
        <w:tc>
          <w:tcPr>
            <w:tcW w:w="3478" w:type="pct"/>
          </w:tcPr>
          <w:p w14:paraId="4EF8D0FD" w14:textId="77777777" w:rsidR="00E824C8" w:rsidRPr="006729BD" w:rsidRDefault="00E824C8" w:rsidP="00B57F83">
            <w:pPr>
              <w:pStyle w:val="TableBullet"/>
              <w:numPr>
                <w:ilvl w:val="0"/>
                <w:numId w:val="0"/>
              </w:numPr>
              <w:cnfStyle w:val="000000000000" w:firstRow="0" w:lastRow="0" w:firstColumn="0" w:lastColumn="0" w:oddVBand="0" w:evenVBand="0" w:oddHBand="0" w:evenHBand="0" w:firstRowFirstColumn="0" w:firstRowLastColumn="0" w:lastRowFirstColumn="0" w:lastRowLastColumn="0"/>
            </w:pPr>
            <w:r>
              <w:rPr>
                <w:sz w:val="22"/>
              </w:rPr>
              <w:t xml:space="preserve">Alison Clarke via email at </w:t>
            </w:r>
            <w:hyperlink r:id="rId7" w:history="1">
              <w:r w:rsidRPr="00F217BE">
                <w:rPr>
                  <w:rStyle w:val="Hyperlink"/>
                  <w:sz w:val="22"/>
                </w:rPr>
                <w:t>Alison.Clarke@csiro.au</w:t>
              </w:r>
            </w:hyperlink>
          </w:p>
        </w:tc>
      </w:tr>
      <w:tr w:rsidR="00E824C8" w:rsidRPr="0093721B" w14:paraId="4C7808E8" w14:textId="77777777" w:rsidTr="00B57F8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69BF6FAD" w14:textId="77777777" w:rsidR="00E824C8" w:rsidRPr="0093721B" w:rsidRDefault="00E824C8" w:rsidP="00B57F83">
            <w:pPr>
              <w:pStyle w:val="TableText"/>
              <w:rPr>
                <w:sz w:val="22"/>
              </w:rPr>
            </w:pPr>
            <w:r w:rsidRPr="0093721B">
              <w:rPr>
                <w:sz w:val="22"/>
              </w:rPr>
              <w:t>How to apply</w:t>
            </w:r>
          </w:p>
        </w:tc>
        <w:tc>
          <w:tcPr>
            <w:tcW w:w="3478" w:type="pct"/>
          </w:tcPr>
          <w:p w14:paraId="702C3628" w14:textId="77777777" w:rsidR="00E824C8" w:rsidRPr="0093721B"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Pr>
                <w:sz w:val="22"/>
              </w:rPr>
              <w:t xml:space="preserve">t  </w:t>
            </w:r>
            <w:hyperlink r:id="rId8" w:history="1">
              <w:r w:rsidRPr="0059296E">
                <w:rPr>
                  <w:rStyle w:val="Hyperlink"/>
                  <w:sz w:val="22"/>
                </w:rPr>
                <w:t>https://jobs.csiro.au/</w:t>
              </w:r>
            </w:hyperlink>
            <w:r>
              <w:rPr>
                <w:sz w:val="22"/>
              </w:rPr>
              <w:t xml:space="preserve"> </w:t>
            </w:r>
          </w:p>
          <w:p w14:paraId="6B269577" w14:textId="77777777" w:rsidR="00E824C8" w:rsidRPr="0093721B"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4240D6AA" w14:textId="77777777" w:rsidR="00E824C8" w:rsidRPr="0093721B" w:rsidRDefault="00E824C8" w:rsidP="00B57F8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9" w:history="1">
              <w:r w:rsidRPr="0093721B">
                <w:rPr>
                  <w:rStyle w:val="Hyperlink"/>
                  <w:sz w:val="22"/>
                </w:rPr>
                <w:t>careers.online@csiro.au</w:t>
              </w:r>
            </w:hyperlink>
            <w:r w:rsidRPr="0093721B">
              <w:rPr>
                <w:sz w:val="22"/>
              </w:rPr>
              <w:t xml:space="preserve"> or call 1300 984 220.</w:t>
            </w:r>
          </w:p>
        </w:tc>
      </w:tr>
    </w:tbl>
    <w:p w14:paraId="33FA7B42" w14:textId="77777777" w:rsidR="00E824C8" w:rsidRPr="008522D7" w:rsidRDefault="00E824C8" w:rsidP="00B57F83">
      <w:pPr>
        <w:spacing w:before="240" w:line="240" w:lineRule="auto"/>
        <w:ind w:left="720" w:hanging="720"/>
        <w:rPr>
          <w:rFonts w:cs="Calibri"/>
          <w:b/>
          <w:color w:val="auto"/>
          <w:sz w:val="26"/>
          <w:szCs w:val="26"/>
        </w:rPr>
      </w:pPr>
      <w:r w:rsidRPr="008522D7">
        <w:rPr>
          <w:rFonts w:cs="Calibri"/>
          <w:b/>
          <w:color w:val="auto"/>
          <w:sz w:val="26"/>
          <w:szCs w:val="26"/>
        </w:rPr>
        <w:t>Acknowledgement of Country</w:t>
      </w:r>
    </w:p>
    <w:p w14:paraId="2B5757B0" w14:textId="77777777" w:rsidR="00E824C8" w:rsidRDefault="00E824C8" w:rsidP="00B57F83">
      <w:pPr>
        <w:widowControl w:val="0"/>
        <w:spacing w:before="240" w:after="0" w:line="240" w:lineRule="auto"/>
        <w:outlineLvl w:val="2"/>
        <w:rPr>
          <w:rFonts w:cs="Calibri"/>
        </w:rPr>
      </w:pPr>
      <w:r w:rsidRPr="008522D7">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0" w:history="1">
        <w:r w:rsidRPr="008522D7">
          <w:rPr>
            <w:rFonts w:cs="Calibri"/>
            <w:color w:val="1155CC"/>
            <w:u w:val="single"/>
          </w:rPr>
          <w:t>vision towards reconciliation</w:t>
        </w:r>
      </w:hyperlink>
      <w:r w:rsidRPr="008522D7">
        <w:rPr>
          <w:rFonts w:cs="Calibri"/>
        </w:rPr>
        <w:t>.</w:t>
      </w:r>
    </w:p>
    <w:p w14:paraId="50CBC411" w14:textId="77777777" w:rsidR="00E824C8" w:rsidRDefault="00E824C8" w:rsidP="00B57F83">
      <w:pPr>
        <w:rPr>
          <w:b/>
          <w:bCs/>
          <w:sz w:val="26"/>
          <w:szCs w:val="26"/>
        </w:rPr>
      </w:pPr>
    </w:p>
    <w:p w14:paraId="342DA4CE" w14:textId="77777777" w:rsidR="00E824C8" w:rsidRPr="00807670" w:rsidRDefault="00E824C8" w:rsidP="00B57F83">
      <w:pPr>
        <w:rPr>
          <w:b/>
          <w:bCs/>
          <w:sz w:val="26"/>
          <w:szCs w:val="26"/>
        </w:rPr>
      </w:pPr>
      <w:r w:rsidRPr="00807670">
        <w:rPr>
          <w:b/>
          <w:bCs/>
          <w:sz w:val="26"/>
          <w:szCs w:val="26"/>
        </w:rPr>
        <w:t>Child Safety</w:t>
      </w:r>
    </w:p>
    <w:p w14:paraId="56184A80" w14:textId="77777777" w:rsidR="00E824C8" w:rsidRDefault="00E824C8" w:rsidP="00B57F83">
      <w:pPr>
        <w:rPr>
          <w:rFonts w:asciiTheme="minorHAnsi" w:hAnsiTheme="minorHAnsi" w:cstheme="minorHAnsi"/>
          <w:szCs w:val="24"/>
        </w:rPr>
      </w:pPr>
      <w:r w:rsidRPr="00807670">
        <w:rPr>
          <w:rFonts w:asciiTheme="minorHAnsi" w:hAnsiTheme="minorHAnsi" w:cstheme="minorHAnsi"/>
          <w:szCs w:val="24"/>
        </w:rPr>
        <w:t xml:space="preserve">CSIRO is committed to the safety and wellbeing of all children and young people involved in our activities and programs. View our </w:t>
      </w:r>
      <w:hyperlink r:id="rId11" w:history="1">
        <w:r w:rsidRPr="00807670">
          <w:rPr>
            <w:rStyle w:val="Hyperlink"/>
            <w:rFonts w:asciiTheme="minorHAnsi" w:hAnsiTheme="minorHAnsi" w:cstheme="minorHAnsi"/>
            <w:szCs w:val="24"/>
          </w:rPr>
          <w:t>Child Safe Policy</w:t>
        </w:r>
      </w:hyperlink>
      <w:r w:rsidRPr="00807670">
        <w:rPr>
          <w:rFonts w:asciiTheme="minorHAnsi" w:hAnsiTheme="minorHAnsi" w:cstheme="minorHAnsi"/>
          <w:szCs w:val="24"/>
        </w:rPr>
        <w:t>.</w:t>
      </w:r>
    </w:p>
    <w:p w14:paraId="7CEEFE44" w14:textId="77777777" w:rsidR="00E824C8" w:rsidRDefault="00E824C8" w:rsidP="00B57F83">
      <w:pPr>
        <w:rPr>
          <w:rFonts w:cstheme="minorHAnsi"/>
          <w:szCs w:val="24"/>
        </w:rPr>
      </w:pPr>
    </w:p>
    <w:p w14:paraId="779D7AE0" w14:textId="77777777" w:rsidR="00E824C8" w:rsidRDefault="00E824C8" w:rsidP="00B57F83">
      <w:pPr>
        <w:rPr>
          <w:rFonts w:cstheme="minorHAnsi"/>
          <w:szCs w:val="24"/>
        </w:rPr>
      </w:pPr>
    </w:p>
    <w:p w14:paraId="6F7FCD19" w14:textId="77777777" w:rsidR="00E824C8" w:rsidRDefault="00E824C8" w:rsidP="00B57F83">
      <w:pPr>
        <w:pStyle w:val="Heading3"/>
        <w:spacing w:before="0" w:after="0"/>
      </w:pPr>
      <w:r>
        <w:t>Role Overview</w:t>
      </w:r>
    </w:p>
    <w:p w14:paraId="14EC1D50" w14:textId="77777777" w:rsidR="00E824C8" w:rsidRPr="00D57CA1" w:rsidRDefault="00E824C8" w:rsidP="00B57F83">
      <w:pPr>
        <w:pStyle w:val="BodyText"/>
        <w:spacing w:before="0" w:after="0" w:line="240" w:lineRule="auto"/>
      </w:pPr>
    </w:p>
    <w:p w14:paraId="26673104" w14:textId="510DDE0F" w:rsidR="00E21082" w:rsidRPr="00E21082" w:rsidRDefault="00E824C8" w:rsidP="00B57F83">
      <w:pPr>
        <w:pStyle w:val="Heading3"/>
        <w:spacing w:before="0" w:after="0"/>
        <w:rPr>
          <w:rFonts w:eastAsia="Calibri" w:cs="Times New Roman"/>
          <w:color w:val="000000"/>
          <w:sz w:val="24"/>
          <w:szCs w:val="22"/>
        </w:rPr>
      </w:pPr>
      <w:bookmarkStart w:id="2" w:name="_Hlk171949970"/>
      <w:bookmarkStart w:id="3" w:name="_Toc341085720"/>
      <w:r w:rsidRPr="00D57CA1">
        <w:rPr>
          <w:rFonts w:cs="Times New Roman"/>
          <w:color w:val="000000"/>
          <w:sz w:val="24"/>
          <w:szCs w:val="22"/>
        </w:rPr>
        <w:t xml:space="preserve">The Australian Centre for Disease Preparedness </w:t>
      </w:r>
      <w:r w:rsidR="00EA7BA9">
        <w:rPr>
          <w:rFonts w:cs="Times New Roman"/>
          <w:color w:val="000000"/>
          <w:sz w:val="24"/>
          <w:szCs w:val="22"/>
        </w:rPr>
        <w:t xml:space="preserve">(ACDP) </w:t>
      </w:r>
      <w:r w:rsidRPr="00D57CA1">
        <w:rPr>
          <w:rFonts w:cs="Times New Roman"/>
          <w:color w:val="000000"/>
          <w:sz w:val="24"/>
          <w:szCs w:val="22"/>
        </w:rPr>
        <w:t>provides</w:t>
      </w:r>
      <w:r w:rsidR="00741BF1">
        <w:rPr>
          <w:rFonts w:cs="Times New Roman"/>
          <w:color w:val="000000"/>
          <w:sz w:val="24"/>
          <w:szCs w:val="22"/>
        </w:rPr>
        <w:t xml:space="preserve"> critical</w:t>
      </w:r>
      <w:r w:rsidRPr="00D57CA1">
        <w:rPr>
          <w:rFonts w:cs="Times New Roman"/>
          <w:color w:val="000000"/>
          <w:sz w:val="24"/>
          <w:szCs w:val="22"/>
        </w:rPr>
        <w:t xml:space="preserve"> diagnostic and research capability</w:t>
      </w:r>
      <w:r w:rsidR="00EA7BA9">
        <w:rPr>
          <w:rFonts w:cs="Times New Roman"/>
          <w:color w:val="000000"/>
          <w:sz w:val="24"/>
          <w:szCs w:val="22"/>
        </w:rPr>
        <w:t xml:space="preserve"> </w:t>
      </w:r>
      <w:r w:rsidRPr="00D57CA1">
        <w:rPr>
          <w:rFonts w:cs="Times New Roman"/>
          <w:color w:val="000000"/>
          <w:sz w:val="24"/>
          <w:szCs w:val="22"/>
        </w:rPr>
        <w:t>required to investigate and respond to emerging diseases affecting livestock</w:t>
      </w:r>
      <w:r w:rsidR="00F74471">
        <w:rPr>
          <w:rFonts w:cs="Times New Roman"/>
          <w:color w:val="000000"/>
          <w:sz w:val="24"/>
          <w:szCs w:val="22"/>
        </w:rPr>
        <w:t>, wildlife and human health</w:t>
      </w:r>
      <w:r w:rsidR="004B7C02">
        <w:rPr>
          <w:rFonts w:eastAsia="Calibri" w:cs="Times New Roman"/>
          <w:color w:val="000000"/>
          <w:sz w:val="24"/>
          <w:szCs w:val="22"/>
        </w:rPr>
        <w:t xml:space="preserve">, and </w:t>
      </w:r>
      <w:r w:rsidR="00457F77">
        <w:rPr>
          <w:rFonts w:eastAsia="Calibri" w:cs="Times New Roman"/>
          <w:color w:val="000000"/>
          <w:sz w:val="24"/>
          <w:szCs w:val="22"/>
        </w:rPr>
        <w:t>contributes</w:t>
      </w:r>
      <w:r w:rsidR="004B7C02">
        <w:rPr>
          <w:rFonts w:eastAsia="Calibri" w:cs="Times New Roman"/>
          <w:color w:val="000000"/>
          <w:sz w:val="24"/>
          <w:szCs w:val="22"/>
        </w:rPr>
        <w:t xml:space="preserve"> to </w:t>
      </w:r>
      <w:r w:rsidR="005E4BED">
        <w:rPr>
          <w:rFonts w:eastAsia="Calibri" w:cs="Times New Roman"/>
          <w:color w:val="000000"/>
          <w:sz w:val="24"/>
          <w:szCs w:val="22"/>
        </w:rPr>
        <w:t xml:space="preserve">CSIRO’s </w:t>
      </w:r>
      <w:r w:rsidR="00457F77">
        <w:rPr>
          <w:rFonts w:eastAsia="Calibri" w:cs="Times New Roman"/>
          <w:color w:val="000000"/>
          <w:sz w:val="24"/>
          <w:szCs w:val="22"/>
        </w:rPr>
        <w:t xml:space="preserve">nationally </w:t>
      </w:r>
      <w:r w:rsidR="004615AB">
        <w:rPr>
          <w:rFonts w:eastAsia="Calibri" w:cs="Times New Roman"/>
          <w:color w:val="000000"/>
          <w:sz w:val="24"/>
          <w:szCs w:val="22"/>
        </w:rPr>
        <w:t xml:space="preserve">significant </w:t>
      </w:r>
      <w:r w:rsidR="007B23C9">
        <w:rPr>
          <w:rFonts w:eastAsia="Calibri" w:cs="Times New Roman"/>
          <w:color w:val="000000"/>
          <w:sz w:val="24"/>
          <w:szCs w:val="22"/>
        </w:rPr>
        <w:t xml:space="preserve">scientific </w:t>
      </w:r>
      <w:r w:rsidR="004615AB">
        <w:rPr>
          <w:rFonts w:eastAsia="Calibri" w:cs="Times New Roman"/>
          <w:color w:val="000000"/>
          <w:sz w:val="24"/>
          <w:szCs w:val="22"/>
        </w:rPr>
        <w:t>innovation</w:t>
      </w:r>
      <w:r w:rsidR="00C10496">
        <w:rPr>
          <w:rFonts w:eastAsia="Calibri" w:cs="Times New Roman"/>
          <w:color w:val="000000"/>
          <w:sz w:val="24"/>
          <w:szCs w:val="22"/>
        </w:rPr>
        <w:t>.</w:t>
      </w:r>
    </w:p>
    <w:p w14:paraId="6D1A6BAB" w14:textId="58EFD0D8" w:rsidR="00D84805" w:rsidRPr="00B20269" w:rsidRDefault="5B0B7B27" w:rsidP="00E21082">
      <w:pPr>
        <w:pStyle w:val="Heading3"/>
        <w:spacing w:before="120" w:after="120"/>
        <w:rPr>
          <w:rFonts w:cs="Times New Roman"/>
          <w:color w:val="000000"/>
          <w:sz w:val="24"/>
          <w:szCs w:val="24"/>
        </w:rPr>
      </w:pPr>
      <w:r w:rsidRPr="5D005508">
        <w:rPr>
          <w:rFonts w:eastAsia="Calibri" w:cs="Times New Roman"/>
          <w:color w:val="000000" w:themeColor="text1"/>
          <w:sz w:val="24"/>
          <w:szCs w:val="24"/>
        </w:rPr>
        <w:t xml:space="preserve">The </w:t>
      </w:r>
      <w:r w:rsidR="3A0B5872" w:rsidRPr="5D005508">
        <w:rPr>
          <w:rFonts w:eastAsia="Calibri" w:cs="Times New Roman"/>
          <w:color w:val="000000" w:themeColor="text1"/>
          <w:sz w:val="24"/>
          <w:szCs w:val="24"/>
        </w:rPr>
        <w:t>An</w:t>
      </w:r>
      <w:r w:rsidR="629920A1" w:rsidRPr="5D005508">
        <w:rPr>
          <w:rFonts w:eastAsia="Calibri" w:cs="Times New Roman"/>
          <w:color w:val="000000" w:themeColor="text1"/>
          <w:sz w:val="24"/>
          <w:szCs w:val="24"/>
        </w:rPr>
        <w:t>i</w:t>
      </w:r>
      <w:r w:rsidR="3A0B5872" w:rsidRPr="5D005508">
        <w:rPr>
          <w:rFonts w:eastAsia="Calibri" w:cs="Times New Roman"/>
          <w:color w:val="000000" w:themeColor="text1"/>
          <w:sz w:val="24"/>
          <w:szCs w:val="24"/>
        </w:rPr>
        <w:t xml:space="preserve">mal </w:t>
      </w:r>
      <w:r w:rsidR="07DEFE74" w:rsidRPr="5D005508">
        <w:rPr>
          <w:rFonts w:eastAsia="Calibri" w:cs="Times New Roman"/>
          <w:color w:val="000000" w:themeColor="text1"/>
          <w:sz w:val="24"/>
          <w:szCs w:val="24"/>
        </w:rPr>
        <w:t>Welfare</w:t>
      </w:r>
      <w:r w:rsidR="3A0B5872" w:rsidRPr="5D005508">
        <w:rPr>
          <w:rFonts w:cs="Times New Roman"/>
          <w:color w:val="000000" w:themeColor="text1"/>
          <w:sz w:val="24"/>
          <w:szCs w:val="24"/>
        </w:rPr>
        <w:t xml:space="preserve"> Officer </w:t>
      </w:r>
      <w:r w:rsidR="6A1B9368" w:rsidRPr="5D005508">
        <w:rPr>
          <w:rFonts w:cs="Times New Roman"/>
          <w:color w:val="000000" w:themeColor="text1"/>
          <w:sz w:val="24"/>
          <w:szCs w:val="24"/>
        </w:rPr>
        <w:t xml:space="preserve">will </w:t>
      </w:r>
      <w:r w:rsidR="6363C73A" w:rsidRPr="5D005508">
        <w:rPr>
          <w:rFonts w:cs="Times New Roman"/>
          <w:color w:val="000000" w:themeColor="text1"/>
          <w:sz w:val="24"/>
          <w:szCs w:val="24"/>
        </w:rPr>
        <w:t xml:space="preserve">monitor the </w:t>
      </w:r>
      <w:r w:rsidR="13F62F39" w:rsidRPr="5D005508">
        <w:rPr>
          <w:rFonts w:cs="Times New Roman"/>
          <w:color w:val="000000" w:themeColor="text1"/>
          <w:sz w:val="24"/>
          <w:szCs w:val="24"/>
        </w:rPr>
        <w:t xml:space="preserve">wellbeing, </w:t>
      </w:r>
      <w:r w:rsidR="6363C73A" w:rsidRPr="5D005508">
        <w:rPr>
          <w:rFonts w:cs="Times New Roman"/>
          <w:color w:val="000000" w:themeColor="text1"/>
          <w:sz w:val="24"/>
          <w:szCs w:val="24"/>
        </w:rPr>
        <w:t xml:space="preserve">care and use of animals </w:t>
      </w:r>
      <w:r w:rsidR="13F62F39" w:rsidRPr="5D005508">
        <w:rPr>
          <w:rFonts w:cs="Times New Roman"/>
          <w:color w:val="000000" w:themeColor="text1"/>
          <w:sz w:val="24"/>
          <w:szCs w:val="24"/>
        </w:rPr>
        <w:t xml:space="preserve">at </w:t>
      </w:r>
      <w:r w:rsidR="6A1B9368" w:rsidRPr="5D005508">
        <w:rPr>
          <w:rFonts w:cs="Times New Roman"/>
          <w:color w:val="000000" w:themeColor="text1"/>
          <w:sz w:val="24"/>
          <w:szCs w:val="24"/>
        </w:rPr>
        <w:t>ACDP</w:t>
      </w:r>
      <w:r w:rsidR="13F62F39" w:rsidRPr="5D005508">
        <w:rPr>
          <w:rFonts w:cs="Times New Roman"/>
          <w:color w:val="000000" w:themeColor="text1"/>
          <w:sz w:val="24"/>
          <w:szCs w:val="24"/>
        </w:rPr>
        <w:t xml:space="preserve"> </w:t>
      </w:r>
      <w:r w:rsidR="1DB13833" w:rsidRPr="5D005508">
        <w:rPr>
          <w:rFonts w:cs="Times New Roman"/>
          <w:color w:val="000000" w:themeColor="text1"/>
          <w:sz w:val="24"/>
          <w:szCs w:val="24"/>
        </w:rPr>
        <w:t>with</w:t>
      </w:r>
      <w:r w:rsidR="7257884C" w:rsidRPr="5D005508">
        <w:rPr>
          <w:rFonts w:cs="Times New Roman"/>
          <w:color w:val="000000" w:themeColor="text1"/>
          <w:sz w:val="24"/>
          <w:szCs w:val="24"/>
        </w:rPr>
        <w:t xml:space="preserve"> issue</w:t>
      </w:r>
      <w:r w:rsidR="6363C73A" w:rsidRPr="5D005508">
        <w:rPr>
          <w:rFonts w:cs="Times New Roman"/>
          <w:color w:val="000000" w:themeColor="text1"/>
          <w:sz w:val="24"/>
          <w:szCs w:val="24"/>
        </w:rPr>
        <w:t xml:space="preserve"> recommendations </w:t>
      </w:r>
      <w:r w:rsidR="43517C8B" w:rsidRPr="5D005508">
        <w:rPr>
          <w:rFonts w:cs="Times New Roman"/>
          <w:color w:val="000000" w:themeColor="text1"/>
          <w:sz w:val="24"/>
          <w:szCs w:val="24"/>
        </w:rPr>
        <w:t>that</w:t>
      </w:r>
      <w:r w:rsidR="6363C73A" w:rsidRPr="5D005508">
        <w:rPr>
          <w:rFonts w:cs="Times New Roman"/>
          <w:color w:val="000000" w:themeColor="text1"/>
          <w:sz w:val="24"/>
          <w:szCs w:val="24"/>
        </w:rPr>
        <w:t xml:space="preserve"> support delivery of compliant and best practice animal welfare outcomes</w:t>
      </w:r>
      <w:r w:rsidR="5D3F304B" w:rsidRPr="5D005508">
        <w:rPr>
          <w:rFonts w:cs="Times New Roman"/>
          <w:color w:val="000000" w:themeColor="text1"/>
          <w:sz w:val="24"/>
          <w:szCs w:val="24"/>
        </w:rPr>
        <w:t xml:space="preserve">. </w:t>
      </w:r>
    </w:p>
    <w:p w14:paraId="5514D02A" w14:textId="528BA822" w:rsidR="008911F8" w:rsidRDefault="00706AA8" w:rsidP="00D84805">
      <w:pPr>
        <w:pStyle w:val="Heading3"/>
        <w:spacing w:before="120" w:after="120"/>
        <w:rPr>
          <w:rFonts w:cs="Times New Roman"/>
          <w:color w:val="000000"/>
          <w:sz w:val="24"/>
          <w:szCs w:val="22"/>
        </w:rPr>
      </w:pPr>
      <w:r w:rsidRPr="00B20269">
        <w:rPr>
          <w:rFonts w:cs="Times New Roman"/>
          <w:color w:val="000000"/>
          <w:sz w:val="24"/>
          <w:szCs w:val="22"/>
        </w:rPr>
        <w:t xml:space="preserve">The </w:t>
      </w:r>
      <w:r w:rsidR="00D84805" w:rsidRPr="00B20269">
        <w:rPr>
          <w:rFonts w:cs="Times New Roman"/>
          <w:color w:val="000000"/>
          <w:sz w:val="24"/>
          <w:szCs w:val="22"/>
        </w:rPr>
        <w:t xml:space="preserve">positions </w:t>
      </w:r>
      <w:r w:rsidRPr="00B20269">
        <w:rPr>
          <w:rFonts w:cs="Times New Roman"/>
          <w:color w:val="000000"/>
          <w:sz w:val="24"/>
          <w:szCs w:val="22"/>
        </w:rPr>
        <w:t xml:space="preserve">will work </w:t>
      </w:r>
      <w:r w:rsidR="00442961" w:rsidRPr="00B20269">
        <w:rPr>
          <w:rFonts w:cs="Times New Roman"/>
          <w:color w:val="000000"/>
          <w:sz w:val="24"/>
          <w:szCs w:val="22"/>
        </w:rPr>
        <w:t xml:space="preserve">via a collaborative continuous improvement model, working closely with scientific and animal husbandry teams to support </w:t>
      </w:r>
      <w:r w:rsidR="00E824C8" w:rsidRPr="00B20269">
        <w:rPr>
          <w:rFonts w:cs="Times New Roman"/>
          <w:color w:val="000000"/>
          <w:sz w:val="24"/>
          <w:szCs w:val="22"/>
        </w:rPr>
        <w:t xml:space="preserve">the development, </w:t>
      </w:r>
      <w:r w:rsidR="00381258" w:rsidRPr="00B20269">
        <w:rPr>
          <w:rFonts w:cs="Times New Roman"/>
          <w:color w:val="000000"/>
          <w:sz w:val="24"/>
          <w:szCs w:val="22"/>
        </w:rPr>
        <w:t>design, implementation</w:t>
      </w:r>
      <w:r w:rsidR="00442961" w:rsidRPr="00B20269">
        <w:rPr>
          <w:rFonts w:cs="Times New Roman"/>
          <w:color w:val="000000"/>
          <w:sz w:val="24"/>
          <w:szCs w:val="22"/>
        </w:rPr>
        <w:t>, and refinement</w:t>
      </w:r>
      <w:r w:rsidR="00E824C8" w:rsidRPr="00B20269">
        <w:rPr>
          <w:rFonts w:cs="Times New Roman"/>
          <w:color w:val="000000"/>
          <w:sz w:val="24"/>
          <w:szCs w:val="22"/>
        </w:rPr>
        <w:t xml:space="preserve"> of research </w:t>
      </w:r>
      <w:r w:rsidR="003174A7" w:rsidRPr="00B20269">
        <w:rPr>
          <w:rFonts w:cs="Times New Roman"/>
          <w:color w:val="000000"/>
          <w:sz w:val="24"/>
          <w:szCs w:val="22"/>
        </w:rPr>
        <w:t>across multiple</w:t>
      </w:r>
      <w:r w:rsidR="00381258" w:rsidRPr="00B20269">
        <w:rPr>
          <w:rFonts w:cs="Times New Roman"/>
          <w:color w:val="000000"/>
          <w:sz w:val="24"/>
          <w:szCs w:val="22"/>
        </w:rPr>
        <w:t xml:space="preserve"> animal care settings and facilitie</w:t>
      </w:r>
      <w:r w:rsidR="00D84805" w:rsidRPr="00B20269">
        <w:rPr>
          <w:rFonts w:cs="Times New Roman"/>
          <w:color w:val="000000"/>
          <w:sz w:val="24"/>
          <w:szCs w:val="22"/>
        </w:rPr>
        <w:t>s, and contribute</w:t>
      </w:r>
      <w:r w:rsidR="00E21082" w:rsidRPr="00B20269">
        <w:rPr>
          <w:rFonts w:cs="Times New Roman"/>
          <w:color w:val="000000"/>
          <w:sz w:val="24"/>
          <w:szCs w:val="22"/>
        </w:rPr>
        <w:t xml:space="preserve"> directly to the system of animal welfare oversight</w:t>
      </w:r>
      <w:r w:rsidR="00143A2D" w:rsidRPr="00B20269">
        <w:rPr>
          <w:rFonts w:cs="Times New Roman"/>
          <w:color w:val="000000"/>
          <w:sz w:val="24"/>
          <w:szCs w:val="22"/>
        </w:rPr>
        <w:t>, compliance,</w:t>
      </w:r>
      <w:r w:rsidR="00E21082" w:rsidRPr="00B20269">
        <w:rPr>
          <w:rFonts w:cs="Times New Roman"/>
          <w:color w:val="000000"/>
          <w:sz w:val="24"/>
          <w:szCs w:val="22"/>
        </w:rPr>
        <w:t xml:space="preserve"> and response,</w:t>
      </w:r>
      <w:r w:rsidR="008911F8" w:rsidRPr="00B20269">
        <w:rPr>
          <w:rFonts w:cs="Times New Roman"/>
          <w:color w:val="000000"/>
          <w:sz w:val="24"/>
          <w:szCs w:val="22"/>
        </w:rPr>
        <w:t xml:space="preserve"> supporting a range of developments </w:t>
      </w:r>
      <w:r w:rsidR="0024347B" w:rsidRPr="00B20269">
        <w:rPr>
          <w:rFonts w:cs="Times New Roman"/>
          <w:color w:val="000000"/>
          <w:sz w:val="24"/>
          <w:szCs w:val="22"/>
        </w:rPr>
        <w:t xml:space="preserve">with oversight by </w:t>
      </w:r>
      <w:r w:rsidR="008911F8" w:rsidRPr="00B20269">
        <w:rPr>
          <w:rFonts w:cs="Times New Roman"/>
          <w:color w:val="000000"/>
          <w:sz w:val="24"/>
          <w:szCs w:val="22"/>
        </w:rPr>
        <w:t xml:space="preserve">the </w:t>
      </w:r>
      <w:r w:rsidR="0024347B" w:rsidRPr="00B20269">
        <w:rPr>
          <w:rFonts w:cs="Times New Roman"/>
          <w:color w:val="000000"/>
          <w:sz w:val="24"/>
          <w:szCs w:val="22"/>
        </w:rPr>
        <w:t xml:space="preserve">ACDP </w:t>
      </w:r>
      <w:r w:rsidR="008911F8" w:rsidRPr="00B20269">
        <w:rPr>
          <w:rFonts w:cs="Times New Roman"/>
          <w:color w:val="000000"/>
          <w:sz w:val="24"/>
          <w:szCs w:val="22"/>
        </w:rPr>
        <w:t>Animal Welfare Compliance Manager.</w:t>
      </w:r>
      <w:r w:rsidR="008911F8">
        <w:rPr>
          <w:rFonts w:cs="Times New Roman"/>
          <w:color w:val="000000"/>
          <w:sz w:val="24"/>
          <w:szCs w:val="22"/>
        </w:rPr>
        <w:t xml:space="preserve"> </w:t>
      </w:r>
    </w:p>
    <w:p w14:paraId="2301AF0E" w14:textId="5F100814" w:rsidR="00D46F87" w:rsidRDefault="008E0EF7" w:rsidP="003D566D">
      <w:pPr>
        <w:pStyle w:val="Heading3"/>
        <w:spacing w:before="0" w:after="0"/>
        <w:rPr>
          <w:rFonts w:cs="Times New Roman"/>
          <w:color w:val="000000"/>
          <w:sz w:val="24"/>
          <w:szCs w:val="22"/>
        </w:rPr>
      </w:pPr>
      <w:r>
        <w:rPr>
          <w:rFonts w:cs="Times New Roman"/>
          <w:color w:val="000000"/>
          <w:sz w:val="24"/>
          <w:szCs w:val="22"/>
        </w:rPr>
        <w:t xml:space="preserve">The role contributes to the newly established Animal Welfare &amp; Compliance Team, to implement a vital function providing </w:t>
      </w:r>
      <w:r w:rsidR="00B866BC">
        <w:rPr>
          <w:rFonts w:cs="Times New Roman"/>
          <w:color w:val="000000"/>
          <w:sz w:val="24"/>
          <w:szCs w:val="22"/>
        </w:rPr>
        <w:t xml:space="preserve">animal welfare </w:t>
      </w:r>
      <w:r w:rsidR="00F040C1">
        <w:rPr>
          <w:rFonts w:cs="Times New Roman"/>
          <w:color w:val="000000"/>
          <w:sz w:val="24"/>
          <w:szCs w:val="22"/>
        </w:rPr>
        <w:t>support</w:t>
      </w:r>
      <w:r>
        <w:rPr>
          <w:rFonts w:cs="Times New Roman"/>
          <w:color w:val="000000"/>
          <w:sz w:val="24"/>
          <w:szCs w:val="22"/>
        </w:rPr>
        <w:t xml:space="preserve"> and promoting best practice and high</w:t>
      </w:r>
      <w:r w:rsidR="0024347B">
        <w:rPr>
          <w:rFonts w:cs="Times New Roman"/>
          <w:color w:val="000000"/>
          <w:sz w:val="24"/>
          <w:szCs w:val="22"/>
        </w:rPr>
        <w:t>-</w:t>
      </w:r>
      <w:r>
        <w:rPr>
          <w:rFonts w:cs="Times New Roman"/>
          <w:color w:val="000000"/>
          <w:sz w:val="24"/>
          <w:szCs w:val="22"/>
        </w:rPr>
        <w:t>quality outcomes associated with scientific activities across a range of domestic, non-domestic</w:t>
      </w:r>
      <w:r w:rsidR="00F040C1">
        <w:rPr>
          <w:rFonts w:cs="Times New Roman"/>
          <w:color w:val="000000"/>
          <w:sz w:val="24"/>
          <w:szCs w:val="22"/>
        </w:rPr>
        <w:t>,</w:t>
      </w:r>
      <w:r>
        <w:rPr>
          <w:rFonts w:cs="Times New Roman"/>
          <w:color w:val="000000"/>
          <w:sz w:val="24"/>
          <w:szCs w:val="22"/>
        </w:rPr>
        <w:t xml:space="preserve"> and aquatic species, housed in highly unique animal care settings. </w:t>
      </w:r>
    </w:p>
    <w:p w14:paraId="1917F7A3" w14:textId="371807C8" w:rsidR="00E21082" w:rsidRPr="005B0EE3" w:rsidRDefault="005B0EE3" w:rsidP="00D46F87">
      <w:pPr>
        <w:pStyle w:val="Heading3"/>
        <w:spacing w:before="120" w:after="120"/>
        <w:rPr>
          <w:rFonts w:cs="Times New Roman"/>
          <w:color w:val="000000"/>
          <w:sz w:val="24"/>
          <w:szCs w:val="22"/>
        </w:rPr>
      </w:pPr>
      <w:r>
        <w:rPr>
          <w:rFonts w:cs="Times New Roman"/>
          <w:color w:val="000000"/>
          <w:sz w:val="24"/>
          <w:szCs w:val="22"/>
        </w:rPr>
        <w:t xml:space="preserve">The role </w:t>
      </w:r>
      <w:r w:rsidR="00E21082">
        <w:rPr>
          <w:rFonts w:cs="Times New Roman"/>
          <w:color w:val="000000"/>
          <w:sz w:val="24"/>
          <w:szCs w:val="22"/>
        </w:rPr>
        <w:t xml:space="preserve">will have opportunity </w:t>
      </w:r>
      <w:r w:rsidR="00E21082" w:rsidRPr="00B20269">
        <w:rPr>
          <w:rFonts w:cs="Times New Roman"/>
          <w:color w:val="000000"/>
          <w:sz w:val="24"/>
          <w:szCs w:val="22"/>
        </w:rPr>
        <w:t>to support evaluation and response to</w:t>
      </w:r>
      <w:r w:rsidR="00E21082">
        <w:rPr>
          <w:rFonts w:cs="Times New Roman"/>
          <w:color w:val="000000"/>
          <w:sz w:val="24"/>
          <w:szCs w:val="22"/>
        </w:rPr>
        <w:t xml:space="preserve"> adverse events, incident reporting,</w:t>
      </w:r>
      <w:r w:rsidR="00D94B1D">
        <w:rPr>
          <w:rFonts w:cs="Times New Roman"/>
          <w:color w:val="000000"/>
          <w:sz w:val="24"/>
          <w:szCs w:val="22"/>
        </w:rPr>
        <w:t xml:space="preserve"> facility inspections,</w:t>
      </w:r>
      <w:r w:rsidR="00E21082">
        <w:rPr>
          <w:rFonts w:cs="Times New Roman"/>
          <w:color w:val="000000"/>
          <w:sz w:val="24"/>
          <w:szCs w:val="22"/>
        </w:rPr>
        <w:t xml:space="preserve"> and overall animal care and use compliance, in collaboration with scientists, veterinarians and animal technicians. </w:t>
      </w:r>
      <w:r w:rsidR="00E21082" w:rsidRPr="005B0EE3">
        <w:rPr>
          <w:rFonts w:cs="Times New Roman"/>
          <w:color w:val="000000"/>
          <w:sz w:val="24"/>
          <w:szCs w:val="22"/>
        </w:rPr>
        <w:t>Opportunities to contribute directly to personnel training and capacity development will be identified and prioritised.</w:t>
      </w:r>
    </w:p>
    <w:p w14:paraId="73F80CF6" w14:textId="327113F9" w:rsidR="003B176C" w:rsidRDefault="003174A7" w:rsidP="003174A7">
      <w:r>
        <w:t>The position ha</w:t>
      </w:r>
      <w:r w:rsidR="00CA69D9">
        <w:t>s</w:t>
      </w:r>
      <w:r>
        <w:t xml:space="preserve"> substantial real-world </w:t>
      </w:r>
      <w:proofErr w:type="gramStart"/>
      <w:r>
        <w:t>impact, and</w:t>
      </w:r>
      <w:proofErr w:type="gramEnd"/>
      <w:r>
        <w:t xml:space="preserve"> will be supported </w:t>
      </w:r>
      <w:r w:rsidR="00E21082">
        <w:t xml:space="preserve">to develop additional skills of benefit to the delivery of strong animal welfare outcomes. </w:t>
      </w:r>
    </w:p>
    <w:p w14:paraId="389E8AF3" w14:textId="4D9AD6AB" w:rsidR="003174A7" w:rsidRDefault="00A45457" w:rsidP="003174A7">
      <w:r w:rsidRPr="00B20269">
        <w:t>Whilst</w:t>
      </w:r>
      <w:r w:rsidR="00E21082" w:rsidRPr="00B20269">
        <w:t xml:space="preserve"> this role provides </w:t>
      </w:r>
      <w:r w:rsidR="005B2086" w:rsidRPr="00B20269">
        <w:t xml:space="preserve">direct </w:t>
      </w:r>
      <w:r w:rsidR="00E21082" w:rsidRPr="00B20269">
        <w:t>support to animal health outcomes</w:t>
      </w:r>
      <w:r w:rsidR="005B2086" w:rsidRPr="00B20269">
        <w:t xml:space="preserve"> and welfare response</w:t>
      </w:r>
      <w:r w:rsidR="00E21082" w:rsidRPr="00B20269">
        <w:t xml:space="preserve">, </w:t>
      </w:r>
      <w:r w:rsidRPr="00B20269">
        <w:t>it</w:t>
      </w:r>
      <w:r w:rsidR="00E21082" w:rsidRPr="00B20269">
        <w:t xml:space="preserve"> is </w:t>
      </w:r>
      <w:r w:rsidR="005B2086" w:rsidRPr="00B20269">
        <w:t>best</w:t>
      </w:r>
      <w:r w:rsidR="00E21082" w:rsidRPr="00B20269">
        <w:t xml:space="preserve"> suited </w:t>
      </w:r>
      <w:r w:rsidR="005B2086" w:rsidRPr="00B20269">
        <w:t>to</w:t>
      </w:r>
      <w:r w:rsidR="00E21082" w:rsidRPr="00B20269">
        <w:t xml:space="preserve"> veterinarians </w:t>
      </w:r>
      <w:r w:rsidR="005B2086" w:rsidRPr="00B20269">
        <w:t xml:space="preserve">looking to support systems-based thinking and procedural solutions, with a willingness to research and design novel </w:t>
      </w:r>
      <w:r w:rsidR="001C36AA">
        <w:t xml:space="preserve">technical </w:t>
      </w:r>
      <w:r w:rsidR="005B2086" w:rsidRPr="00B20269">
        <w:t>solutions to drive progressive change</w:t>
      </w:r>
      <w:r w:rsidR="00EA147C" w:rsidRPr="00B20269">
        <w:t>,</w:t>
      </w:r>
      <w:r w:rsidR="00D949E8" w:rsidRPr="00B20269">
        <w:t xml:space="preserve"> via a culture of collaboration</w:t>
      </w:r>
      <w:r w:rsidR="00D257BB" w:rsidRPr="00B20269">
        <w:t xml:space="preserve"> and respect</w:t>
      </w:r>
      <w:r w:rsidR="005B2086" w:rsidRPr="00B20269">
        <w:t>.</w:t>
      </w:r>
      <w:r w:rsidR="005B2086">
        <w:t xml:space="preserve"> </w:t>
      </w:r>
    </w:p>
    <w:p w14:paraId="214E2F81" w14:textId="326FB46B" w:rsidR="00E824C8" w:rsidRDefault="5B0B7B27" w:rsidP="00B57F83">
      <w:pPr>
        <w:pStyle w:val="Heading3"/>
        <w:spacing w:before="0" w:after="0"/>
        <w:rPr>
          <w:rFonts w:cs="Times New Roman"/>
          <w:color w:val="000000"/>
          <w:sz w:val="24"/>
          <w:szCs w:val="24"/>
        </w:rPr>
      </w:pPr>
      <w:r w:rsidRPr="5D005508">
        <w:rPr>
          <w:rFonts w:cs="Times New Roman"/>
          <w:color w:val="000000" w:themeColor="text1"/>
          <w:sz w:val="24"/>
          <w:szCs w:val="24"/>
        </w:rPr>
        <w:t>The role requires work in the biocontainment facility in Geelong</w:t>
      </w:r>
      <w:r w:rsidR="4F86357B" w:rsidRPr="5D005508">
        <w:rPr>
          <w:rFonts w:cs="Times New Roman"/>
          <w:color w:val="000000" w:themeColor="text1"/>
          <w:sz w:val="24"/>
          <w:szCs w:val="24"/>
        </w:rPr>
        <w:t>,</w:t>
      </w:r>
      <w:r w:rsidRPr="5D005508">
        <w:rPr>
          <w:rFonts w:cs="Times New Roman"/>
          <w:color w:val="000000" w:themeColor="text1"/>
          <w:sz w:val="24"/>
          <w:szCs w:val="24"/>
        </w:rPr>
        <w:t xml:space="preserve"> as well as travel to other sites (particularly Werribee) as </w:t>
      </w:r>
      <w:r w:rsidR="43517C8B" w:rsidRPr="5D005508">
        <w:rPr>
          <w:rFonts w:cs="Times New Roman"/>
          <w:color w:val="000000" w:themeColor="text1"/>
          <w:sz w:val="24"/>
          <w:szCs w:val="24"/>
        </w:rPr>
        <w:t>directed</w:t>
      </w:r>
      <w:r w:rsidR="7876D911" w:rsidRPr="5D005508">
        <w:rPr>
          <w:rFonts w:cs="Times New Roman"/>
          <w:color w:val="000000" w:themeColor="text1"/>
          <w:sz w:val="24"/>
          <w:szCs w:val="24"/>
        </w:rPr>
        <w:t xml:space="preserve">. The position </w:t>
      </w:r>
      <w:r w:rsidR="00F26F7D">
        <w:rPr>
          <w:rFonts w:cs="Times New Roman"/>
          <w:color w:val="000000" w:themeColor="text1"/>
          <w:sz w:val="24"/>
          <w:szCs w:val="24"/>
        </w:rPr>
        <w:t xml:space="preserve">may </w:t>
      </w:r>
      <w:r w:rsidR="7876D911" w:rsidRPr="5D005508">
        <w:rPr>
          <w:rFonts w:cs="Times New Roman"/>
          <w:color w:val="000000" w:themeColor="text1"/>
          <w:sz w:val="24"/>
          <w:szCs w:val="24"/>
        </w:rPr>
        <w:t>require a</w:t>
      </w:r>
      <w:r w:rsidR="43517C8B" w:rsidRPr="5D005508">
        <w:rPr>
          <w:rFonts w:cs="Times New Roman"/>
          <w:color w:val="000000" w:themeColor="text1"/>
          <w:sz w:val="24"/>
          <w:szCs w:val="24"/>
        </w:rPr>
        <w:t xml:space="preserve"> component of afterhours work, </w:t>
      </w:r>
      <w:proofErr w:type="gramStart"/>
      <w:r w:rsidR="43517C8B" w:rsidRPr="5D005508">
        <w:rPr>
          <w:rFonts w:cs="Times New Roman"/>
          <w:color w:val="000000" w:themeColor="text1"/>
          <w:sz w:val="24"/>
          <w:szCs w:val="24"/>
        </w:rPr>
        <w:t xml:space="preserve">and </w:t>
      </w:r>
      <w:r w:rsidR="379ED8CA" w:rsidRPr="5D005508">
        <w:rPr>
          <w:rFonts w:cs="Times New Roman"/>
          <w:color w:val="000000" w:themeColor="text1"/>
          <w:sz w:val="24"/>
          <w:szCs w:val="24"/>
        </w:rPr>
        <w:t xml:space="preserve"> applicants</w:t>
      </w:r>
      <w:proofErr w:type="gramEnd"/>
      <w:r w:rsidR="379ED8CA" w:rsidRPr="5D005508">
        <w:rPr>
          <w:rFonts w:cs="Times New Roman"/>
          <w:color w:val="000000" w:themeColor="text1"/>
          <w:sz w:val="24"/>
          <w:szCs w:val="24"/>
        </w:rPr>
        <w:t xml:space="preserve"> </w:t>
      </w:r>
      <w:r w:rsidR="4694D2F9" w:rsidRPr="5D005508">
        <w:rPr>
          <w:rFonts w:cs="Times New Roman"/>
          <w:color w:val="000000" w:themeColor="text1"/>
          <w:sz w:val="24"/>
          <w:szCs w:val="24"/>
        </w:rPr>
        <w:t xml:space="preserve">may </w:t>
      </w:r>
      <w:r w:rsidR="677C6F67" w:rsidRPr="5D005508">
        <w:rPr>
          <w:rFonts w:cs="Times New Roman"/>
          <w:color w:val="000000" w:themeColor="text1"/>
          <w:sz w:val="24"/>
          <w:szCs w:val="24"/>
        </w:rPr>
        <w:t>be subject to</w:t>
      </w:r>
      <w:r w:rsidR="08F46284" w:rsidRPr="5D005508">
        <w:rPr>
          <w:rFonts w:cs="Times New Roman"/>
          <w:color w:val="000000" w:themeColor="text1"/>
          <w:sz w:val="24"/>
          <w:szCs w:val="24"/>
        </w:rPr>
        <w:t xml:space="preserve"> ACDP’s</w:t>
      </w:r>
      <w:r w:rsidR="677C6F67" w:rsidRPr="5D005508">
        <w:rPr>
          <w:rFonts w:cs="Times New Roman"/>
          <w:color w:val="000000" w:themeColor="text1"/>
          <w:sz w:val="24"/>
          <w:szCs w:val="24"/>
        </w:rPr>
        <w:t xml:space="preserve"> </w:t>
      </w:r>
      <w:r w:rsidR="4694D2F9" w:rsidRPr="5D005508">
        <w:rPr>
          <w:rFonts w:cs="Times New Roman"/>
          <w:color w:val="000000" w:themeColor="text1"/>
          <w:sz w:val="24"/>
          <w:szCs w:val="24"/>
        </w:rPr>
        <w:t xml:space="preserve">vaccination </w:t>
      </w:r>
      <w:r w:rsidR="57484054" w:rsidRPr="5D005508">
        <w:rPr>
          <w:rFonts w:cs="Times New Roman"/>
          <w:color w:val="000000" w:themeColor="text1"/>
          <w:sz w:val="24"/>
          <w:szCs w:val="24"/>
        </w:rPr>
        <w:t xml:space="preserve">policy </w:t>
      </w:r>
      <w:r w:rsidR="57B0998C" w:rsidRPr="5D005508">
        <w:rPr>
          <w:rFonts w:cs="Times New Roman"/>
          <w:color w:val="000000" w:themeColor="text1"/>
          <w:sz w:val="24"/>
          <w:szCs w:val="24"/>
        </w:rPr>
        <w:t>as deem</w:t>
      </w:r>
      <w:r w:rsidR="57729B85" w:rsidRPr="5D005508">
        <w:rPr>
          <w:rFonts w:cs="Times New Roman"/>
          <w:color w:val="000000" w:themeColor="text1"/>
          <w:sz w:val="24"/>
          <w:szCs w:val="24"/>
        </w:rPr>
        <w:t>ed</w:t>
      </w:r>
      <w:r w:rsidR="57B0998C" w:rsidRPr="5D005508">
        <w:rPr>
          <w:rFonts w:cs="Times New Roman"/>
          <w:color w:val="000000" w:themeColor="text1"/>
          <w:sz w:val="24"/>
          <w:szCs w:val="24"/>
        </w:rPr>
        <w:t xml:space="preserve"> appropriate</w:t>
      </w:r>
      <w:r w:rsidR="2825C5C9" w:rsidRPr="5D005508">
        <w:rPr>
          <w:rFonts w:cs="Times New Roman"/>
          <w:color w:val="000000" w:themeColor="text1"/>
          <w:sz w:val="24"/>
          <w:szCs w:val="24"/>
        </w:rPr>
        <w:t xml:space="preserve"> by risk assessment</w:t>
      </w:r>
      <w:r w:rsidR="379ED8CA" w:rsidRPr="5D005508">
        <w:rPr>
          <w:rFonts w:cs="Times New Roman"/>
          <w:color w:val="000000" w:themeColor="text1"/>
          <w:sz w:val="24"/>
          <w:szCs w:val="24"/>
        </w:rPr>
        <w:t>.</w:t>
      </w:r>
    </w:p>
    <w:p w14:paraId="178CC7E1" w14:textId="4EE81B9D" w:rsidR="00462305" w:rsidRPr="00462305" w:rsidRDefault="00462305" w:rsidP="00462305">
      <w:r>
        <w:t xml:space="preserve">Successful applicants will be supported to </w:t>
      </w:r>
      <w:r w:rsidR="00A84056">
        <w:t>pursue Memberships with the ANZCVS</w:t>
      </w:r>
      <w:r w:rsidR="00C83A74">
        <w:t xml:space="preserve">, </w:t>
      </w:r>
      <w:r w:rsidR="00A84056">
        <w:t xml:space="preserve">if </w:t>
      </w:r>
      <w:r w:rsidR="003E6ED1">
        <w:t>desired</w:t>
      </w:r>
      <w:r w:rsidR="00B83E18">
        <w:t xml:space="preserve">, and will have the opportunity to </w:t>
      </w:r>
      <w:r w:rsidR="00487EDA">
        <w:t>work alongside a</w:t>
      </w:r>
      <w:r w:rsidR="00CD274A">
        <w:t xml:space="preserve"> broad</w:t>
      </w:r>
      <w:r w:rsidR="00B83E18">
        <w:t xml:space="preserve"> community of </w:t>
      </w:r>
      <w:r w:rsidR="00487EDA">
        <w:t xml:space="preserve">ACDP </w:t>
      </w:r>
      <w:r w:rsidR="00B83E18">
        <w:t>veterinarians</w:t>
      </w:r>
      <w:r w:rsidR="00BA3E4E">
        <w:t xml:space="preserve">, scientists, </w:t>
      </w:r>
      <w:r w:rsidR="00CD274A">
        <w:t>animal technicians</w:t>
      </w:r>
      <w:r w:rsidR="006D7F66">
        <w:t>, and biocontainment specialists</w:t>
      </w:r>
      <w:r w:rsidR="00487EDA">
        <w:t>.</w:t>
      </w:r>
    </w:p>
    <w:bookmarkEnd w:id="2"/>
    <w:p w14:paraId="4F813710" w14:textId="77777777" w:rsidR="00E824C8" w:rsidRPr="00B50C20" w:rsidRDefault="00E824C8" w:rsidP="00B57F83">
      <w:pPr>
        <w:pStyle w:val="Heading3"/>
      </w:pPr>
      <w:r w:rsidRPr="00B50C20">
        <w:t>Duties and Key Result Areas</w:t>
      </w:r>
    </w:p>
    <w:p w14:paraId="050C3E57" w14:textId="65BEC172" w:rsidR="00DD163D" w:rsidRPr="00DD163D" w:rsidRDefault="00DD163D" w:rsidP="007430BC">
      <w:pPr>
        <w:pStyle w:val="ListParagraph"/>
        <w:numPr>
          <w:ilvl w:val="0"/>
          <w:numId w:val="3"/>
        </w:numPr>
        <w:spacing w:before="0" w:line="240" w:lineRule="auto"/>
        <w:contextualSpacing w:val="0"/>
        <w:jc w:val="both"/>
      </w:pPr>
      <w:bookmarkStart w:id="4" w:name="_Hlk171946846"/>
      <w:r w:rsidRPr="00B20269">
        <w:t xml:space="preserve">Monitor approved research projects in collaboration with the </w:t>
      </w:r>
      <w:r w:rsidR="00A45457" w:rsidRPr="00B20269">
        <w:t>Animal Welfare Compliance Manager</w:t>
      </w:r>
      <w:r w:rsidR="00A45457" w:rsidRPr="00B20269" w:rsidDel="00A45457">
        <w:t xml:space="preserve"> </w:t>
      </w:r>
      <w:r w:rsidRPr="00B20269">
        <w:t>to ensure care and welfare of animals are proceeding in accordance with requirements</w:t>
      </w:r>
      <w:r w:rsidRPr="00DD163D">
        <w:t xml:space="preserve"> of the Code, Victorian legislation, site policy, and project-specific conditions of AEC approvals. Identify concerns and refinements and support animal welfare </w:t>
      </w:r>
      <w:r w:rsidR="007430BC">
        <w:t>enhancements</w:t>
      </w:r>
      <w:r w:rsidRPr="00DD163D">
        <w:t xml:space="preserve"> in collaboration with Project Leaders, Facility Managers and Veterinarians.</w:t>
      </w:r>
    </w:p>
    <w:p w14:paraId="77BC29FC" w14:textId="319300A4" w:rsidR="007C0D4B" w:rsidRDefault="00DD163D" w:rsidP="00DD163D">
      <w:pPr>
        <w:pStyle w:val="ListParagraph"/>
        <w:numPr>
          <w:ilvl w:val="0"/>
          <w:numId w:val="3"/>
        </w:numPr>
        <w:spacing w:before="0" w:line="240" w:lineRule="auto"/>
        <w:contextualSpacing w:val="0"/>
        <w:jc w:val="both"/>
      </w:pPr>
      <w:r w:rsidRPr="00DD163D">
        <w:lastRenderedPageBreak/>
        <w:t xml:space="preserve">Promote best practice in the care and use of animals in research via </w:t>
      </w:r>
      <w:r w:rsidR="00082096">
        <w:t>support of renewed approaches</w:t>
      </w:r>
      <w:r w:rsidR="00AC7633">
        <w:t xml:space="preserve">, integration of contemporary </w:t>
      </w:r>
      <w:r w:rsidR="00C530FF">
        <w:t>thinking</w:t>
      </w:r>
      <w:r w:rsidR="004A5773">
        <w:t xml:space="preserve">, </w:t>
      </w:r>
      <w:r w:rsidR="00647E8B">
        <w:t>research</w:t>
      </w:r>
      <w:r w:rsidR="00AC7633">
        <w:t>,</w:t>
      </w:r>
      <w:r w:rsidR="004A5773">
        <w:t xml:space="preserve"> and </w:t>
      </w:r>
      <w:proofErr w:type="gramStart"/>
      <w:r w:rsidR="004A5773">
        <w:t>standards</w:t>
      </w:r>
      <w:r w:rsidR="0037255E">
        <w:t>;</w:t>
      </w:r>
      <w:proofErr w:type="gramEnd"/>
      <w:r w:rsidR="00082096">
        <w:t xml:space="preserve"> and </w:t>
      </w:r>
      <w:r w:rsidRPr="00DD163D">
        <w:t xml:space="preserve">provision of </w:t>
      </w:r>
      <w:r w:rsidR="007C1503">
        <w:t xml:space="preserve">guidance </w:t>
      </w:r>
      <w:r w:rsidRPr="00DD163D">
        <w:t>on experimental proposals</w:t>
      </w:r>
      <w:r w:rsidR="00D93737">
        <w:t xml:space="preserve"> and animal care and use. </w:t>
      </w:r>
    </w:p>
    <w:p w14:paraId="024C8D8F" w14:textId="4EBCF9FE" w:rsidR="00DD163D" w:rsidRPr="00B20269" w:rsidRDefault="007C0D4B" w:rsidP="00DD163D">
      <w:pPr>
        <w:pStyle w:val="ListParagraph"/>
        <w:numPr>
          <w:ilvl w:val="0"/>
          <w:numId w:val="3"/>
        </w:numPr>
        <w:spacing w:before="0" w:line="240" w:lineRule="auto"/>
        <w:contextualSpacing w:val="0"/>
        <w:jc w:val="both"/>
      </w:pPr>
      <w:r w:rsidRPr="00B20269">
        <w:t>Promote implementation of</w:t>
      </w:r>
      <w:r w:rsidR="00DD163D" w:rsidRPr="00B20269">
        <w:t xml:space="preserve"> the 3Rs, compliance </w:t>
      </w:r>
      <w:r w:rsidR="00920CC4" w:rsidRPr="00B20269">
        <w:t xml:space="preserve">needs </w:t>
      </w:r>
      <w:r w:rsidR="00E548C2" w:rsidRPr="00B20269">
        <w:t>and high</w:t>
      </w:r>
      <w:r w:rsidR="0046382B" w:rsidRPr="00B20269">
        <w:t>-</w:t>
      </w:r>
      <w:r w:rsidR="00E548C2" w:rsidRPr="00B20269">
        <w:t xml:space="preserve">quality </w:t>
      </w:r>
      <w:r w:rsidR="0057784B" w:rsidRPr="00B20269">
        <w:t>scientific approaches</w:t>
      </w:r>
      <w:r w:rsidR="007E12FA" w:rsidRPr="00B20269">
        <w:t xml:space="preserve"> </w:t>
      </w:r>
      <w:r w:rsidR="00920CC4" w:rsidRPr="00B20269">
        <w:t>via</w:t>
      </w:r>
      <w:r w:rsidRPr="00B20269">
        <w:t xml:space="preserve"> a </w:t>
      </w:r>
      <w:r w:rsidR="0057784B" w:rsidRPr="00B20269">
        <w:t>collaborative</w:t>
      </w:r>
      <w:r w:rsidR="00920CC4" w:rsidRPr="00B20269">
        <w:t xml:space="preserve"> </w:t>
      </w:r>
      <w:proofErr w:type="gramStart"/>
      <w:r w:rsidR="00920CC4" w:rsidRPr="00B20269">
        <w:t>mindset</w:t>
      </w:r>
      <w:r w:rsidR="0042607B" w:rsidRPr="00B20269">
        <w:t>;</w:t>
      </w:r>
      <w:proofErr w:type="gramEnd"/>
      <w:r w:rsidR="0042607B" w:rsidRPr="00B20269">
        <w:t xml:space="preserve"> </w:t>
      </w:r>
      <w:r w:rsidR="007E12FA" w:rsidRPr="00B20269">
        <w:t>support</w:t>
      </w:r>
      <w:r w:rsidR="0042607B" w:rsidRPr="00B20269">
        <w:t>ing</w:t>
      </w:r>
      <w:r w:rsidR="007E12FA" w:rsidRPr="00B20269">
        <w:t xml:space="preserve"> </w:t>
      </w:r>
      <w:r w:rsidR="00647E8B" w:rsidRPr="00B20269">
        <w:t xml:space="preserve">robust </w:t>
      </w:r>
      <w:r w:rsidR="0042607B" w:rsidRPr="00B20269">
        <w:t xml:space="preserve">and ethical </w:t>
      </w:r>
      <w:r w:rsidR="00DD163D" w:rsidRPr="00B20269">
        <w:t>scientific</w:t>
      </w:r>
      <w:r w:rsidR="00647E8B" w:rsidRPr="00B20269">
        <w:t xml:space="preserve"> outcomes</w:t>
      </w:r>
      <w:r w:rsidR="00DD163D" w:rsidRPr="00B20269">
        <w:t xml:space="preserve"> </w:t>
      </w:r>
      <w:r w:rsidR="00607BB2" w:rsidRPr="00B20269">
        <w:t xml:space="preserve">throughout </w:t>
      </w:r>
      <w:r w:rsidR="007E12FA" w:rsidRPr="00B20269">
        <w:t xml:space="preserve">each phase of the </w:t>
      </w:r>
      <w:r w:rsidR="00920CC4" w:rsidRPr="00B20269">
        <w:t>conduct of studies</w:t>
      </w:r>
      <w:r w:rsidR="0042607B" w:rsidRPr="00B20269">
        <w:t>,</w:t>
      </w:r>
      <w:r w:rsidR="00920CC4" w:rsidRPr="00B20269">
        <w:t xml:space="preserve"> and </w:t>
      </w:r>
      <w:r w:rsidR="00607BB2" w:rsidRPr="00B20269">
        <w:t>the lifetime of animals</w:t>
      </w:r>
      <w:r w:rsidR="00920CC4" w:rsidRPr="00B20269">
        <w:t>.</w:t>
      </w:r>
    </w:p>
    <w:p w14:paraId="715AF6BF" w14:textId="6FE01C9C" w:rsidR="001A5C94" w:rsidRPr="00B20269" w:rsidRDefault="001A5C94" w:rsidP="001A5C94">
      <w:pPr>
        <w:pStyle w:val="ListParagraph"/>
        <w:numPr>
          <w:ilvl w:val="0"/>
          <w:numId w:val="3"/>
        </w:numPr>
        <w:spacing w:before="0" w:line="240" w:lineRule="auto"/>
        <w:contextualSpacing w:val="0"/>
        <w:jc w:val="both"/>
      </w:pPr>
      <w:r w:rsidRPr="00B20269">
        <w:t xml:space="preserve">Support the establishment and delivery of best practice outcomes for animals under high biocontainment laboratory conditions via research, </w:t>
      </w:r>
      <w:r w:rsidR="000611EA" w:rsidRPr="00B20269">
        <w:t xml:space="preserve">and collaborative development of solutions, </w:t>
      </w:r>
      <w:r w:rsidRPr="00B20269">
        <w:t xml:space="preserve">process refinements, and </w:t>
      </w:r>
      <w:r w:rsidR="001C36AA">
        <w:t xml:space="preserve">contribute </w:t>
      </w:r>
      <w:r w:rsidRPr="00B20269">
        <w:t xml:space="preserve">to continuous improvement initiatives </w:t>
      </w:r>
      <w:r w:rsidR="001816CA" w:rsidRPr="00B20269">
        <w:t xml:space="preserve">within </w:t>
      </w:r>
      <w:r w:rsidRPr="00B20269">
        <w:t>the Animal Welfare Team</w:t>
      </w:r>
      <w:r w:rsidR="00F46237">
        <w:t>.</w:t>
      </w:r>
    </w:p>
    <w:p w14:paraId="030B8C53" w14:textId="7B50862E" w:rsidR="001A5C94" w:rsidRPr="00B20269" w:rsidRDefault="00A95E48" w:rsidP="001A5C94">
      <w:pPr>
        <w:pStyle w:val="ListParagraph"/>
        <w:numPr>
          <w:ilvl w:val="0"/>
          <w:numId w:val="3"/>
        </w:numPr>
        <w:spacing w:before="0" w:line="240" w:lineRule="auto"/>
        <w:contextualSpacing w:val="0"/>
        <w:jc w:val="both"/>
      </w:pPr>
      <w:r w:rsidRPr="00B20269">
        <w:t xml:space="preserve">Contribute to development of written procedures, policies, </w:t>
      </w:r>
      <w:r w:rsidR="008106E1">
        <w:t xml:space="preserve">experimental protocols </w:t>
      </w:r>
      <w:r w:rsidR="0018446F" w:rsidRPr="00B20269">
        <w:t>and animal care and use reference materials</w:t>
      </w:r>
      <w:r w:rsidR="00B83D9E" w:rsidRPr="00B20269">
        <w:t>,</w:t>
      </w:r>
      <w:r w:rsidR="0018446F" w:rsidRPr="00B20269">
        <w:t xml:space="preserve"> and guiding documents (e.g. technical SOP’s</w:t>
      </w:r>
      <w:r w:rsidR="00134AB5" w:rsidRPr="00B20269">
        <w:t xml:space="preserve"> and guidelines</w:t>
      </w:r>
      <w:r w:rsidR="0018446F" w:rsidRPr="00B20269">
        <w:t>)</w:t>
      </w:r>
      <w:r w:rsidR="00F46237">
        <w:t>.</w:t>
      </w:r>
    </w:p>
    <w:p w14:paraId="7949493A" w14:textId="596365AB" w:rsidR="002123E4" w:rsidRDefault="002123E4" w:rsidP="002123E4">
      <w:pPr>
        <w:pStyle w:val="ListParagraph"/>
        <w:numPr>
          <w:ilvl w:val="0"/>
          <w:numId w:val="3"/>
        </w:numPr>
        <w:spacing w:before="0" w:line="240" w:lineRule="auto"/>
        <w:contextualSpacing w:val="0"/>
        <w:jc w:val="both"/>
      </w:pPr>
      <w:r w:rsidRPr="002123E4">
        <w:t xml:space="preserve">As </w:t>
      </w:r>
      <w:r w:rsidR="002A7F0A">
        <w:t>directed</w:t>
      </w:r>
      <w:r w:rsidRPr="002123E4">
        <w:t>, support development and implementation of internal audits and visits of ACDP animal facilities, to ensure compliance, record keeping and effective systems and workflows</w:t>
      </w:r>
      <w:r w:rsidR="002A7F0A">
        <w:t>, and provide written reports and recommendations where needed</w:t>
      </w:r>
      <w:r w:rsidRPr="002123E4">
        <w:t xml:space="preserve">. </w:t>
      </w:r>
    </w:p>
    <w:p w14:paraId="7A48BA0E" w14:textId="1526EE99" w:rsidR="00186AFA" w:rsidRDefault="00186AFA" w:rsidP="00186AFA">
      <w:pPr>
        <w:pStyle w:val="ListParagraph"/>
        <w:numPr>
          <w:ilvl w:val="0"/>
          <w:numId w:val="3"/>
        </w:numPr>
        <w:spacing w:before="0" w:line="240" w:lineRule="auto"/>
        <w:contextualSpacing w:val="0"/>
        <w:jc w:val="both"/>
      </w:pPr>
      <w:r>
        <w:t>Contribute to personnel training and capacity development as appropriate based on animal welfare priorities and facility requirements to enhance</w:t>
      </w:r>
      <w:r w:rsidRPr="0019363D">
        <w:t xml:space="preserve"> </w:t>
      </w:r>
      <w:r>
        <w:t xml:space="preserve">scientific and animal use outcomes. </w:t>
      </w:r>
    </w:p>
    <w:p w14:paraId="59F3186D" w14:textId="2BE1B54C" w:rsidR="008B6CF9" w:rsidRDefault="002123E4" w:rsidP="008B6CF9">
      <w:pPr>
        <w:pStyle w:val="ListParagraph"/>
        <w:numPr>
          <w:ilvl w:val="0"/>
          <w:numId w:val="3"/>
        </w:numPr>
        <w:spacing w:before="0" w:line="240" w:lineRule="auto"/>
        <w:contextualSpacing w:val="0"/>
        <w:jc w:val="both"/>
      </w:pPr>
      <w:r w:rsidRPr="009E76DD">
        <w:t>Contribute to incident reporting,</w:t>
      </w:r>
      <w:r w:rsidR="00842DF7" w:rsidRPr="009E76DD">
        <w:t xml:space="preserve"> data management and</w:t>
      </w:r>
      <w:r w:rsidRPr="009E76DD">
        <w:t xml:space="preserve"> support of corrective actions, and </w:t>
      </w:r>
      <w:r w:rsidR="00D928D8" w:rsidRPr="009E76DD">
        <w:t>development and implementation</w:t>
      </w:r>
      <w:r w:rsidR="00794381" w:rsidRPr="009E76DD">
        <w:t xml:space="preserve"> </w:t>
      </w:r>
      <w:r w:rsidRPr="009E76DD">
        <w:t>of formalized post-approval monitoring system within the Animal Welfare Team</w:t>
      </w:r>
      <w:r w:rsidRPr="002123E4">
        <w:t xml:space="preserve">. </w:t>
      </w:r>
    </w:p>
    <w:p w14:paraId="5445D345" w14:textId="77777777" w:rsidR="00670AF4" w:rsidRDefault="00E824C8" w:rsidP="00670AF4">
      <w:pPr>
        <w:pStyle w:val="ListParagraph"/>
        <w:numPr>
          <w:ilvl w:val="0"/>
          <w:numId w:val="3"/>
        </w:numPr>
        <w:spacing w:before="0" w:line="240" w:lineRule="auto"/>
        <w:contextualSpacing w:val="0"/>
        <w:jc w:val="both"/>
      </w:pPr>
      <w:r w:rsidRPr="00670AF4">
        <w:rPr>
          <w:rFonts w:eastAsia="Times New Roman" w:cs="Calibri"/>
          <w:color w:val="auto"/>
          <w:szCs w:val="24"/>
        </w:rPr>
        <w:t>Abide by and promote microbiological security regulations at ACDP, being aware of and</w:t>
      </w:r>
      <w:r w:rsidR="00670AF4">
        <w:rPr>
          <w:rFonts w:eastAsia="Times New Roman" w:cs="Calibri"/>
          <w:color w:val="auto"/>
          <w:szCs w:val="24"/>
        </w:rPr>
        <w:t xml:space="preserve"> </w:t>
      </w:r>
      <w:r w:rsidRPr="00AE5EF1">
        <w:t>adhering to the microbiological security provisions that apply to infectious disease agents, including zoonotic agents to ensure safety and security to staff and users of the facility.</w:t>
      </w:r>
    </w:p>
    <w:bookmarkEnd w:id="4"/>
    <w:p w14:paraId="0C8F6FDE" w14:textId="77777777" w:rsidR="00670AF4" w:rsidRPr="00670AF4" w:rsidRDefault="00E824C8" w:rsidP="00670AF4">
      <w:pPr>
        <w:pStyle w:val="ListParagraph"/>
        <w:numPr>
          <w:ilvl w:val="0"/>
          <w:numId w:val="3"/>
        </w:numPr>
        <w:spacing w:before="0" w:line="240" w:lineRule="auto"/>
        <w:contextualSpacing w:val="0"/>
        <w:jc w:val="both"/>
      </w:pPr>
      <w:r w:rsidRPr="00670AF4">
        <w:rPr>
          <w:rFonts w:eastAsia="Times New Roman" w:cs="Calibri"/>
          <w:color w:val="auto"/>
          <w:szCs w:val="24"/>
        </w:rPr>
        <w:t xml:space="preserve">Communicate openly, effectively, and respectfully with all staff, clients, and suppliers in the interests of ensuring regulatory compliance and high standards of animal welfare. </w:t>
      </w:r>
    </w:p>
    <w:p w14:paraId="5FF14D27" w14:textId="32204BA1" w:rsidR="00670AF4" w:rsidRPr="00670AF4" w:rsidRDefault="00E824C8" w:rsidP="00670AF4">
      <w:pPr>
        <w:pStyle w:val="ListParagraph"/>
        <w:numPr>
          <w:ilvl w:val="0"/>
          <w:numId w:val="3"/>
        </w:numPr>
        <w:spacing w:before="0" w:line="240" w:lineRule="auto"/>
        <w:contextualSpacing w:val="0"/>
        <w:jc w:val="both"/>
      </w:pPr>
      <w:r w:rsidRPr="00670AF4">
        <w:rPr>
          <w:rFonts w:eastAsia="Times New Roman" w:cs="Calibri"/>
          <w:color w:val="auto"/>
          <w:szCs w:val="24"/>
        </w:rPr>
        <w:t>Work collaboratively as part of multi-disciplinary team</w:t>
      </w:r>
      <w:r w:rsidR="000D0A4C">
        <w:rPr>
          <w:rFonts w:eastAsia="Times New Roman" w:cs="Calibri"/>
          <w:color w:val="auto"/>
          <w:szCs w:val="24"/>
        </w:rPr>
        <w:t>s</w:t>
      </w:r>
      <w:r w:rsidRPr="00670AF4">
        <w:rPr>
          <w:rFonts w:eastAsia="Times New Roman" w:cs="Calibri"/>
          <w:color w:val="auto"/>
          <w:szCs w:val="24"/>
        </w:rPr>
        <w:t xml:space="preserve"> to carry out tasks in support of CSIRO’s scientific objectives.</w:t>
      </w:r>
    </w:p>
    <w:p w14:paraId="41B9DD5C" w14:textId="77777777" w:rsidR="00670AF4" w:rsidRPr="00670AF4" w:rsidRDefault="00E824C8" w:rsidP="00670AF4">
      <w:pPr>
        <w:pStyle w:val="ListParagraph"/>
        <w:numPr>
          <w:ilvl w:val="0"/>
          <w:numId w:val="3"/>
        </w:numPr>
        <w:spacing w:before="0" w:line="240" w:lineRule="auto"/>
        <w:contextualSpacing w:val="0"/>
        <w:jc w:val="both"/>
      </w:pPr>
      <w:r w:rsidRPr="00670AF4">
        <w:rPr>
          <w:rFonts w:eastAsia="Times New Roman" w:cs="Calibri"/>
          <w:color w:val="auto"/>
          <w:szCs w:val="24"/>
        </w:rPr>
        <w:t xml:space="preserve">Adhere to the spirit and practice of CSIRO’s Values, Code of Conduct, Health, Safety and Environment procedures and policy and diversity initiatives. </w:t>
      </w:r>
    </w:p>
    <w:p w14:paraId="2C27CD35" w14:textId="17C6D3D9" w:rsidR="00E824C8" w:rsidRPr="009D5852" w:rsidRDefault="00E824C8" w:rsidP="00670AF4">
      <w:pPr>
        <w:pStyle w:val="ListParagraph"/>
        <w:numPr>
          <w:ilvl w:val="0"/>
          <w:numId w:val="3"/>
        </w:numPr>
        <w:spacing w:before="0" w:line="240" w:lineRule="auto"/>
        <w:contextualSpacing w:val="0"/>
        <w:jc w:val="both"/>
      </w:pPr>
      <w:r w:rsidRPr="00670AF4">
        <w:rPr>
          <w:rFonts w:eastAsia="Times New Roman" w:cs="Calibri"/>
          <w:color w:val="auto"/>
          <w:szCs w:val="24"/>
        </w:rPr>
        <w:t>Other duties as directed.</w:t>
      </w:r>
    </w:p>
    <w:p w14:paraId="33C89D4E" w14:textId="77777777" w:rsidR="009D5852" w:rsidRPr="00670AF4" w:rsidRDefault="009D5852" w:rsidP="009D5852">
      <w:pPr>
        <w:spacing w:before="0" w:line="240" w:lineRule="auto"/>
        <w:jc w:val="both"/>
      </w:pPr>
    </w:p>
    <w:p w14:paraId="0DF82D18" w14:textId="77777777" w:rsidR="00E824C8" w:rsidRPr="00F46237" w:rsidRDefault="00E824C8" w:rsidP="00B57F83">
      <w:pPr>
        <w:pStyle w:val="Heading2"/>
        <w:rPr>
          <w:rFonts w:asciiTheme="minorHAnsi" w:hAnsiTheme="minorHAnsi" w:cstheme="minorHAnsi"/>
          <w:b/>
          <w:iCs/>
          <w:color w:val="auto"/>
          <w:sz w:val="26"/>
          <w:szCs w:val="26"/>
        </w:rPr>
      </w:pPr>
      <w:r w:rsidRPr="00F46237">
        <w:rPr>
          <w:rFonts w:asciiTheme="minorHAnsi" w:hAnsiTheme="minorHAnsi" w:cstheme="minorHAnsi"/>
          <w:b/>
          <w:color w:val="auto"/>
          <w:sz w:val="26"/>
          <w:szCs w:val="26"/>
        </w:rPr>
        <w:t>Selection Criteria</w:t>
      </w:r>
    </w:p>
    <w:p w14:paraId="04E6A619" w14:textId="77777777" w:rsidR="00E824C8" w:rsidRPr="00572C6D" w:rsidRDefault="00E824C8" w:rsidP="00B57F83">
      <w:pPr>
        <w:pStyle w:val="Heading4"/>
        <w:rPr>
          <w:color w:val="auto"/>
        </w:rPr>
      </w:pPr>
      <w:r w:rsidRPr="00572C6D">
        <w:rPr>
          <w:color w:val="auto"/>
        </w:rPr>
        <w:t>Essential</w:t>
      </w:r>
    </w:p>
    <w:p w14:paraId="1F7EBF49" w14:textId="77777777" w:rsidR="00E824C8" w:rsidRPr="00B50C20" w:rsidRDefault="00E824C8" w:rsidP="00B57F83">
      <w:pPr>
        <w:rPr>
          <w:i/>
          <w:iCs/>
          <w:szCs w:val="24"/>
        </w:rPr>
      </w:pPr>
      <w:r w:rsidRPr="00B50C20">
        <w:rPr>
          <w:i/>
          <w:iCs/>
          <w:szCs w:val="24"/>
        </w:rPr>
        <w:t>Under CSIRO policy only those who meet all essential criteria can be appointed.</w:t>
      </w:r>
    </w:p>
    <w:p w14:paraId="5C7D21D1" w14:textId="27232030" w:rsidR="00E824C8" w:rsidRPr="00F46237" w:rsidRDefault="00E824C8" w:rsidP="00F46237">
      <w:pPr>
        <w:pStyle w:val="ListParagraph"/>
        <w:numPr>
          <w:ilvl w:val="0"/>
          <w:numId w:val="16"/>
        </w:numPr>
        <w:autoSpaceDE w:val="0"/>
        <w:autoSpaceDN w:val="0"/>
        <w:adjustRightInd w:val="0"/>
        <w:spacing w:before="0" w:after="0" w:line="240" w:lineRule="auto"/>
        <w:rPr>
          <w:rFonts w:eastAsia="Times New Roman" w:cs="Calibri"/>
          <w:color w:val="auto"/>
          <w:szCs w:val="24"/>
        </w:rPr>
      </w:pPr>
      <w:bookmarkStart w:id="5" w:name="_Hlk171946238"/>
      <w:r w:rsidRPr="00F46237">
        <w:rPr>
          <w:rFonts w:eastAsia="Times New Roman" w:cs="Calibri"/>
          <w:color w:val="auto"/>
          <w:szCs w:val="24"/>
        </w:rPr>
        <w:t xml:space="preserve">A </w:t>
      </w:r>
      <w:r w:rsidR="00261C2B" w:rsidRPr="00F46237">
        <w:rPr>
          <w:rFonts w:eastAsia="Times New Roman" w:cs="Calibri"/>
          <w:color w:val="auto"/>
          <w:szCs w:val="24"/>
        </w:rPr>
        <w:t>relevant</w:t>
      </w:r>
      <w:r w:rsidRPr="00F46237">
        <w:rPr>
          <w:rFonts w:eastAsia="Times New Roman" w:cs="Calibri"/>
          <w:color w:val="auto"/>
          <w:szCs w:val="24"/>
        </w:rPr>
        <w:t xml:space="preserve"> degree</w:t>
      </w:r>
      <w:r w:rsidR="00FF40FD" w:rsidRPr="00F46237">
        <w:rPr>
          <w:rFonts w:eastAsia="Times New Roman" w:cs="Calibri"/>
          <w:color w:val="auto"/>
          <w:szCs w:val="24"/>
        </w:rPr>
        <w:t xml:space="preserve"> (</w:t>
      </w:r>
      <w:r w:rsidR="00D10C45" w:rsidRPr="00F46237">
        <w:rPr>
          <w:rFonts w:eastAsia="Times New Roman" w:cs="Calibri"/>
          <w:color w:val="auto"/>
          <w:szCs w:val="24"/>
        </w:rPr>
        <w:t xml:space="preserve">veterinary, </w:t>
      </w:r>
      <w:r w:rsidR="00FC0FD0" w:rsidRPr="00F46237">
        <w:rPr>
          <w:rFonts w:eastAsia="Times New Roman" w:cs="Calibri"/>
          <w:color w:val="auto"/>
          <w:szCs w:val="24"/>
        </w:rPr>
        <w:t>biological sciences, etc.)</w:t>
      </w:r>
      <w:r w:rsidRPr="00F46237">
        <w:rPr>
          <w:rFonts w:eastAsia="Times New Roman" w:cs="Calibri"/>
          <w:color w:val="auto"/>
          <w:szCs w:val="24"/>
        </w:rPr>
        <w:t xml:space="preserve"> </w:t>
      </w:r>
      <w:r w:rsidR="00D83821" w:rsidRPr="00F46237">
        <w:rPr>
          <w:rFonts w:eastAsia="Times New Roman" w:cs="Calibri"/>
          <w:color w:val="auto"/>
          <w:szCs w:val="24"/>
        </w:rPr>
        <w:t>or substantial relevant industry experience</w:t>
      </w:r>
      <w:r w:rsidR="004B5551" w:rsidRPr="00F46237">
        <w:rPr>
          <w:rFonts w:eastAsia="Times New Roman" w:cs="Calibri"/>
          <w:color w:val="auto"/>
          <w:szCs w:val="24"/>
        </w:rPr>
        <w:t>.</w:t>
      </w:r>
    </w:p>
    <w:p w14:paraId="47874802" w14:textId="139706C4" w:rsidR="00E824C8" w:rsidRPr="00F46237" w:rsidRDefault="00E824C8" w:rsidP="00F46237">
      <w:pPr>
        <w:pStyle w:val="ListParagraph"/>
        <w:numPr>
          <w:ilvl w:val="0"/>
          <w:numId w:val="16"/>
        </w:numPr>
        <w:autoSpaceDE w:val="0"/>
        <w:autoSpaceDN w:val="0"/>
        <w:adjustRightInd w:val="0"/>
        <w:spacing w:before="0" w:after="0" w:line="240" w:lineRule="auto"/>
        <w:jc w:val="both"/>
        <w:rPr>
          <w:rFonts w:eastAsia="Times New Roman" w:cs="Calibri"/>
          <w:color w:val="auto"/>
          <w:szCs w:val="24"/>
        </w:rPr>
      </w:pPr>
      <w:r w:rsidRPr="00F46237">
        <w:rPr>
          <w:rFonts w:eastAsia="Times New Roman" w:cs="Calibri"/>
          <w:color w:val="auto"/>
          <w:szCs w:val="24"/>
        </w:rPr>
        <w:t xml:space="preserve">Demonstrated experience </w:t>
      </w:r>
      <w:r w:rsidR="00A97ABE" w:rsidRPr="00F46237">
        <w:rPr>
          <w:rFonts w:eastAsia="Times New Roman" w:cs="Calibri"/>
          <w:color w:val="auto"/>
          <w:szCs w:val="24"/>
        </w:rPr>
        <w:t>working within a scientific</w:t>
      </w:r>
      <w:r w:rsidR="006468BA" w:rsidRPr="00F46237">
        <w:rPr>
          <w:rFonts w:eastAsia="Times New Roman" w:cs="Calibri"/>
          <w:color w:val="auto"/>
          <w:szCs w:val="24"/>
        </w:rPr>
        <w:t>, academic,</w:t>
      </w:r>
      <w:r w:rsidR="00A97ABE" w:rsidRPr="00F46237">
        <w:rPr>
          <w:rFonts w:eastAsia="Times New Roman" w:cs="Calibri"/>
          <w:color w:val="auto"/>
          <w:szCs w:val="24"/>
        </w:rPr>
        <w:t xml:space="preserve"> or research environment</w:t>
      </w:r>
      <w:r w:rsidR="00F46237">
        <w:rPr>
          <w:rFonts w:eastAsia="Times New Roman" w:cs="Calibri"/>
          <w:color w:val="auto"/>
          <w:szCs w:val="24"/>
        </w:rPr>
        <w:t>.</w:t>
      </w:r>
      <w:r w:rsidR="006468BA" w:rsidRPr="00F46237">
        <w:rPr>
          <w:rFonts w:eastAsia="Times New Roman" w:cs="Calibri"/>
          <w:color w:val="auto"/>
          <w:szCs w:val="24"/>
        </w:rPr>
        <w:t xml:space="preserve"> </w:t>
      </w:r>
    </w:p>
    <w:p w14:paraId="26FABF2C" w14:textId="4FB00BAA" w:rsidR="00E824C8" w:rsidRPr="00F46237" w:rsidRDefault="00E824C8" w:rsidP="00F46237">
      <w:pPr>
        <w:pStyle w:val="ListParagraph"/>
        <w:numPr>
          <w:ilvl w:val="0"/>
          <w:numId w:val="16"/>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 xml:space="preserve">Demonstrated in depth understanding of </w:t>
      </w:r>
      <w:r w:rsidR="0023159A" w:rsidRPr="00F46237">
        <w:rPr>
          <w:rFonts w:eastAsia="Times New Roman" w:cs="Calibri"/>
          <w:color w:val="auto"/>
          <w:szCs w:val="24"/>
        </w:rPr>
        <w:t>contemporary animal welfare</w:t>
      </w:r>
      <w:r w:rsidR="003F1D7B" w:rsidRPr="00F46237">
        <w:rPr>
          <w:rFonts w:eastAsia="Times New Roman" w:cs="Calibri"/>
          <w:color w:val="auto"/>
          <w:szCs w:val="24"/>
        </w:rPr>
        <w:t xml:space="preserve"> and ethics, </w:t>
      </w:r>
      <w:r w:rsidRPr="00F46237">
        <w:rPr>
          <w:rFonts w:eastAsia="Times New Roman" w:cs="Calibri"/>
          <w:color w:val="auto"/>
          <w:szCs w:val="24"/>
        </w:rPr>
        <w:t>principles of the 3R</w:t>
      </w:r>
      <w:r w:rsidR="00254CC8" w:rsidRPr="00F46237">
        <w:rPr>
          <w:rFonts w:eastAsia="Times New Roman" w:cs="Calibri"/>
          <w:color w:val="auto"/>
          <w:szCs w:val="24"/>
        </w:rPr>
        <w:t>'</w:t>
      </w:r>
      <w:r w:rsidRPr="00F46237">
        <w:rPr>
          <w:rFonts w:eastAsia="Times New Roman" w:cs="Calibri"/>
          <w:color w:val="auto"/>
          <w:szCs w:val="24"/>
        </w:rPr>
        <w:t>s</w:t>
      </w:r>
      <w:r w:rsidR="003F1D7B" w:rsidRPr="00F46237">
        <w:rPr>
          <w:rFonts w:eastAsia="Times New Roman" w:cs="Calibri"/>
          <w:color w:val="auto"/>
          <w:szCs w:val="24"/>
        </w:rPr>
        <w:t xml:space="preserve"> and the ethical </w:t>
      </w:r>
      <w:r w:rsidR="004B5551" w:rsidRPr="00F46237">
        <w:rPr>
          <w:rFonts w:eastAsia="Times New Roman" w:cs="Calibri"/>
          <w:color w:val="auto"/>
          <w:szCs w:val="24"/>
        </w:rPr>
        <w:t>conduct of research</w:t>
      </w:r>
      <w:r w:rsidR="003F1D7B" w:rsidRPr="00F46237">
        <w:rPr>
          <w:rFonts w:eastAsia="Times New Roman" w:cs="Calibri"/>
          <w:color w:val="auto"/>
          <w:szCs w:val="24"/>
        </w:rPr>
        <w:t xml:space="preserve">, </w:t>
      </w:r>
      <w:r w:rsidR="004738B0" w:rsidRPr="00F46237">
        <w:rPr>
          <w:rFonts w:eastAsia="Times New Roman" w:cs="Calibri"/>
          <w:color w:val="auto"/>
          <w:szCs w:val="24"/>
        </w:rPr>
        <w:t>and knowledge of</w:t>
      </w:r>
      <w:r w:rsidRPr="00F46237">
        <w:rPr>
          <w:rFonts w:eastAsia="Times New Roman" w:cs="Calibri"/>
          <w:color w:val="auto"/>
          <w:szCs w:val="24"/>
        </w:rPr>
        <w:t xml:space="preserve"> relevant state and national requirements, including their application to </w:t>
      </w:r>
      <w:r w:rsidR="00A80745" w:rsidRPr="00F46237">
        <w:rPr>
          <w:rFonts w:eastAsia="Times New Roman" w:cs="Calibri"/>
          <w:color w:val="auto"/>
          <w:szCs w:val="24"/>
        </w:rPr>
        <w:t>laboratory</w:t>
      </w:r>
      <w:r w:rsidR="00631F6F" w:rsidRPr="00F46237">
        <w:rPr>
          <w:rFonts w:eastAsia="Times New Roman" w:cs="Calibri"/>
          <w:color w:val="auto"/>
          <w:szCs w:val="24"/>
        </w:rPr>
        <w:t xml:space="preserve"> or scientific</w:t>
      </w:r>
      <w:r w:rsidR="00A80745" w:rsidRPr="00F46237">
        <w:rPr>
          <w:rFonts w:eastAsia="Times New Roman" w:cs="Calibri"/>
          <w:color w:val="auto"/>
          <w:szCs w:val="24"/>
        </w:rPr>
        <w:t xml:space="preserve"> </w:t>
      </w:r>
      <w:r w:rsidR="00BE6BEC" w:rsidRPr="00F46237">
        <w:rPr>
          <w:rFonts w:eastAsia="Times New Roman" w:cs="Calibri"/>
          <w:color w:val="auto"/>
          <w:szCs w:val="24"/>
        </w:rPr>
        <w:t>use of animals</w:t>
      </w:r>
      <w:r w:rsidR="00631F6F" w:rsidRPr="00F46237">
        <w:rPr>
          <w:rFonts w:eastAsia="Times New Roman" w:cs="Calibri"/>
          <w:color w:val="auto"/>
          <w:szCs w:val="24"/>
        </w:rPr>
        <w:t>.</w:t>
      </w:r>
    </w:p>
    <w:p w14:paraId="7C84CBFA" w14:textId="5B2CA02A" w:rsidR="00E824C8" w:rsidRPr="00F46237" w:rsidRDefault="00E824C8" w:rsidP="00F46237">
      <w:pPr>
        <w:pStyle w:val="ListParagraph"/>
        <w:numPr>
          <w:ilvl w:val="0"/>
          <w:numId w:val="16"/>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lastRenderedPageBreak/>
        <w:t>Proven ability to effectively handle sensitive and confidential information,</w:t>
      </w:r>
      <w:r w:rsidR="00631F6F" w:rsidRPr="00F46237">
        <w:rPr>
          <w:rFonts w:eastAsia="Times New Roman" w:cs="Calibri"/>
          <w:color w:val="auto"/>
          <w:szCs w:val="24"/>
        </w:rPr>
        <w:t xml:space="preserve"> work respectfully</w:t>
      </w:r>
      <w:r w:rsidR="00CD79B0" w:rsidRPr="00F46237">
        <w:rPr>
          <w:rFonts w:eastAsia="Times New Roman" w:cs="Calibri"/>
          <w:color w:val="auto"/>
          <w:szCs w:val="24"/>
        </w:rPr>
        <w:t>,</w:t>
      </w:r>
      <w:r w:rsidRPr="00F46237">
        <w:rPr>
          <w:rFonts w:eastAsia="Times New Roman" w:cs="Calibri"/>
          <w:color w:val="auto"/>
          <w:szCs w:val="24"/>
        </w:rPr>
        <w:t xml:space="preserve"> interpret policies, procedures, and guidelines to provide clear and consistent </w:t>
      </w:r>
      <w:r w:rsidR="00A00908" w:rsidRPr="00F46237">
        <w:rPr>
          <w:rFonts w:eastAsia="Times New Roman" w:cs="Calibri"/>
          <w:color w:val="auto"/>
          <w:szCs w:val="24"/>
        </w:rPr>
        <w:t>communication</w:t>
      </w:r>
      <w:r w:rsidR="00B62E13" w:rsidRPr="00F46237">
        <w:rPr>
          <w:rFonts w:eastAsia="Times New Roman" w:cs="Calibri"/>
          <w:color w:val="auto"/>
          <w:szCs w:val="24"/>
        </w:rPr>
        <w:t xml:space="preserve">, with a strong attention to detail. </w:t>
      </w:r>
    </w:p>
    <w:p w14:paraId="3587C9C0" w14:textId="6E30F153" w:rsidR="00395C78" w:rsidRPr="00F46237" w:rsidRDefault="00E824C8" w:rsidP="00F46237">
      <w:pPr>
        <w:pStyle w:val="ListParagraph"/>
        <w:numPr>
          <w:ilvl w:val="0"/>
          <w:numId w:val="16"/>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 xml:space="preserve">Proven ability to work effectively </w:t>
      </w:r>
      <w:r w:rsidR="00C349F0" w:rsidRPr="00F46237">
        <w:rPr>
          <w:rFonts w:eastAsia="Times New Roman" w:cs="Calibri"/>
          <w:color w:val="auto"/>
          <w:szCs w:val="24"/>
        </w:rPr>
        <w:t xml:space="preserve">and adaptably </w:t>
      </w:r>
      <w:r w:rsidRPr="00F46237">
        <w:rPr>
          <w:rFonts w:eastAsia="Times New Roman" w:cs="Calibri"/>
          <w:color w:val="auto"/>
          <w:szCs w:val="24"/>
        </w:rPr>
        <w:t xml:space="preserve">in a team environment, collaborate </w:t>
      </w:r>
      <w:r w:rsidR="00C349F0" w:rsidRPr="00F46237">
        <w:rPr>
          <w:rFonts w:eastAsia="Times New Roman" w:cs="Calibri"/>
          <w:color w:val="auto"/>
          <w:szCs w:val="24"/>
        </w:rPr>
        <w:t>broadly with internal and external stakeholders</w:t>
      </w:r>
      <w:r w:rsidRPr="00F46237">
        <w:rPr>
          <w:rFonts w:eastAsia="Times New Roman" w:cs="Calibri"/>
          <w:color w:val="auto"/>
          <w:szCs w:val="24"/>
        </w:rPr>
        <w:t xml:space="preserve">, and establish effective </w:t>
      </w:r>
      <w:r w:rsidR="00C349F0" w:rsidRPr="00F46237">
        <w:rPr>
          <w:rFonts w:eastAsia="Times New Roman" w:cs="Calibri"/>
          <w:color w:val="auto"/>
          <w:szCs w:val="24"/>
        </w:rPr>
        <w:t xml:space="preserve">and trusting </w:t>
      </w:r>
      <w:r w:rsidRPr="00F46237">
        <w:rPr>
          <w:rFonts w:eastAsia="Times New Roman" w:cs="Calibri"/>
          <w:color w:val="auto"/>
          <w:szCs w:val="24"/>
        </w:rPr>
        <w:t xml:space="preserve">interpersonal relationships with a wide variety of </w:t>
      </w:r>
      <w:r w:rsidR="00C349F0" w:rsidRPr="00F46237">
        <w:rPr>
          <w:rFonts w:eastAsia="Times New Roman" w:cs="Calibri"/>
          <w:color w:val="auto"/>
          <w:szCs w:val="24"/>
        </w:rPr>
        <w:t>personnel</w:t>
      </w:r>
      <w:r w:rsidRPr="00F46237">
        <w:rPr>
          <w:rFonts w:eastAsia="Times New Roman" w:cs="Calibri"/>
          <w:color w:val="auto"/>
          <w:szCs w:val="24"/>
        </w:rPr>
        <w:t>.</w:t>
      </w:r>
    </w:p>
    <w:p w14:paraId="43100037" w14:textId="77777777" w:rsidR="00395C78" w:rsidRPr="00395C78" w:rsidRDefault="00395C78" w:rsidP="00395C78">
      <w:pPr>
        <w:pStyle w:val="ListParagraph"/>
        <w:autoSpaceDE w:val="0"/>
        <w:autoSpaceDN w:val="0"/>
        <w:adjustRightInd w:val="0"/>
        <w:spacing w:before="0" w:after="0" w:line="240" w:lineRule="auto"/>
        <w:rPr>
          <w:rFonts w:ascii="Calibri-Bold" w:eastAsia="Times New Roman" w:hAnsi="Calibri-Bold" w:cs="Calibri-Bold"/>
          <w:b/>
          <w:bCs/>
          <w:color w:val="auto"/>
          <w:szCs w:val="24"/>
        </w:rPr>
      </w:pPr>
    </w:p>
    <w:p w14:paraId="53C643CB" w14:textId="77777777" w:rsidR="00E824C8" w:rsidRPr="00A32333" w:rsidRDefault="00E824C8" w:rsidP="00B57F83">
      <w:pPr>
        <w:autoSpaceDE w:val="0"/>
        <w:autoSpaceDN w:val="0"/>
        <w:adjustRightInd w:val="0"/>
        <w:spacing w:before="0" w:after="0" w:line="240" w:lineRule="auto"/>
        <w:rPr>
          <w:rFonts w:ascii="Calibri-Bold" w:eastAsia="Times New Roman" w:hAnsi="Calibri-Bold" w:cs="Calibri-Bold"/>
          <w:b/>
          <w:bCs/>
          <w:color w:val="auto"/>
          <w:szCs w:val="24"/>
        </w:rPr>
      </w:pPr>
      <w:r w:rsidRPr="00A32333">
        <w:rPr>
          <w:rFonts w:ascii="Calibri-Bold" w:eastAsia="Times New Roman" w:hAnsi="Calibri-Bold" w:cs="Calibri-Bold"/>
          <w:b/>
          <w:bCs/>
          <w:color w:val="auto"/>
          <w:szCs w:val="24"/>
        </w:rPr>
        <w:t>Desirable:</w:t>
      </w:r>
    </w:p>
    <w:p w14:paraId="7823AE6A" w14:textId="23EB4C72" w:rsidR="00E824C8" w:rsidRPr="00F46237" w:rsidRDefault="00CF7835"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Degree in Veterinary Medicine registrable with the Veterinary Practitioners Registration Board of Victoria</w:t>
      </w:r>
      <w:r w:rsidR="00695F1A" w:rsidRPr="00F46237">
        <w:rPr>
          <w:rFonts w:eastAsia="Times New Roman" w:cs="Calibri"/>
          <w:color w:val="auto"/>
          <w:szCs w:val="24"/>
        </w:rPr>
        <w:t xml:space="preserve"> and p</w:t>
      </w:r>
      <w:r w:rsidR="009E7069" w:rsidRPr="00F46237">
        <w:rPr>
          <w:rFonts w:eastAsia="Times New Roman" w:cs="Calibri"/>
          <w:color w:val="auto"/>
          <w:szCs w:val="24"/>
        </w:rPr>
        <w:t>ost-graduate</w:t>
      </w:r>
      <w:r w:rsidR="002300E4" w:rsidRPr="00F46237">
        <w:rPr>
          <w:rFonts w:eastAsia="Times New Roman" w:cs="Calibri"/>
          <w:color w:val="auto"/>
          <w:szCs w:val="24"/>
        </w:rPr>
        <w:t xml:space="preserve"> veterinary</w:t>
      </w:r>
      <w:r w:rsidR="000077AA" w:rsidRPr="00F46237">
        <w:rPr>
          <w:rFonts w:eastAsia="Times New Roman" w:cs="Calibri"/>
          <w:color w:val="auto"/>
          <w:szCs w:val="24"/>
        </w:rPr>
        <w:t xml:space="preserve"> training or</w:t>
      </w:r>
      <w:r w:rsidR="00E824C8" w:rsidRPr="00F46237">
        <w:rPr>
          <w:rFonts w:eastAsia="Times New Roman" w:cs="Calibri"/>
          <w:color w:val="auto"/>
          <w:szCs w:val="24"/>
        </w:rPr>
        <w:t xml:space="preserve"> qualification</w:t>
      </w:r>
      <w:r w:rsidR="00AF0CC4" w:rsidRPr="00F46237">
        <w:rPr>
          <w:rFonts w:eastAsia="Times New Roman" w:cs="Calibri"/>
          <w:color w:val="auto"/>
          <w:szCs w:val="24"/>
        </w:rPr>
        <w:t xml:space="preserve"> </w:t>
      </w:r>
      <w:r w:rsidR="00E824C8" w:rsidRPr="00F46237">
        <w:rPr>
          <w:rFonts w:eastAsia="Times New Roman" w:cs="Calibri"/>
          <w:color w:val="auto"/>
          <w:szCs w:val="24"/>
        </w:rPr>
        <w:t>in laboratory animal medicine</w:t>
      </w:r>
      <w:r w:rsidR="00AF0CC4" w:rsidRPr="00F46237">
        <w:rPr>
          <w:rFonts w:eastAsia="Times New Roman" w:cs="Calibri"/>
          <w:color w:val="auto"/>
          <w:szCs w:val="24"/>
        </w:rPr>
        <w:t>,</w:t>
      </w:r>
      <w:r w:rsidR="00C83A74" w:rsidRPr="00F46237">
        <w:rPr>
          <w:rFonts w:eastAsia="Times New Roman" w:cs="Calibri"/>
          <w:color w:val="auto"/>
          <w:szCs w:val="24"/>
        </w:rPr>
        <w:t xml:space="preserve"> avian medicine,</w:t>
      </w:r>
      <w:r w:rsidR="00AF0CC4" w:rsidRPr="00F46237">
        <w:rPr>
          <w:rFonts w:eastAsia="Times New Roman" w:cs="Calibri"/>
          <w:color w:val="auto"/>
          <w:szCs w:val="24"/>
        </w:rPr>
        <w:t xml:space="preserve"> </w:t>
      </w:r>
      <w:r w:rsidR="000E2868" w:rsidRPr="00F46237">
        <w:rPr>
          <w:rFonts w:eastAsia="Times New Roman" w:cs="Calibri"/>
          <w:color w:val="auto"/>
          <w:szCs w:val="24"/>
        </w:rPr>
        <w:t xml:space="preserve">and/or </w:t>
      </w:r>
      <w:r w:rsidR="00BF10FE" w:rsidRPr="00F46237">
        <w:rPr>
          <w:rFonts w:eastAsia="Times New Roman" w:cs="Calibri"/>
          <w:color w:val="auto"/>
          <w:szCs w:val="24"/>
        </w:rPr>
        <w:t>animal welfare</w:t>
      </w:r>
      <w:r w:rsidR="00AF0CC4" w:rsidRPr="00F46237">
        <w:rPr>
          <w:rFonts w:eastAsia="Times New Roman" w:cs="Calibri"/>
          <w:color w:val="auto"/>
          <w:szCs w:val="24"/>
        </w:rPr>
        <w:t xml:space="preserve"> or</w:t>
      </w:r>
      <w:r w:rsidR="009B168E" w:rsidRPr="00F46237">
        <w:rPr>
          <w:rFonts w:eastAsia="Times New Roman" w:cs="Calibri"/>
          <w:color w:val="auto"/>
          <w:szCs w:val="24"/>
        </w:rPr>
        <w:t xml:space="preserve"> </w:t>
      </w:r>
      <w:r w:rsidR="008E3D7E" w:rsidRPr="00F46237">
        <w:rPr>
          <w:rFonts w:eastAsia="Times New Roman" w:cs="Calibri"/>
          <w:color w:val="auto"/>
          <w:szCs w:val="24"/>
        </w:rPr>
        <w:t xml:space="preserve">behaviour, </w:t>
      </w:r>
      <w:r w:rsidR="001D2B86" w:rsidRPr="00F46237">
        <w:rPr>
          <w:rFonts w:eastAsia="Times New Roman" w:cs="Calibri"/>
          <w:color w:val="auto"/>
          <w:szCs w:val="24"/>
        </w:rPr>
        <w:t xml:space="preserve">and an interest in contributing to </w:t>
      </w:r>
      <w:r w:rsidR="003A3C8C" w:rsidRPr="00F46237">
        <w:rPr>
          <w:rFonts w:eastAsia="Times New Roman" w:cs="Calibri"/>
          <w:color w:val="auto"/>
          <w:szCs w:val="24"/>
        </w:rPr>
        <w:t>zoonotic disease research and</w:t>
      </w:r>
      <w:r w:rsidR="005D22B8" w:rsidRPr="00F46237">
        <w:rPr>
          <w:rFonts w:eastAsia="Times New Roman" w:cs="Calibri"/>
          <w:color w:val="auto"/>
          <w:szCs w:val="24"/>
        </w:rPr>
        <w:t xml:space="preserve"> scientific innovation</w:t>
      </w:r>
      <w:r w:rsidR="00F46237">
        <w:rPr>
          <w:rFonts w:eastAsia="Times New Roman" w:cs="Calibri"/>
          <w:color w:val="auto"/>
          <w:szCs w:val="24"/>
        </w:rPr>
        <w:t>.</w:t>
      </w:r>
    </w:p>
    <w:p w14:paraId="5C4C00EF" w14:textId="67CE33AF" w:rsidR="00286CCF" w:rsidRPr="00F46237" w:rsidRDefault="00286CCF"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 xml:space="preserve">Clinical experience working with aquatics, </w:t>
      </w:r>
      <w:r w:rsidR="00C4712E" w:rsidRPr="00F46237">
        <w:rPr>
          <w:rFonts w:eastAsia="Times New Roman" w:cs="Calibri"/>
          <w:color w:val="auto"/>
          <w:szCs w:val="24"/>
        </w:rPr>
        <w:t>laboratory</w:t>
      </w:r>
      <w:r w:rsidR="00E62404" w:rsidRPr="00F46237">
        <w:rPr>
          <w:rFonts w:eastAsia="Times New Roman" w:cs="Calibri"/>
          <w:color w:val="auto"/>
          <w:szCs w:val="24"/>
        </w:rPr>
        <w:t xml:space="preserve"> animal</w:t>
      </w:r>
      <w:r w:rsidR="00C4712E" w:rsidRPr="00F46237">
        <w:rPr>
          <w:rFonts w:eastAsia="Times New Roman" w:cs="Calibri"/>
          <w:color w:val="auto"/>
          <w:szCs w:val="24"/>
        </w:rPr>
        <w:t xml:space="preserve"> species</w:t>
      </w:r>
      <w:r w:rsidRPr="00F46237">
        <w:rPr>
          <w:rFonts w:eastAsia="Times New Roman" w:cs="Calibri"/>
          <w:color w:val="auto"/>
          <w:szCs w:val="24"/>
        </w:rPr>
        <w:t>, livestock, poultry or wildlife highly regarded</w:t>
      </w:r>
      <w:r w:rsidR="00F46237">
        <w:rPr>
          <w:rFonts w:eastAsia="Times New Roman" w:cs="Calibri"/>
          <w:color w:val="auto"/>
          <w:szCs w:val="24"/>
        </w:rPr>
        <w:t>.</w:t>
      </w:r>
    </w:p>
    <w:p w14:paraId="58FC1BFF" w14:textId="6CA1B1DD" w:rsidR="00402B59" w:rsidRPr="00F46237" w:rsidRDefault="00402B59"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 xml:space="preserve">Experience achieving impactful animal welfare improvements via </w:t>
      </w:r>
      <w:proofErr w:type="gramStart"/>
      <w:r w:rsidRPr="00F46237">
        <w:rPr>
          <w:rFonts w:eastAsia="Times New Roman" w:cs="Calibri"/>
          <w:color w:val="auto"/>
          <w:szCs w:val="24"/>
        </w:rPr>
        <w:t>step-wise</w:t>
      </w:r>
      <w:proofErr w:type="gramEnd"/>
      <w:r w:rsidRPr="00F46237">
        <w:rPr>
          <w:rFonts w:eastAsia="Times New Roman" w:cs="Calibri"/>
          <w:color w:val="auto"/>
          <w:szCs w:val="24"/>
        </w:rPr>
        <w:t xml:space="preserve"> implementation of ideas and solutions</w:t>
      </w:r>
      <w:r w:rsidR="00AF0CC4" w:rsidRPr="00F46237">
        <w:rPr>
          <w:rFonts w:eastAsia="Times New Roman" w:cs="Calibri"/>
          <w:color w:val="auto"/>
          <w:szCs w:val="24"/>
        </w:rPr>
        <w:t>, and strategic approaches</w:t>
      </w:r>
      <w:r w:rsidR="00F46237">
        <w:rPr>
          <w:rFonts w:eastAsia="Times New Roman" w:cs="Calibri"/>
          <w:color w:val="auto"/>
          <w:szCs w:val="24"/>
        </w:rPr>
        <w:t>.</w:t>
      </w:r>
    </w:p>
    <w:p w14:paraId="0BE71963" w14:textId="12315DB4" w:rsidR="00E824C8" w:rsidRPr="00F46237" w:rsidRDefault="00E824C8"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Experience in the delivery of projects</w:t>
      </w:r>
      <w:r w:rsidR="00BB560D" w:rsidRPr="00F46237">
        <w:rPr>
          <w:rFonts w:eastAsia="Times New Roman" w:cs="Calibri"/>
          <w:color w:val="auto"/>
          <w:szCs w:val="24"/>
        </w:rPr>
        <w:t>, process development</w:t>
      </w:r>
      <w:r w:rsidRPr="00F46237">
        <w:rPr>
          <w:rFonts w:eastAsia="Times New Roman" w:cs="Calibri"/>
          <w:color w:val="auto"/>
          <w:szCs w:val="24"/>
        </w:rPr>
        <w:t xml:space="preserve"> and </w:t>
      </w:r>
      <w:r w:rsidR="005D22B8" w:rsidRPr="00F46237">
        <w:rPr>
          <w:rFonts w:eastAsia="Times New Roman" w:cs="Calibri"/>
          <w:color w:val="auto"/>
          <w:szCs w:val="24"/>
        </w:rPr>
        <w:t>data-management</w:t>
      </w:r>
      <w:r w:rsidR="00F46237">
        <w:rPr>
          <w:rFonts w:eastAsia="Times New Roman" w:cs="Calibri"/>
          <w:color w:val="auto"/>
          <w:szCs w:val="24"/>
        </w:rPr>
        <w:t>.</w:t>
      </w:r>
    </w:p>
    <w:p w14:paraId="54601336" w14:textId="0AE483F5" w:rsidR="003D5A19" w:rsidRPr="00F46237" w:rsidRDefault="00E824C8"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Experience in the development and delivery of training</w:t>
      </w:r>
      <w:r w:rsidR="00F46237">
        <w:rPr>
          <w:rFonts w:eastAsia="Times New Roman" w:cs="Calibri"/>
          <w:color w:val="auto"/>
          <w:szCs w:val="24"/>
        </w:rPr>
        <w:t>.</w:t>
      </w:r>
      <w:r w:rsidRPr="00F46237">
        <w:rPr>
          <w:rFonts w:eastAsia="Times New Roman" w:cs="Calibri"/>
          <w:color w:val="auto"/>
          <w:szCs w:val="24"/>
        </w:rPr>
        <w:t xml:space="preserve"> </w:t>
      </w:r>
    </w:p>
    <w:p w14:paraId="05FD7E21" w14:textId="7BA6FF01" w:rsidR="00395C78" w:rsidRPr="00F46237" w:rsidRDefault="00E824C8" w:rsidP="00F46237">
      <w:pPr>
        <w:pStyle w:val="ListParagraph"/>
        <w:numPr>
          <w:ilvl w:val="0"/>
          <w:numId w:val="15"/>
        </w:numPr>
        <w:autoSpaceDE w:val="0"/>
        <w:autoSpaceDN w:val="0"/>
        <w:adjustRightInd w:val="0"/>
        <w:spacing w:before="0" w:after="0" w:line="240" w:lineRule="auto"/>
        <w:rPr>
          <w:rFonts w:eastAsia="Times New Roman" w:cs="Calibri"/>
          <w:color w:val="auto"/>
          <w:szCs w:val="24"/>
        </w:rPr>
      </w:pPr>
      <w:r w:rsidRPr="00F46237">
        <w:rPr>
          <w:rFonts w:eastAsia="Times New Roman" w:cs="Calibri"/>
          <w:color w:val="auto"/>
          <w:szCs w:val="24"/>
        </w:rPr>
        <w:t xml:space="preserve">Demonstrated experience working </w:t>
      </w:r>
      <w:r w:rsidR="00895062" w:rsidRPr="00F46237">
        <w:rPr>
          <w:rFonts w:eastAsia="Times New Roman" w:cs="Calibri"/>
          <w:color w:val="auto"/>
          <w:szCs w:val="24"/>
        </w:rPr>
        <w:t xml:space="preserve">in compliance roles, </w:t>
      </w:r>
      <w:r w:rsidRPr="00F46237">
        <w:rPr>
          <w:rFonts w:eastAsia="Times New Roman" w:cs="Calibri"/>
          <w:color w:val="auto"/>
          <w:szCs w:val="24"/>
        </w:rPr>
        <w:t xml:space="preserve">with Animal Ethics Committees </w:t>
      </w:r>
      <w:r w:rsidR="003174A7" w:rsidRPr="00F46237">
        <w:rPr>
          <w:rFonts w:eastAsia="Times New Roman" w:cs="Calibri"/>
          <w:color w:val="auto"/>
          <w:szCs w:val="24"/>
        </w:rPr>
        <w:t>and</w:t>
      </w:r>
      <w:r w:rsidR="00895062" w:rsidRPr="00F46237">
        <w:rPr>
          <w:rFonts w:eastAsia="Times New Roman" w:cs="Calibri"/>
          <w:color w:val="auto"/>
          <w:szCs w:val="24"/>
        </w:rPr>
        <w:t>/or</w:t>
      </w:r>
      <w:r w:rsidR="003174A7" w:rsidRPr="00F46237">
        <w:rPr>
          <w:rFonts w:eastAsia="Times New Roman" w:cs="Calibri"/>
          <w:color w:val="auto"/>
          <w:szCs w:val="24"/>
        </w:rPr>
        <w:t xml:space="preserve"> experience </w:t>
      </w:r>
      <w:r w:rsidR="00B213D0" w:rsidRPr="00F46237">
        <w:rPr>
          <w:rFonts w:eastAsia="Times New Roman" w:cs="Calibri"/>
          <w:color w:val="auto"/>
          <w:szCs w:val="24"/>
        </w:rPr>
        <w:t>implementing</w:t>
      </w:r>
      <w:r w:rsidR="003174A7" w:rsidRPr="00F46237">
        <w:rPr>
          <w:rFonts w:eastAsia="Times New Roman" w:cs="Calibri"/>
          <w:color w:val="auto"/>
          <w:szCs w:val="24"/>
        </w:rPr>
        <w:t xml:space="preserve"> legislation</w:t>
      </w:r>
      <w:r w:rsidR="00402B59" w:rsidRPr="00F46237">
        <w:rPr>
          <w:rFonts w:eastAsia="Times New Roman" w:cs="Calibri"/>
          <w:color w:val="auto"/>
          <w:szCs w:val="24"/>
        </w:rPr>
        <w:t xml:space="preserve"> or policy</w:t>
      </w:r>
      <w:r w:rsidR="00F46237">
        <w:rPr>
          <w:rFonts w:eastAsia="Times New Roman" w:cs="Calibri"/>
          <w:color w:val="auto"/>
          <w:szCs w:val="24"/>
        </w:rPr>
        <w:t>.</w:t>
      </w:r>
    </w:p>
    <w:bookmarkEnd w:id="5" w:displacedByCustomXml="next"/>
    <w:sdt>
      <w:sdtPr>
        <w:rPr>
          <w:rFonts w:asciiTheme="minorHAnsi" w:eastAsia="Calibri" w:hAnsiTheme="minorHAnsi" w:cstheme="minorBidi"/>
          <w:b/>
          <w:bCs/>
          <w:i/>
          <w:iCs/>
          <w:color w:val="000000"/>
          <w:sz w:val="24"/>
          <w:szCs w:val="24"/>
        </w:rPr>
        <w:alias w:val="Competencies"/>
        <w:tag w:val="Competencies"/>
        <w:id w:val="-887107694"/>
        <w:lock w:val="contentLocked"/>
        <w:placeholder>
          <w:docPart w:val="0DB0603B2B5948538FC98F034C954C68"/>
        </w:placeholder>
        <w15:appearance w15:val="hidden"/>
      </w:sdtPr>
      <w:sdtEndPr>
        <w:rPr>
          <w:b w:val="0"/>
          <w:bCs w:val="0"/>
          <w:i w:val="0"/>
          <w:iCs w:val="0"/>
          <w:color w:val="000000" w:themeColor="text1"/>
        </w:rPr>
      </w:sdtEndPr>
      <w:sdtContent>
        <w:p w14:paraId="4BC11369" w14:textId="77777777" w:rsidR="00E824C8" w:rsidRPr="006B4076" w:rsidRDefault="00E824C8" w:rsidP="00B57F83">
          <w:pPr>
            <w:pStyle w:val="Heading2"/>
            <w:spacing w:before="100" w:beforeAutospacing="1" w:after="100" w:afterAutospacing="1"/>
            <w:rPr>
              <w:b/>
              <w:iCs/>
              <w:color w:val="auto"/>
              <w:sz w:val="26"/>
              <w:szCs w:val="26"/>
            </w:rPr>
          </w:pPr>
          <w:r w:rsidRPr="006B4076">
            <w:rPr>
              <w:b/>
              <w:color w:val="auto"/>
              <w:sz w:val="26"/>
              <w:szCs w:val="26"/>
            </w:rPr>
            <w:t>Required Competencies</w:t>
          </w:r>
        </w:p>
        <w:p w14:paraId="491272A5"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 xml:space="preserve">Teamwork and Collaboration: </w:t>
          </w:r>
          <w:r w:rsidRPr="006B4076">
            <w:rPr>
              <w:bCs/>
              <w:szCs w:val="24"/>
            </w:rPr>
            <w:t xml:space="preserve">Cooperates with others to achieve organisational objectives and may share team resources in order to do this. Collaborates with other team as well as industry colleagues. </w:t>
          </w:r>
        </w:p>
        <w:p w14:paraId="63C4F310"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 xml:space="preserve">Influence and Communication:  </w:t>
          </w:r>
          <w:r w:rsidRPr="00FE7F36">
            <w:rPr>
              <w:bCs/>
              <w:szCs w:val="24"/>
            </w:rPr>
            <w:t>Identifies critical stakeholders and influences them via an influential third party, for example through an established network, to gain support for sometimes contentious, proposals / ideas.</w:t>
          </w:r>
        </w:p>
        <w:p w14:paraId="15ADA5D3"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Resource Management/Leadership:</w:t>
          </w:r>
          <w:r w:rsidRPr="006B4076">
            <w:rPr>
              <w:szCs w:val="24"/>
            </w:rPr>
            <w:t xml:space="preserve">  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Pr="006B4076">
            <w:rPr>
              <w:b/>
              <w:bCs/>
              <w:szCs w:val="24"/>
            </w:rPr>
            <w:t xml:space="preserve"> </w:t>
          </w:r>
        </w:p>
        <w:p w14:paraId="41BF508A"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Judgement and Problem Solving:</w:t>
          </w:r>
          <w:r w:rsidRPr="006B4076">
            <w:rPr>
              <w:szCs w:val="24"/>
            </w:rPr>
            <w:t xml:space="preserve"> </w:t>
          </w:r>
          <w:r w:rsidRPr="00CA2B22">
            <w:rPr>
              <w:szCs w:val="24"/>
            </w:rPr>
            <w:t>Anticipates and manages problems in ambiguous situations. Develops and selects an appropriate course of action and provides for contingencies. Evaluates, interprets and integrates complex bodies of information and draws logical conclusions, synthesises proposals and defends options with reasoned arguments.</w:t>
          </w:r>
        </w:p>
        <w:p w14:paraId="6381A382"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 xml:space="preserve">Independence: </w:t>
          </w:r>
          <w:r w:rsidRPr="006C22B0">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7F6AA936" w14:textId="77777777" w:rsidR="00E824C8" w:rsidRPr="006B4076" w:rsidRDefault="00E824C8" w:rsidP="00E824C8">
          <w:pPr>
            <w:pStyle w:val="ListParagraph"/>
            <w:numPr>
              <w:ilvl w:val="0"/>
              <w:numId w:val="4"/>
            </w:numPr>
            <w:spacing w:before="100" w:beforeAutospacing="1" w:after="100" w:afterAutospacing="1"/>
            <w:rPr>
              <w:b/>
              <w:szCs w:val="24"/>
            </w:rPr>
          </w:pPr>
          <w:r w:rsidRPr="006B4076">
            <w:rPr>
              <w:b/>
              <w:szCs w:val="24"/>
            </w:rPr>
            <w:t>Adaptability:</w:t>
          </w:r>
          <w:r w:rsidRPr="006B4076">
            <w:rPr>
              <w:b/>
              <w:bCs/>
              <w:i/>
              <w:iCs/>
              <w:szCs w:val="24"/>
            </w:rPr>
            <w:t xml:space="preserve"> </w:t>
          </w:r>
          <w:r w:rsidRPr="00836D57">
            <w:rPr>
              <w:szCs w:val="24"/>
            </w:rPr>
            <w:t>Demonstrates flexibility in thinking and adapts to and manages the increasing rate of organisational change by adjusting strategies, goals and priorities.</w:t>
          </w:r>
        </w:p>
      </w:sdtContent>
    </w:sdt>
    <w:p w14:paraId="39EA678A" w14:textId="77777777" w:rsidR="00E824C8" w:rsidRPr="003044E2" w:rsidRDefault="00E824C8" w:rsidP="00B57F83">
      <w:pPr>
        <w:pStyle w:val="Boxedheading"/>
      </w:pPr>
      <w:r>
        <w:lastRenderedPageBreak/>
        <w:t>Special Requirements</w:t>
      </w:r>
    </w:p>
    <w:p w14:paraId="7092FAC3" w14:textId="77777777" w:rsidR="00E824C8" w:rsidRPr="003044E2" w:rsidRDefault="00E824C8" w:rsidP="00B57F83">
      <w:pPr>
        <w:pStyle w:val="Boxedheading"/>
        <w:ind w:left="0"/>
      </w:pPr>
      <w:r>
        <w:t>Special Requirements</w:t>
      </w:r>
    </w:p>
    <w:p w14:paraId="51AAFEAE" w14:textId="77777777" w:rsidR="00E824C8" w:rsidRPr="000B5ACC" w:rsidRDefault="00E824C8" w:rsidP="00B57F83">
      <w:pPr>
        <w:pStyle w:val="Boxedlistbullet"/>
        <w:numPr>
          <w:ilvl w:val="0"/>
          <w:numId w:val="0"/>
        </w:numPr>
        <w:spacing w:after="240"/>
        <w:contextualSpacing w:val="0"/>
        <w:rPr>
          <w:b/>
          <w:bCs/>
          <w:iCs/>
        </w:rPr>
      </w:pPr>
      <w:r w:rsidRPr="000B5ACC">
        <w:rPr>
          <w:b/>
          <w:bCs/>
          <w:iCs/>
        </w:rPr>
        <w:t>Security Assessment and Microbiological Security Requirements for Personnel Working on the Australian Centre for Disease Preparedness (ACDP) Site:</w:t>
      </w:r>
    </w:p>
    <w:p w14:paraId="27F92C29" w14:textId="77777777" w:rsidR="00E824C8" w:rsidRPr="000B5ACC" w:rsidRDefault="00E824C8" w:rsidP="00B57F83">
      <w:pPr>
        <w:pStyle w:val="Boxedlistbullet"/>
        <w:numPr>
          <w:ilvl w:val="0"/>
          <w:numId w:val="0"/>
        </w:numPr>
        <w:spacing w:after="240"/>
        <w:contextualSpacing w:val="0"/>
        <w:rPr>
          <w:b/>
          <w:bCs/>
          <w:iCs/>
        </w:rPr>
      </w:pPr>
      <w:r w:rsidRPr="000B5ACC">
        <w:rPr>
          <w:b/>
          <w:bCs/>
          <w:iCs/>
        </w:rPr>
        <w:t>ACDP Special Conditions:</w:t>
      </w:r>
    </w:p>
    <w:p w14:paraId="1D1FD74C" w14:textId="77777777" w:rsidR="00E824C8" w:rsidRPr="000B5ACC" w:rsidRDefault="00E824C8" w:rsidP="00B57F83">
      <w:pPr>
        <w:pStyle w:val="Boxedlistbullet"/>
        <w:numPr>
          <w:ilvl w:val="0"/>
          <w:numId w:val="0"/>
        </w:numPr>
        <w:spacing w:after="120"/>
        <w:contextualSpacing w:val="0"/>
        <w:rPr>
          <w:iCs/>
        </w:rPr>
      </w:pPr>
      <w:r w:rsidRPr="000B5ACC">
        <w:rPr>
          <w:iCs/>
        </w:rPr>
        <w:t>To be eligible for this position you must be willing and able to:</w:t>
      </w:r>
    </w:p>
    <w:p w14:paraId="69932D23" w14:textId="77777777" w:rsidR="00E824C8" w:rsidRPr="000B5ACC" w:rsidRDefault="00E824C8" w:rsidP="00E824C8">
      <w:pPr>
        <w:pStyle w:val="Boxedlistbullet"/>
        <w:numPr>
          <w:ilvl w:val="0"/>
          <w:numId w:val="4"/>
        </w:numPr>
        <w:rPr>
          <w:iCs/>
        </w:rPr>
      </w:pPr>
      <w:r w:rsidRPr="000B5ACC">
        <w:rPr>
          <w:iCs/>
        </w:rPr>
        <w:t xml:space="preserve">Adhere to CSIRO ACDP microbiological security requirements, other Australian Security requirements applicable to the position and HSE policies. </w:t>
      </w:r>
    </w:p>
    <w:p w14:paraId="4E379033" w14:textId="77777777" w:rsidR="00E824C8" w:rsidRPr="000B5ACC" w:rsidRDefault="00E824C8" w:rsidP="00E824C8">
      <w:pPr>
        <w:pStyle w:val="Boxedlistbullet"/>
        <w:numPr>
          <w:ilvl w:val="0"/>
          <w:numId w:val="4"/>
        </w:numPr>
        <w:spacing w:after="240"/>
        <w:ind w:left="357" w:hanging="357"/>
        <w:contextualSpacing w:val="0"/>
        <w:rPr>
          <w:iCs/>
        </w:rPr>
      </w:pPr>
      <w:r w:rsidRPr="000B5ACC">
        <w:rPr>
          <w:iCs/>
        </w:rPr>
        <w:t>Be vaccinated against influenza, rabies, hepatitis B, Japanese encephalitis or other agents as specified if required for the role performed.</w:t>
      </w:r>
    </w:p>
    <w:p w14:paraId="44A3D15D" w14:textId="77777777" w:rsidR="00E824C8" w:rsidRPr="000B5ACC" w:rsidRDefault="00E824C8" w:rsidP="00B57F83">
      <w:pPr>
        <w:pStyle w:val="Boxedlistbullet"/>
        <w:numPr>
          <w:ilvl w:val="0"/>
          <w:numId w:val="0"/>
        </w:numPr>
        <w:spacing w:after="240"/>
        <w:contextualSpacing w:val="0"/>
        <w:rPr>
          <w:b/>
          <w:bCs/>
          <w:iCs/>
        </w:rPr>
      </w:pPr>
      <w:r w:rsidRPr="000B5ACC">
        <w:rPr>
          <w:b/>
          <w:bCs/>
          <w:iCs/>
        </w:rPr>
        <w:t>Security Assessment and Microbiological Security Requirements for Personnel Working on the ACDP Site</w:t>
      </w:r>
    </w:p>
    <w:p w14:paraId="5BA3B8A5" w14:textId="77777777" w:rsidR="00E824C8" w:rsidRPr="000B5ACC" w:rsidRDefault="00E824C8" w:rsidP="00B57F83">
      <w:pPr>
        <w:pStyle w:val="Boxedlistbullet"/>
        <w:numPr>
          <w:ilvl w:val="0"/>
          <w:numId w:val="0"/>
        </w:numPr>
        <w:spacing w:after="120"/>
        <w:contextualSpacing w:val="0"/>
        <w:rPr>
          <w:iCs/>
        </w:rPr>
      </w:pPr>
      <w:r w:rsidRPr="000B5ACC">
        <w:rPr>
          <w:iCs/>
        </w:rPr>
        <w:t>The nature of our work requires that each person working on site must comply with the conditions described below.</w:t>
      </w:r>
    </w:p>
    <w:p w14:paraId="32EF864E" w14:textId="77777777" w:rsidR="00E824C8" w:rsidRPr="000B5ACC" w:rsidRDefault="00E824C8" w:rsidP="00E824C8">
      <w:pPr>
        <w:pStyle w:val="Boxedlistbullet"/>
        <w:numPr>
          <w:ilvl w:val="0"/>
          <w:numId w:val="4"/>
        </w:numPr>
        <w:rPr>
          <w:iCs/>
        </w:rPr>
      </w:pPr>
      <w:r w:rsidRPr="000B5ACC">
        <w:rPr>
          <w:iCs/>
        </w:rPr>
        <w:t>The appointee is required to pass a security clearance at a level appropriate to duties of the position.  Confirmation of the appointment is subject to obtaining that clearance.</w:t>
      </w:r>
    </w:p>
    <w:p w14:paraId="2A003B8C" w14:textId="77777777" w:rsidR="00E824C8" w:rsidRPr="000B5ACC" w:rsidRDefault="00E824C8" w:rsidP="00E824C8">
      <w:pPr>
        <w:pStyle w:val="Boxedlistbullet"/>
        <w:numPr>
          <w:ilvl w:val="0"/>
          <w:numId w:val="4"/>
        </w:numPr>
        <w:rPr>
          <w:iCs/>
        </w:rPr>
      </w:pPr>
      <w:r w:rsidRPr="000B5ACC">
        <w:rPr>
          <w:iCs/>
        </w:rPr>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and mules, any other cloven-hoofed animal, fowls, turkeys, geese, domestic ducks, caged birds, emus or ostriches. Personnel working with diseases of aquatic animals additionally may not keep aquarium fish at their place of residence and personnel working with cane toad material must also avoid contact with amphibians.</w:t>
      </w:r>
    </w:p>
    <w:p w14:paraId="65F94233" w14:textId="77777777" w:rsidR="00E824C8" w:rsidRPr="000B5ACC" w:rsidRDefault="00E824C8" w:rsidP="00E824C8">
      <w:pPr>
        <w:pStyle w:val="Boxedlistbullet"/>
        <w:numPr>
          <w:ilvl w:val="0"/>
          <w:numId w:val="4"/>
        </w:numPr>
        <w:rPr>
          <w:iCs/>
        </w:rPr>
      </w:pPr>
      <w:r w:rsidRPr="000B5ACC">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266D7E4A" w14:textId="77777777" w:rsidR="00E824C8" w:rsidRPr="000B5ACC" w:rsidRDefault="00E824C8" w:rsidP="00E824C8">
      <w:pPr>
        <w:pStyle w:val="Boxedlistbullet"/>
        <w:numPr>
          <w:ilvl w:val="0"/>
          <w:numId w:val="4"/>
        </w:numPr>
        <w:rPr>
          <w:iCs/>
        </w:rPr>
      </w:pPr>
      <w:r w:rsidRPr="000B5ACC">
        <w:rPr>
          <w:iCs/>
        </w:rPr>
        <w:t>Working in the barrier maintained Small Animal Facility requires avoidance of contact with additional animals such as mice, rats, guinea pigs, rabbits and poultry 3 days prior to arrival.</w:t>
      </w:r>
    </w:p>
    <w:p w14:paraId="5192959A" w14:textId="77777777" w:rsidR="00E824C8" w:rsidRPr="000B5ACC" w:rsidRDefault="00E824C8" w:rsidP="00E824C8">
      <w:pPr>
        <w:pStyle w:val="Boxedlistbullet"/>
        <w:numPr>
          <w:ilvl w:val="0"/>
          <w:numId w:val="4"/>
        </w:numPr>
        <w:spacing w:after="240"/>
        <w:contextualSpacing w:val="0"/>
        <w:rPr>
          <w:iCs/>
        </w:rPr>
      </w:pPr>
      <w:r w:rsidRPr="000B5ACC">
        <w:rPr>
          <w:iCs/>
        </w:rPr>
        <w:t>Personnel must abide by Occupational Health, Safety and Environment regulations. Safety signs and directives issued by CSIRO personnel must always be complied with.</w:t>
      </w:r>
    </w:p>
    <w:p w14:paraId="7F82220A" w14:textId="77777777" w:rsidR="00E824C8" w:rsidRPr="00655E37" w:rsidRDefault="00E824C8" w:rsidP="00E824C8">
      <w:pPr>
        <w:pStyle w:val="Boxedlistbullet"/>
        <w:numPr>
          <w:ilvl w:val="0"/>
          <w:numId w:val="4"/>
        </w:numPr>
        <w:spacing w:before="100" w:beforeAutospacing="1" w:after="100" w:afterAutospacing="1"/>
      </w:pPr>
      <w:r w:rsidRPr="00655E37">
        <w:t>The successful candidate will be asked to obtain and provide evidence of a National Police Clearance or equivalent. Please note that individuals with criminal records are not automatically deemed ineligible. Each application will be considered on its merits.</w:t>
      </w:r>
    </w:p>
    <w:p w14:paraId="3E60C574" w14:textId="77777777" w:rsidR="00E824C8" w:rsidRPr="00655E37" w:rsidRDefault="00E824C8" w:rsidP="00E824C8">
      <w:pPr>
        <w:pStyle w:val="Boxedlistbullet"/>
        <w:numPr>
          <w:ilvl w:val="0"/>
          <w:numId w:val="4"/>
        </w:numPr>
        <w:spacing w:before="100" w:beforeAutospacing="1" w:after="100" w:afterAutospacing="1"/>
      </w:pPr>
      <w:r w:rsidRPr="00655E37">
        <w:t>The successful candidate will be required to obtain and maintain a security clearance at negative vetting 1</w:t>
      </w:r>
    </w:p>
    <w:p w14:paraId="2183DBAB" w14:textId="77777777" w:rsidR="00E824C8" w:rsidRPr="00655E37" w:rsidRDefault="00E824C8" w:rsidP="00E824C8">
      <w:pPr>
        <w:pStyle w:val="Boxedlistbullet"/>
        <w:numPr>
          <w:ilvl w:val="0"/>
          <w:numId w:val="4"/>
        </w:numPr>
        <w:spacing w:before="100" w:beforeAutospacing="1" w:after="100" w:afterAutospacing="1"/>
      </w:pPr>
      <w:r w:rsidRPr="00655E37">
        <w:lastRenderedPageBreak/>
        <w:t>The successful candidate may be required to undertake a pre-employment medical examination prior to commencement.</w:t>
      </w:r>
    </w:p>
    <w:p w14:paraId="5A8EF182" w14:textId="77777777" w:rsidR="00E824C8" w:rsidRPr="000B3207" w:rsidRDefault="00E824C8" w:rsidP="00B57F83">
      <w:pPr>
        <w:pStyle w:val="Heading2"/>
        <w:rPr>
          <w:b/>
          <w:iCs/>
          <w:color w:val="auto"/>
          <w:sz w:val="26"/>
          <w:szCs w:val="26"/>
        </w:rPr>
      </w:pPr>
      <w:r w:rsidRPr="000B3207">
        <w:rPr>
          <w:b/>
          <w:color w:val="auto"/>
          <w:sz w:val="26"/>
          <w:szCs w:val="26"/>
        </w:rPr>
        <w:t>About CSIRO</w:t>
      </w:r>
    </w:p>
    <w:bookmarkEnd w:id="3"/>
    <w:p w14:paraId="38D3DF85" w14:textId="5D9AE4E1" w:rsidR="00E824C8" w:rsidRPr="00D47ADE" w:rsidRDefault="00E824C8" w:rsidP="00B57F83">
      <w:pPr>
        <w:spacing w:after="240"/>
        <w:rPr>
          <w:bCs/>
          <w:szCs w:val="24"/>
          <w:u w:val="single"/>
        </w:rPr>
      </w:pPr>
      <w:r w:rsidRPr="00D47ADE">
        <w:rPr>
          <w:bCs/>
          <w:szCs w:val="24"/>
        </w:rPr>
        <w:t xml:space="preserve">We solve the greatest challenges through innovative science and technology. Visit </w:t>
      </w:r>
      <w:hyperlink r:id="rId12" w:tooltip="CSIRO Website" w:history="1">
        <w:r w:rsidRPr="00D47ADE">
          <w:rPr>
            <w:bCs/>
            <w:color w:val="A5A5A5" w:themeColor="accent3"/>
            <w:szCs w:val="24"/>
            <w:u w:val="single"/>
          </w:rPr>
          <w:t>CSIRO Online</w:t>
        </w:r>
      </w:hyperlink>
      <w:r w:rsidRPr="00D47ADE">
        <w:rPr>
          <w:bCs/>
          <w:szCs w:val="24"/>
        </w:rPr>
        <w:t xml:space="preserve"> and </w:t>
      </w:r>
      <w:hyperlink r:id="rId13" w:history="1">
        <w:r w:rsidR="00FE6316" w:rsidRPr="00FE6316">
          <w:rPr>
            <w:rStyle w:val="Hyperlink"/>
            <w:bCs/>
            <w:szCs w:val="24"/>
          </w:rPr>
          <w:t>ACDP</w:t>
        </w:r>
      </w:hyperlink>
      <w:r w:rsidRPr="00D47ADE">
        <w:rPr>
          <w:bCs/>
          <w:szCs w:val="24"/>
        </w:rPr>
        <w:t xml:space="preserve"> for more information.</w:t>
      </w:r>
    </w:p>
    <w:p w14:paraId="3332BC3F" w14:textId="77777777" w:rsidR="00E824C8" w:rsidRPr="00D47ADE" w:rsidRDefault="00E824C8" w:rsidP="00B57F83">
      <w:pPr>
        <w:spacing w:before="0" w:after="0" w:line="240" w:lineRule="auto"/>
        <w:textAlignment w:val="baseline"/>
        <w:rPr>
          <w:rFonts w:eastAsia="Times New Roman" w:cs="Calibri"/>
          <w:szCs w:val="24"/>
        </w:rPr>
      </w:pPr>
      <w:r w:rsidRPr="00D47ADE">
        <w:rPr>
          <w:rFonts w:eastAsia="Times New Roman" w:cs="Calibri"/>
          <w:szCs w:val="24"/>
        </w:rPr>
        <w:t>CSIRO is a values-based organisation.  In your application and at interview you will need to demonstrate behaviours aligned to our values of:</w:t>
      </w:r>
    </w:p>
    <w:p w14:paraId="3C6C88F1" w14:textId="77777777" w:rsidR="00E824C8" w:rsidRPr="00D47ADE" w:rsidRDefault="00E824C8" w:rsidP="00E824C8">
      <w:pPr>
        <w:numPr>
          <w:ilvl w:val="0"/>
          <w:numId w:val="5"/>
        </w:numPr>
        <w:tabs>
          <w:tab w:val="num" w:pos="1276"/>
        </w:tabs>
        <w:spacing w:before="0" w:after="0" w:line="240" w:lineRule="auto"/>
        <w:jc w:val="both"/>
        <w:textAlignment w:val="baseline"/>
        <w:rPr>
          <w:rFonts w:eastAsia="Times New Roman" w:cs="Calibri"/>
          <w:szCs w:val="24"/>
        </w:rPr>
      </w:pPr>
      <w:r w:rsidRPr="00D47ADE">
        <w:rPr>
          <w:rFonts w:eastAsia="Times New Roman" w:cs="Calibri"/>
          <w:szCs w:val="24"/>
        </w:rPr>
        <w:t>People First </w:t>
      </w:r>
    </w:p>
    <w:p w14:paraId="2ACE470A" w14:textId="77777777" w:rsidR="00E824C8" w:rsidRPr="00D47ADE" w:rsidRDefault="00E824C8" w:rsidP="00E824C8">
      <w:pPr>
        <w:numPr>
          <w:ilvl w:val="0"/>
          <w:numId w:val="5"/>
        </w:numPr>
        <w:tabs>
          <w:tab w:val="num" w:pos="1276"/>
        </w:tabs>
        <w:spacing w:before="0" w:after="0" w:line="240" w:lineRule="auto"/>
        <w:jc w:val="both"/>
        <w:textAlignment w:val="baseline"/>
        <w:rPr>
          <w:rFonts w:eastAsia="Times New Roman" w:cs="Calibri"/>
          <w:color w:val="auto"/>
          <w:szCs w:val="24"/>
        </w:rPr>
      </w:pPr>
      <w:r w:rsidRPr="00D47ADE">
        <w:rPr>
          <w:rFonts w:eastAsia="Times New Roman" w:cs="Calibri"/>
          <w:szCs w:val="24"/>
        </w:rPr>
        <w:t>Further Together</w:t>
      </w:r>
    </w:p>
    <w:p w14:paraId="46881B08" w14:textId="77777777" w:rsidR="00E824C8" w:rsidRPr="00D47ADE" w:rsidRDefault="00E824C8" w:rsidP="00E824C8">
      <w:pPr>
        <w:numPr>
          <w:ilvl w:val="0"/>
          <w:numId w:val="5"/>
        </w:numPr>
        <w:tabs>
          <w:tab w:val="num" w:pos="1276"/>
        </w:tabs>
        <w:spacing w:before="0" w:after="0" w:line="240" w:lineRule="auto"/>
        <w:jc w:val="both"/>
        <w:textAlignment w:val="baseline"/>
        <w:rPr>
          <w:rFonts w:eastAsia="Times New Roman" w:cs="Calibri"/>
          <w:szCs w:val="24"/>
        </w:rPr>
      </w:pPr>
      <w:r w:rsidRPr="00D47ADE">
        <w:rPr>
          <w:rFonts w:eastAsia="Times New Roman" w:cs="Calibri"/>
          <w:szCs w:val="24"/>
        </w:rPr>
        <w:t>Making it Real</w:t>
      </w:r>
    </w:p>
    <w:p w14:paraId="6E81D7EC" w14:textId="77777777" w:rsidR="00E824C8" w:rsidRPr="003642C7" w:rsidRDefault="00E824C8" w:rsidP="00E824C8">
      <w:pPr>
        <w:numPr>
          <w:ilvl w:val="0"/>
          <w:numId w:val="5"/>
        </w:numPr>
        <w:tabs>
          <w:tab w:val="num" w:pos="1276"/>
        </w:tabs>
        <w:spacing w:before="0" w:after="240" w:line="240" w:lineRule="auto"/>
        <w:jc w:val="both"/>
        <w:textAlignment w:val="baseline"/>
        <w:rPr>
          <w:rFonts w:asciiTheme="minorHAnsi" w:eastAsia="Times New Roman" w:hAnsiTheme="minorHAnsi" w:cstheme="minorHAnsi"/>
          <w:szCs w:val="24"/>
        </w:rPr>
      </w:pPr>
      <w:r w:rsidRPr="003642C7">
        <w:rPr>
          <w:rFonts w:eastAsia="Times New Roman" w:cs="Calibri"/>
          <w:szCs w:val="24"/>
        </w:rPr>
        <w:t>Trusted</w:t>
      </w:r>
    </w:p>
    <w:p w14:paraId="38840BFD" w14:textId="77777777" w:rsidR="004E1B0E" w:rsidRDefault="004E1B0E"/>
    <w:sectPr w:rsidR="004E1B0E" w:rsidSect="00E824C8">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E3D73" w14:textId="77777777" w:rsidR="00AF2931" w:rsidRDefault="00AF2931">
      <w:pPr>
        <w:spacing w:before="0" w:after="0" w:line="240" w:lineRule="auto"/>
      </w:pPr>
      <w:r>
        <w:separator/>
      </w:r>
    </w:p>
  </w:endnote>
  <w:endnote w:type="continuationSeparator" w:id="0">
    <w:p w14:paraId="5D32E5F9" w14:textId="77777777" w:rsidR="00AF2931" w:rsidRDefault="00AF29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63D63" w14:textId="77777777" w:rsidR="00134AB5" w:rsidRDefault="00134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BF7E2" w14:textId="77777777" w:rsidR="00134AB5" w:rsidRPr="00246B35" w:rsidRDefault="00134AB5" w:rsidP="00246B35">
    <w:pPr>
      <w:pStyle w:val="Footer"/>
      <w:tabs>
        <w:tab w:val="clear" w:pos="4153"/>
        <w:tab w:val="clear" w:pos="8306"/>
        <w:tab w:val="right" w:pos="9638"/>
      </w:tabs>
    </w:pPr>
    <w:r w:rsidRPr="00A914CA">
      <w:rPr>
        <w:b/>
        <w:color w:val="A5A5A5" w:themeColor="accent3"/>
        <w:sz w:val="20"/>
        <w:szCs w:val="20"/>
      </w:rPr>
      <w:t>CSIRO</w:t>
    </w:r>
    <w:r>
      <w:rPr>
        <w:color w:val="A5A5A5" w:themeColor="accent3"/>
        <w:sz w:val="20"/>
        <w:szCs w:val="20"/>
      </w:rPr>
      <w:t xml:space="preserve"> </w:t>
    </w:r>
    <w:r w:rsidRPr="007123FD">
      <w:rPr>
        <w:color w:val="A5A5A5" w:themeColor="accent3"/>
        <w:sz w:val="20"/>
        <w:szCs w:val="20"/>
      </w:rPr>
      <w:t>Australia’s National Science Agency </w:t>
    </w:r>
    <w:r>
      <w:rPr>
        <w:color w:val="A5A5A5"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B3889" w14:textId="77777777" w:rsidR="00134AB5" w:rsidRDefault="00134AB5" w:rsidP="00ED212D">
    <w:pPr>
      <w:pStyle w:val="Footer"/>
      <w:tabs>
        <w:tab w:val="clear" w:pos="4153"/>
        <w:tab w:val="clear" w:pos="8306"/>
        <w:tab w:val="right" w:pos="9638"/>
      </w:tabs>
    </w:pPr>
    <w:r w:rsidRPr="00A914CA">
      <w:rPr>
        <w:b/>
        <w:color w:val="A5A5A5" w:themeColor="accent3"/>
        <w:sz w:val="20"/>
        <w:szCs w:val="20"/>
      </w:rPr>
      <w:t>CSIRO</w:t>
    </w:r>
    <w:r>
      <w:rPr>
        <w:color w:val="A5A5A5" w:themeColor="accent3"/>
        <w:sz w:val="20"/>
        <w:szCs w:val="20"/>
      </w:rPr>
      <w:t xml:space="preserve"> </w:t>
    </w:r>
    <w:r w:rsidRPr="007123FD">
      <w:rPr>
        <w:color w:val="A5A5A5" w:themeColor="accent3"/>
        <w:sz w:val="20"/>
        <w:szCs w:val="20"/>
      </w:rPr>
      <w:t>Australia’s National Science Agency </w:t>
    </w:r>
    <w:r>
      <w:rPr>
        <w:color w:val="A5A5A5"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sidRPr="00ED212D">
      <w:rPr>
        <w:rStyle w:val="PageNumber"/>
      </w:rPr>
      <w:t>1</w:t>
    </w:r>
    <w:r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9B99F9" w14:textId="77777777" w:rsidR="00AF2931" w:rsidRDefault="00AF2931">
      <w:pPr>
        <w:spacing w:before="0" w:after="0" w:line="240" w:lineRule="auto"/>
      </w:pPr>
      <w:r>
        <w:separator/>
      </w:r>
    </w:p>
  </w:footnote>
  <w:footnote w:type="continuationSeparator" w:id="0">
    <w:p w14:paraId="2B67C1D6" w14:textId="77777777" w:rsidR="00AF2931" w:rsidRDefault="00AF29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0007E" w14:textId="77777777" w:rsidR="00134AB5" w:rsidRDefault="00134A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E10B3" w14:textId="77777777" w:rsidR="00134AB5" w:rsidRDefault="00134A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333DD" w14:textId="77777777" w:rsidR="00134AB5" w:rsidRPr="000C6CE1" w:rsidRDefault="00134AB5">
    <w:pPr>
      <w:rPr>
        <w:sz w:val="2"/>
        <w:szCs w:val="2"/>
      </w:rPr>
    </w:pPr>
    <w:r w:rsidRPr="000C6CE1">
      <w:rPr>
        <w:noProof/>
        <w:sz w:val="2"/>
        <w:szCs w:val="2"/>
      </w:rPr>
      <w:drawing>
        <wp:anchor distT="0" distB="71755" distL="114300" distR="360045" simplePos="0" relativeHeight="251659264" behindDoc="1" locked="1" layoutInCell="1" allowOverlap="1" wp14:anchorId="0FA08365" wp14:editId="1BDD71F7">
          <wp:simplePos x="0" y="0"/>
          <wp:positionH relativeFrom="page">
            <wp:posOffset>723900</wp:posOffset>
          </wp:positionH>
          <wp:positionV relativeFrom="page">
            <wp:posOffset>544195</wp:posOffset>
          </wp:positionV>
          <wp:extent cx="791362" cy="792000"/>
          <wp:effectExtent l="0" t="0" r="8890" b="8255"/>
          <wp:wrapTopAndBottom/>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26F0"/>
    <w:multiLevelType w:val="hybridMultilevel"/>
    <w:tmpl w:val="B0B0FE18"/>
    <w:lvl w:ilvl="0" w:tplc="0C09000F">
      <w:start w:val="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DF5951"/>
    <w:multiLevelType w:val="hybridMultilevel"/>
    <w:tmpl w:val="9440D7F4"/>
    <w:lvl w:ilvl="0" w:tplc="0C090001">
      <w:start w:val="1"/>
      <w:numFmt w:val="bullet"/>
      <w:lvlText w:val=""/>
      <w:lvlJc w:val="left"/>
      <w:pPr>
        <w:ind w:left="501" w:hanging="360"/>
      </w:pPr>
      <w:rPr>
        <w:rFonts w:ascii="Symbol" w:hAnsi="Symbol" w:hint="default"/>
      </w:rPr>
    </w:lvl>
    <w:lvl w:ilvl="1" w:tplc="0C090003">
      <w:start w:val="1"/>
      <w:numFmt w:val="bullet"/>
      <w:lvlText w:val="o"/>
      <w:lvlJc w:val="left"/>
      <w:pPr>
        <w:ind w:left="1013" w:hanging="360"/>
      </w:pPr>
      <w:rPr>
        <w:rFonts w:ascii="Courier New" w:hAnsi="Courier New" w:cs="Courier New" w:hint="default"/>
      </w:rPr>
    </w:lvl>
    <w:lvl w:ilvl="2" w:tplc="0C090005" w:tentative="1">
      <w:start w:val="1"/>
      <w:numFmt w:val="bullet"/>
      <w:lvlText w:val=""/>
      <w:lvlJc w:val="left"/>
      <w:pPr>
        <w:ind w:left="1733" w:hanging="360"/>
      </w:pPr>
      <w:rPr>
        <w:rFonts w:ascii="Wingdings" w:hAnsi="Wingdings" w:hint="default"/>
      </w:rPr>
    </w:lvl>
    <w:lvl w:ilvl="3" w:tplc="0C090001" w:tentative="1">
      <w:start w:val="1"/>
      <w:numFmt w:val="bullet"/>
      <w:lvlText w:val=""/>
      <w:lvlJc w:val="left"/>
      <w:pPr>
        <w:ind w:left="2453" w:hanging="360"/>
      </w:pPr>
      <w:rPr>
        <w:rFonts w:ascii="Symbol" w:hAnsi="Symbol" w:hint="default"/>
      </w:rPr>
    </w:lvl>
    <w:lvl w:ilvl="4" w:tplc="0C090003" w:tentative="1">
      <w:start w:val="1"/>
      <w:numFmt w:val="bullet"/>
      <w:lvlText w:val="o"/>
      <w:lvlJc w:val="left"/>
      <w:pPr>
        <w:ind w:left="3173" w:hanging="360"/>
      </w:pPr>
      <w:rPr>
        <w:rFonts w:ascii="Courier New" w:hAnsi="Courier New" w:cs="Courier New" w:hint="default"/>
      </w:rPr>
    </w:lvl>
    <w:lvl w:ilvl="5" w:tplc="0C090005" w:tentative="1">
      <w:start w:val="1"/>
      <w:numFmt w:val="bullet"/>
      <w:lvlText w:val=""/>
      <w:lvlJc w:val="left"/>
      <w:pPr>
        <w:ind w:left="3893" w:hanging="360"/>
      </w:pPr>
      <w:rPr>
        <w:rFonts w:ascii="Wingdings" w:hAnsi="Wingdings" w:hint="default"/>
      </w:rPr>
    </w:lvl>
    <w:lvl w:ilvl="6" w:tplc="0C090001" w:tentative="1">
      <w:start w:val="1"/>
      <w:numFmt w:val="bullet"/>
      <w:lvlText w:val=""/>
      <w:lvlJc w:val="left"/>
      <w:pPr>
        <w:ind w:left="4613" w:hanging="360"/>
      </w:pPr>
      <w:rPr>
        <w:rFonts w:ascii="Symbol" w:hAnsi="Symbol" w:hint="default"/>
      </w:rPr>
    </w:lvl>
    <w:lvl w:ilvl="7" w:tplc="0C090003" w:tentative="1">
      <w:start w:val="1"/>
      <w:numFmt w:val="bullet"/>
      <w:lvlText w:val="o"/>
      <w:lvlJc w:val="left"/>
      <w:pPr>
        <w:ind w:left="5333" w:hanging="360"/>
      </w:pPr>
      <w:rPr>
        <w:rFonts w:ascii="Courier New" w:hAnsi="Courier New" w:cs="Courier New" w:hint="default"/>
      </w:rPr>
    </w:lvl>
    <w:lvl w:ilvl="8" w:tplc="0C090005" w:tentative="1">
      <w:start w:val="1"/>
      <w:numFmt w:val="bullet"/>
      <w:lvlText w:val=""/>
      <w:lvlJc w:val="left"/>
      <w:pPr>
        <w:ind w:left="6053" w:hanging="360"/>
      </w:pPr>
      <w:rPr>
        <w:rFonts w:ascii="Wingdings" w:hAnsi="Wingdings" w:hint="default"/>
      </w:rPr>
    </w:lvl>
  </w:abstractNum>
  <w:abstractNum w:abstractNumId="2" w15:restartNumberingAfterBreak="0">
    <w:nsid w:val="0921636E"/>
    <w:multiLevelType w:val="hybridMultilevel"/>
    <w:tmpl w:val="758C18FA"/>
    <w:lvl w:ilvl="0" w:tplc="6DC0E68C">
      <w:start w:val="1"/>
      <w:numFmt w:val="bullet"/>
      <w:lvlText w:val=""/>
      <w:lvlJc w:val="left"/>
      <w:pPr>
        <w:tabs>
          <w:tab w:val="num" w:pos="720"/>
        </w:tabs>
        <w:ind w:left="720" w:hanging="360"/>
      </w:pPr>
      <w:rPr>
        <w:rFonts w:ascii="Symbol" w:hAnsi="Symbol" w:hint="default"/>
      </w:rPr>
    </w:lvl>
    <w:lvl w:ilvl="1" w:tplc="1736BD66" w:tentative="1">
      <w:start w:val="1"/>
      <w:numFmt w:val="bullet"/>
      <w:lvlText w:val=""/>
      <w:lvlJc w:val="left"/>
      <w:pPr>
        <w:tabs>
          <w:tab w:val="num" w:pos="1440"/>
        </w:tabs>
        <w:ind w:left="1440" w:hanging="360"/>
      </w:pPr>
      <w:rPr>
        <w:rFonts w:ascii="Symbol" w:hAnsi="Symbol" w:hint="default"/>
      </w:rPr>
    </w:lvl>
    <w:lvl w:ilvl="2" w:tplc="65E6861C" w:tentative="1">
      <w:start w:val="1"/>
      <w:numFmt w:val="bullet"/>
      <w:lvlText w:val=""/>
      <w:lvlJc w:val="left"/>
      <w:pPr>
        <w:tabs>
          <w:tab w:val="num" w:pos="2160"/>
        </w:tabs>
        <w:ind w:left="2160" w:hanging="360"/>
      </w:pPr>
      <w:rPr>
        <w:rFonts w:ascii="Symbol" w:hAnsi="Symbol" w:hint="default"/>
      </w:rPr>
    </w:lvl>
    <w:lvl w:ilvl="3" w:tplc="545CB870" w:tentative="1">
      <w:start w:val="1"/>
      <w:numFmt w:val="bullet"/>
      <w:lvlText w:val=""/>
      <w:lvlJc w:val="left"/>
      <w:pPr>
        <w:tabs>
          <w:tab w:val="num" w:pos="2880"/>
        </w:tabs>
        <w:ind w:left="2880" w:hanging="360"/>
      </w:pPr>
      <w:rPr>
        <w:rFonts w:ascii="Symbol" w:hAnsi="Symbol" w:hint="default"/>
      </w:rPr>
    </w:lvl>
    <w:lvl w:ilvl="4" w:tplc="3B7EBB20" w:tentative="1">
      <w:start w:val="1"/>
      <w:numFmt w:val="bullet"/>
      <w:lvlText w:val=""/>
      <w:lvlJc w:val="left"/>
      <w:pPr>
        <w:tabs>
          <w:tab w:val="num" w:pos="3600"/>
        </w:tabs>
        <w:ind w:left="3600" w:hanging="360"/>
      </w:pPr>
      <w:rPr>
        <w:rFonts w:ascii="Symbol" w:hAnsi="Symbol" w:hint="default"/>
      </w:rPr>
    </w:lvl>
    <w:lvl w:ilvl="5" w:tplc="627A596C" w:tentative="1">
      <w:start w:val="1"/>
      <w:numFmt w:val="bullet"/>
      <w:lvlText w:val=""/>
      <w:lvlJc w:val="left"/>
      <w:pPr>
        <w:tabs>
          <w:tab w:val="num" w:pos="4320"/>
        </w:tabs>
        <w:ind w:left="4320" w:hanging="360"/>
      </w:pPr>
      <w:rPr>
        <w:rFonts w:ascii="Symbol" w:hAnsi="Symbol" w:hint="default"/>
      </w:rPr>
    </w:lvl>
    <w:lvl w:ilvl="6" w:tplc="E348E378" w:tentative="1">
      <w:start w:val="1"/>
      <w:numFmt w:val="bullet"/>
      <w:lvlText w:val=""/>
      <w:lvlJc w:val="left"/>
      <w:pPr>
        <w:tabs>
          <w:tab w:val="num" w:pos="5040"/>
        </w:tabs>
        <w:ind w:left="5040" w:hanging="360"/>
      </w:pPr>
      <w:rPr>
        <w:rFonts w:ascii="Symbol" w:hAnsi="Symbol" w:hint="default"/>
      </w:rPr>
    </w:lvl>
    <w:lvl w:ilvl="7" w:tplc="378C49C4" w:tentative="1">
      <w:start w:val="1"/>
      <w:numFmt w:val="bullet"/>
      <w:lvlText w:val=""/>
      <w:lvlJc w:val="left"/>
      <w:pPr>
        <w:tabs>
          <w:tab w:val="num" w:pos="5760"/>
        </w:tabs>
        <w:ind w:left="5760" w:hanging="360"/>
      </w:pPr>
      <w:rPr>
        <w:rFonts w:ascii="Symbol" w:hAnsi="Symbol" w:hint="default"/>
      </w:rPr>
    </w:lvl>
    <w:lvl w:ilvl="8" w:tplc="368E6CA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BA85B74"/>
    <w:multiLevelType w:val="hybridMultilevel"/>
    <w:tmpl w:val="59CA196E"/>
    <w:lvl w:ilvl="0" w:tplc="0F1ADB2E">
      <w:start w:val="1"/>
      <w:numFmt w:val="bullet"/>
      <w:lvlText w:val=""/>
      <w:lvlJc w:val="left"/>
      <w:pPr>
        <w:tabs>
          <w:tab w:val="num" w:pos="720"/>
        </w:tabs>
        <w:ind w:left="720" w:hanging="360"/>
      </w:pPr>
      <w:rPr>
        <w:rFonts w:ascii="Symbol" w:hAnsi="Symbol" w:hint="default"/>
      </w:rPr>
    </w:lvl>
    <w:lvl w:ilvl="1" w:tplc="08A4DD24" w:tentative="1">
      <w:start w:val="1"/>
      <w:numFmt w:val="bullet"/>
      <w:lvlText w:val=""/>
      <w:lvlJc w:val="left"/>
      <w:pPr>
        <w:tabs>
          <w:tab w:val="num" w:pos="1440"/>
        </w:tabs>
        <w:ind w:left="1440" w:hanging="360"/>
      </w:pPr>
      <w:rPr>
        <w:rFonts w:ascii="Symbol" w:hAnsi="Symbol" w:hint="default"/>
      </w:rPr>
    </w:lvl>
    <w:lvl w:ilvl="2" w:tplc="3138C108" w:tentative="1">
      <w:start w:val="1"/>
      <w:numFmt w:val="bullet"/>
      <w:lvlText w:val=""/>
      <w:lvlJc w:val="left"/>
      <w:pPr>
        <w:tabs>
          <w:tab w:val="num" w:pos="2160"/>
        </w:tabs>
        <w:ind w:left="2160" w:hanging="360"/>
      </w:pPr>
      <w:rPr>
        <w:rFonts w:ascii="Symbol" w:hAnsi="Symbol" w:hint="default"/>
      </w:rPr>
    </w:lvl>
    <w:lvl w:ilvl="3" w:tplc="E0C8E1CC" w:tentative="1">
      <w:start w:val="1"/>
      <w:numFmt w:val="bullet"/>
      <w:lvlText w:val=""/>
      <w:lvlJc w:val="left"/>
      <w:pPr>
        <w:tabs>
          <w:tab w:val="num" w:pos="2880"/>
        </w:tabs>
        <w:ind w:left="2880" w:hanging="360"/>
      </w:pPr>
      <w:rPr>
        <w:rFonts w:ascii="Symbol" w:hAnsi="Symbol" w:hint="default"/>
      </w:rPr>
    </w:lvl>
    <w:lvl w:ilvl="4" w:tplc="FA984B78" w:tentative="1">
      <w:start w:val="1"/>
      <w:numFmt w:val="bullet"/>
      <w:lvlText w:val=""/>
      <w:lvlJc w:val="left"/>
      <w:pPr>
        <w:tabs>
          <w:tab w:val="num" w:pos="3600"/>
        </w:tabs>
        <w:ind w:left="3600" w:hanging="360"/>
      </w:pPr>
      <w:rPr>
        <w:rFonts w:ascii="Symbol" w:hAnsi="Symbol" w:hint="default"/>
      </w:rPr>
    </w:lvl>
    <w:lvl w:ilvl="5" w:tplc="9656F54C" w:tentative="1">
      <w:start w:val="1"/>
      <w:numFmt w:val="bullet"/>
      <w:lvlText w:val=""/>
      <w:lvlJc w:val="left"/>
      <w:pPr>
        <w:tabs>
          <w:tab w:val="num" w:pos="4320"/>
        </w:tabs>
        <w:ind w:left="4320" w:hanging="360"/>
      </w:pPr>
      <w:rPr>
        <w:rFonts w:ascii="Symbol" w:hAnsi="Symbol" w:hint="default"/>
      </w:rPr>
    </w:lvl>
    <w:lvl w:ilvl="6" w:tplc="06683312" w:tentative="1">
      <w:start w:val="1"/>
      <w:numFmt w:val="bullet"/>
      <w:lvlText w:val=""/>
      <w:lvlJc w:val="left"/>
      <w:pPr>
        <w:tabs>
          <w:tab w:val="num" w:pos="5040"/>
        </w:tabs>
        <w:ind w:left="5040" w:hanging="360"/>
      </w:pPr>
      <w:rPr>
        <w:rFonts w:ascii="Symbol" w:hAnsi="Symbol" w:hint="default"/>
      </w:rPr>
    </w:lvl>
    <w:lvl w:ilvl="7" w:tplc="BAE809BC" w:tentative="1">
      <w:start w:val="1"/>
      <w:numFmt w:val="bullet"/>
      <w:lvlText w:val=""/>
      <w:lvlJc w:val="left"/>
      <w:pPr>
        <w:tabs>
          <w:tab w:val="num" w:pos="5760"/>
        </w:tabs>
        <w:ind w:left="5760" w:hanging="360"/>
      </w:pPr>
      <w:rPr>
        <w:rFonts w:ascii="Symbol" w:hAnsi="Symbol" w:hint="default"/>
      </w:rPr>
    </w:lvl>
    <w:lvl w:ilvl="8" w:tplc="BC08FC4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5F921CF"/>
    <w:multiLevelType w:val="hybridMultilevel"/>
    <w:tmpl w:val="309C198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C91DF9"/>
    <w:multiLevelType w:val="hybridMultilevel"/>
    <w:tmpl w:val="2F449C08"/>
    <w:lvl w:ilvl="0" w:tplc="4A2CD318">
      <w:start w:val="1"/>
      <w:numFmt w:val="bullet"/>
      <w:lvlText w:val=""/>
      <w:lvlJc w:val="left"/>
      <w:pPr>
        <w:tabs>
          <w:tab w:val="num" w:pos="720"/>
        </w:tabs>
        <w:ind w:left="720" w:hanging="360"/>
      </w:pPr>
      <w:rPr>
        <w:rFonts w:ascii="Symbol" w:hAnsi="Symbol" w:hint="default"/>
      </w:rPr>
    </w:lvl>
    <w:lvl w:ilvl="1" w:tplc="D01ECCE6" w:tentative="1">
      <w:start w:val="1"/>
      <w:numFmt w:val="bullet"/>
      <w:lvlText w:val=""/>
      <w:lvlJc w:val="left"/>
      <w:pPr>
        <w:tabs>
          <w:tab w:val="num" w:pos="1440"/>
        </w:tabs>
        <w:ind w:left="1440" w:hanging="360"/>
      </w:pPr>
      <w:rPr>
        <w:rFonts w:ascii="Symbol" w:hAnsi="Symbol" w:hint="default"/>
      </w:rPr>
    </w:lvl>
    <w:lvl w:ilvl="2" w:tplc="168414A0" w:tentative="1">
      <w:start w:val="1"/>
      <w:numFmt w:val="bullet"/>
      <w:lvlText w:val=""/>
      <w:lvlJc w:val="left"/>
      <w:pPr>
        <w:tabs>
          <w:tab w:val="num" w:pos="2160"/>
        </w:tabs>
        <w:ind w:left="2160" w:hanging="360"/>
      </w:pPr>
      <w:rPr>
        <w:rFonts w:ascii="Symbol" w:hAnsi="Symbol" w:hint="default"/>
      </w:rPr>
    </w:lvl>
    <w:lvl w:ilvl="3" w:tplc="BE7E95B2" w:tentative="1">
      <w:start w:val="1"/>
      <w:numFmt w:val="bullet"/>
      <w:lvlText w:val=""/>
      <w:lvlJc w:val="left"/>
      <w:pPr>
        <w:tabs>
          <w:tab w:val="num" w:pos="2880"/>
        </w:tabs>
        <w:ind w:left="2880" w:hanging="360"/>
      </w:pPr>
      <w:rPr>
        <w:rFonts w:ascii="Symbol" w:hAnsi="Symbol" w:hint="default"/>
      </w:rPr>
    </w:lvl>
    <w:lvl w:ilvl="4" w:tplc="32402588" w:tentative="1">
      <w:start w:val="1"/>
      <w:numFmt w:val="bullet"/>
      <w:lvlText w:val=""/>
      <w:lvlJc w:val="left"/>
      <w:pPr>
        <w:tabs>
          <w:tab w:val="num" w:pos="3600"/>
        </w:tabs>
        <w:ind w:left="3600" w:hanging="360"/>
      </w:pPr>
      <w:rPr>
        <w:rFonts w:ascii="Symbol" w:hAnsi="Symbol" w:hint="default"/>
      </w:rPr>
    </w:lvl>
    <w:lvl w:ilvl="5" w:tplc="3A8436C2" w:tentative="1">
      <w:start w:val="1"/>
      <w:numFmt w:val="bullet"/>
      <w:lvlText w:val=""/>
      <w:lvlJc w:val="left"/>
      <w:pPr>
        <w:tabs>
          <w:tab w:val="num" w:pos="4320"/>
        </w:tabs>
        <w:ind w:left="4320" w:hanging="360"/>
      </w:pPr>
      <w:rPr>
        <w:rFonts w:ascii="Symbol" w:hAnsi="Symbol" w:hint="default"/>
      </w:rPr>
    </w:lvl>
    <w:lvl w:ilvl="6" w:tplc="3E804510" w:tentative="1">
      <w:start w:val="1"/>
      <w:numFmt w:val="bullet"/>
      <w:lvlText w:val=""/>
      <w:lvlJc w:val="left"/>
      <w:pPr>
        <w:tabs>
          <w:tab w:val="num" w:pos="5040"/>
        </w:tabs>
        <w:ind w:left="5040" w:hanging="360"/>
      </w:pPr>
      <w:rPr>
        <w:rFonts w:ascii="Symbol" w:hAnsi="Symbol" w:hint="default"/>
      </w:rPr>
    </w:lvl>
    <w:lvl w:ilvl="7" w:tplc="D1788776" w:tentative="1">
      <w:start w:val="1"/>
      <w:numFmt w:val="bullet"/>
      <w:lvlText w:val=""/>
      <w:lvlJc w:val="left"/>
      <w:pPr>
        <w:tabs>
          <w:tab w:val="num" w:pos="5760"/>
        </w:tabs>
        <w:ind w:left="5760" w:hanging="360"/>
      </w:pPr>
      <w:rPr>
        <w:rFonts w:ascii="Symbol" w:hAnsi="Symbol" w:hint="default"/>
      </w:rPr>
    </w:lvl>
    <w:lvl w:ilvl="8" w:tplc="558AE08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8057D54"/>
    <w:multiLevelType w:val="hybridMultilevel"/>
    <w:tmpl w:val="C5F84E34"/>
    <w:lvl w:ilvl="0" w:tplc="8A44D460">
      <w:start w:val="1"/>
      <w:numFmt w:val="bullet"/>
      <w:lvlText w:val=""/>
      <w:lvlJc w:val="left"/>
      <w:pPr>
        <w:tabs>
          <w:tab w:val="num" w:pos="720"/>
        </w:tabs>
        <w:ind w:left="720" w:hanging="360"/>
      </w:pPr>
      <w:rPr>
        <w:rFonts w:ascii="Symbol" w:hAnsi="Symbol" w:hint="default"/>
      </w:rPr>
    </w:lvl>
    <w:lvl w:ilvl="1" w:tplc="030E6740" w:tentative="1">
      <w:start w:val="1"/>
      <w:numFmt w:val="bullet"/>
      <w:lvlText w:val=""/>
      <w:lvlJc w:val="left"/>
      <w:pPr>
        <w:tabs>
          <w:tab w:val="num" w:pos="1440"/>
        </w:tabs>
        <w:ind w:left="1440" w:hanging="360"/>
      </w:pPr>
      <w:rPr>
        <w:rFonts w:ascii="Symbol" w:hAnsi="Symbol" w:hint="default"/>
      </w:rPr>
    </w:lvl>
    <w:lvl w:ilvl="2" w:tplc="6714DFC0" w:tentative="1">
      <w:start w:val="1"/>
      <w:numFmt w:val="bullet"/>
      <w:lvlText w:val=""/>
      <w:lvlJc w:val="left"/>
      <w:pPr>
        <w:tabs>
          <w:tab w:val="num" w:pos="2160"/>
        </w:tabs>
        <w:ind w:left="2160" w:hanging="360"/>
      </w:pPr>
      <w:rPr>
        <w:rFonts w:ascii="Symbol" w:hAnsi="Symbol" w:hint="default"/>
      </w:rPr>
    </w:lvl>
    <w:lvl w:ilvl="3" w:tplc="7FA67516" w:tentative="1">
      <w:start w:val="1"/>
      <w:numFmt w:val="bullet"/>
      <w:lvlText w:val=""/>
      <w:lvlJc w:val="left"/>
      <w:pPr>
        <w:tabs>
          <w:tab w:val="num" w:pos="2880"/>
        </w:tabs>
        <w:ind w:left="2880" w:hanging="360"/>
      </w:pPr>
      <w:rPr>
        <w:rFonts w:ascii="Symbol" w:hAnsi="Symbol" w:hint="default"/>
      </w:rPr>
    </w:lvl>
    <w:lvl w:ilvl="4" w:tplc="4BE87A54" w:tentative="1">
      <w:start w:val="1"/>
      <w:numFmt w:val="bullet"/>
      <w:lvlText w:val=""/>
      <w:lvlJc w:val="left"/>
      <w:pPr>
        <w:tabs>
          <w:tab w:val="num" w:pos="3600"/>
        </w:tabs>
        <w:ind w:left="3600" w:hanging="360"/>
      </w:pPr>
      <w:rPr>
        <w:rFonts w:ascii="Symbol" w:hAnsi="Symbol" w:hint="default"/>
      </w:rPr>
    </w:lvl>
    <w:lvl w:ilvl="5" w:tplc="7E8C30F0" w:tentative="1">
      <w:start w:val="1"/>
      <w:numFmt w:val="bullet"/>
      <w:lvlText w:val=""/>
      <w:lvlJc w:val="left"/>
      <w:pPr>
        <w:tabs>
          <w:tab w:val="num" w:pos="4320"/>
        </w:tabs>
        <w:ind w:left="4320" w:hanging="360"/>
      </w:pPr>
      <w:rPr>
        <w:rFonts w:ascii="Symbol" w:hAnsi="Symbol" w:hint="default"/>
      </w:rPr>
    </w:lvl>
    <w:lvl w:ilvl="6" w:tplc="E52C7C7A" w:tentative="1">
      <w:start w:val="1"/>
      <w:numFmt w:val="bullet"/>
      <w:lvlText w:val=""/>
      <w:lvlJc w:val="left"/>
      <w:pPr>
        <w:tabs>
          <w:tab w:val="num" w:pos="5040"/>
        </w:tabs>
        <w:ind w:left="5040" w:hanging="360"/>
      </w:pPr>
      <w:rPr>
        <w:rFonts w:ascii="Symbol" w:hAnsi="Symbol" w:hint="default"/>
      </w:rPr>
    </w:lvl>
    <w:lvl w:ilvl="7" w:tplc="C694A144" w:tentative="1">
      <w:start w:val="1"/>
      <w:numFmt w:val="bullet"/>
      <w:lvlText w:val=""/>
      <w:lvlJc w:val="left"/>
      <w:pPr>
        <w:tabs>
          <w:tab w:val="num" w:pos="5760"/>
        </w:tabs>
        <w:ind w:left="5760" w:hanging="360"/>
      </w:pPr>
      <w:rPr>
        <w:rFonts w:ascii="Symbol" w:hAnsi="Symbol" w:hint="default"/>
      </w:rPr>
    </w:lvl>
    <w:lvl w:ilvl="8" w:tplc="3D02CDA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A13CB9"/>
    <w:multiLevelType w:val="hybridMultilevel"/>
    <w:tmpl w:val="86F877A4"/>
    <w:lvl w:ilvl="0" w:tplc="451E1E90">
      <w:start w:val="1"/>
      <w:numFmt w:val="bullet"/>
      <w:lvlText w:val=""/>
      <w:lvlJc w:val="left"/>
      <w:pPr>
        <w:tabs>
          <w:tab w:val="num" w:pos="720"/>
        </w:tabs>
        <w:ind w:left="720" w:hanging="360"/>
      </w:pPr>
      <w:rPr>
        <w:rFonts w:ascii="Symbol" w:hAnsi="Symbol" w:hint="default"/>
      </w:rPr>
    </w:lvl>
    <w:lvl w:ilvl="1" w:tplc="FC109D24" w:tentative="1">
      <w:start w:val="1"/>
      <w:numFmt w:val="bullet"/>
      <w:lvlText w:val=""/>
      <w:lvlJc w:val="left"/>
      <w:pPr>
        <w:tabs>
          <w:tab w:val="num" w:pos="1440"/>
        </w:tabs>
        <w:ind w:left="1440" w:hanging="360"/>
      </w:pPr>
      <w:rPr>
        <w:rFonts w:ascii="Symbol" w:hAnsi="Symbol" w:hint="default"/>
      </w:rPr>
    </w:lvl>
    <w:lvl w:ilvl="2" w:tplc="0700C744" w:tentative="1">
      <w:start w:val="1"/>
      <w:numFmt w:val="bullet"/>
      <w:lvlText w:val=""/>
      <w:lvlJc w:val="left"/>
      <w:pPr>
        <w:tabs>
          <w:tab w:val="num" w:pos="2160"/>
        </w:tabs>
        <w:ind w:left="2160" w:hanging="360"/>
      </w:pPr>
      <w:rPr>
        <w:rFonts w:ascii="Symbol" w:hAnsi="Symbol" w:hint="default"/>
      </w:rPr>
    </w:lvl>
    <w:lvl w:ilvl="3" w:tplc="06EA8948" w:tentative="1">
      <w:start w:val="1"/>
      <w:numFmt w:val="bullet"/>
      <w:lvlText w:val=""/>
      <w:lvlJc w:val="left"/>
      <w:pPr>
        <w:tabs>
          <w:tab w:val="num" w:pos="2880"/>
        </w:tabs>
        <w:ind w:left="2880" w:hanging="360"/>
      </w:pPr>
      <w:rPr>
        <w:rFonts w:ascii="Symbol" w:hAnsi="Symbol" w:hint="default"/>
      </w:rPr>
    </w:lvl>
    <w:lvl w:ilvl="4" w:tplc="F85A1CC4" w:tentative="1">
      <w:start w:val="1"/>
      <w:numFmt w:val="bullet"/>
      <w:lvlText w:val=""/>
      <w:lvlJc w:val="left"/>
      <w:pPr>
        <w:tabs>
          <w:tab w:val="num" w:pos="3600"/>
        </w:tabs>
        <w:ind w:left="3600" w:hanging="360"/>
      </w:pPr>
      <w:rPr>
        <w:rFonts w:ascii="Symbol" w:hAnsi="Symbol" w:hint="default"/>
      </w:rPr>
    </w:lvl>
    <w:lvl w:ilvl="5" w:tplc="0EC04018" w:tentative="1">
      <w:start w:val="1"/>
      <w:numFmt w:val="bullet"/>
      <w:lvlText w:val=""/>
      <w:lvlJc w:val="left"/>
      <w:pPr>
        <w:tabs>
          <w:tab w:val="num" w:pos="4320"/>
        </w:tabs>
        <w:ind w:left="4320" w:hanging="360"/>
      </w:pPr>
      <w:rPr>
        <w:rFonts w:ascii="Symbol" w:hAnsi="Symbol" w:hint="default"/>
      </w:rPr>
    </w:lvl>
    <w:lvl w:ilvl="6" w:tplc="4ABC7BEA" w:tentative="1">
      <w:start w:val="1"/>
      <w:numFmt w:val="bullet"/>
      <w:lvlText w:val=""/>
      <w:lvlJc w:val="left"/>
      <w:pPr>
        <w:tabs>
          <w:tab w:val="num" w:pos="5040"/>
        </w:tabs>
        <w:ind w:left="5040" w:hanging="360"/>
      </w:pPr>
      <w:rPr>
        <w:rFonts w:ascii="Symbol" w:hAnsi="Symbol" w:hint="default"/>
      </w:rPr>
    </w:lvl>
    <w:lvl w:ilvl="7" w:tplc="65CCA39A" w:tentative="1">
      <w:start w:val="1"/>
      <w:numFmt w:val="bullet"/>
      <w:lvlText w:val=""/>
      <w:lvlJc w:val="left"/>
      <w:pPr>
        <w:tabs>
          <w:tab w:val="num" w:pos="5760"/>
        </w:tabs>
        <w:ind w:left="5760" w:hanging="360"/>
      </w:pPr>
      <w:rPr>
        <w:rFonts w:ascii="Symbol" w:hAnsi="Symbol" w:hint="default"/>
      </w:rPr>
    </w:lvl>
    <w:lvl w:ilvl="8" w:tplc="E716C88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9930987"/>
    <w:multiLevelType w:val="hybridMultilevel"/>
    <w:tmpl w:val="572A6F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2"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5DB66060"/>
    <w:multiLevelType w:val="hybridMultilevel"/>
    <w:tmpl w:val="FB4073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E4F450B"/>
    <w:multiLevelType w:val="hybridMultilevel"/>
    <w:tmpl w:val="BDFC2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E7C3B21"/>
    <w:multiLevelType w:val="hybridMultilevel"/>
    <w:tmpl w:val="4FCA68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72950152">
    <w:abstractNumId w:val="6"/>
  </w:num>
  <w:num w:numId="2" w16cid:durableId="1172725418">
    <w:abstractNumId w:val="11"/>
  </w:num>
  <w:num w:numId="3" w16cid:durableId="2024553033">
    <w:abstractNumId w:val="1"/>
  </w:num>
  <w:num w:numId="4" w16cid:durableId="420689429">
    <w:abstractNumId w:val="12"/>
  </w:num>
  <w:num w:numId="5" w16cid:durableId="100690416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9911278">
    <w:abstractNumId w:val="14"/>
  </w:num>
  <w:num w:numId="7" w16cid:durableId="1692219103">
    <w:abstractNumId w:val="0"/>
  </w:num>
  <w:num w:numId="8" w16cid:durableId="263222318">
    <w:abstractNumId w:val="9"/>
  </w:num>
  <w:num w:numId="9" w16cid:durableId="2137291327">
    <w:abstractNumId w:val="3"/>
  </w:num>
  <w:num w:numId="10" w16cid:durableId="26876808">
    <w:abstractNumId w:val="2"/>
  </w:num>
  <w:num w:numId="11" w16cid:durableId="1001858127">
    <w:abstractNumId w:val="7"/>
  </w:num>
  <w:num w:numId="12" w16cid:durableId="2130078990">
    <w:abstractNumId w:val="5"/>
  </w:num>
  <w:num w:numId="13" w16cid:durableId="1990479670">
    <w:abstractNumId w:val="4"/>
  </w:num>
  <w:num w:numId="14" w16cid:durableId="1139957594">
    <w:abstractNumId w:val="10"/>
  </w:num>
  <w:num w:numId="15" w16cid:durableId="1132869632">
    <w:abstractNumId w:val="15"/>
  </w:num>
  <w:num w:numId="16" w16cid:durableId="10510018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4C8"/>
    <w:rsid w:val="000077AA"/>
    <w:rsid w:val="000339B3"/>
    <w:rsid w:val="000570E1"/>
    <w:rsid w:val="000611EA"/>
    <w:rsid w:val="00082096"/>
    <w:rsid w:val="000A1D86"/>
    <w:rsid w:val="000D0A4C"/>
    <w:rsid w:val="000E0CEA"/>
    <w:rsid w:val="000E2868"/>
    <w:rsid w:val="000F7F81"/>
    <w:rsid w:val="00134AB5"/>
    <w:rsid w:val="00143A2D"/>
    <w:rsid w:val="001466D0"/>
    <w:rsid w:val="001752D8"/>
    <w:rsid w:val="001816CA"/>
    <w:rsid w:val="0018446F"/>
    <w:rsid w:val="00186AFA"/>
    <w:rsid w:val="001A5C94"/>
    <w:rsid w:val="001C36AA"/>
    <w:rsid w:val="001D2B86"/>
    <w:rsid w:val="00211F60"/>
    <w:rsid w:val="002123E4"/>
    <w:rsid w:val="002300E4"/>
    <w:rsid w:val="0023159A"/>
    <w:rsid w:val="00240B63"/>
    <w:rsid w:val="0024347B"/>
    <w:rsid w:val="00254C6E"/>
    <w:rsid w:val="00254CC8"/>
    <w:rsid w:val="00261C2B"/>
    <w:rsid w:val="00286CCF"/>
    <w:rsid w:val="00292B63"/>
    <w:rsid w:val="002A7F0A"/>
    <w:rsid w:val="002D7BA9"/>
    <w:rsid w:val="003047B2"/>
    <w:rsid w:val="00313B9B"/>
    <w:rsid w:val="003174A7"/>
    <w:rsid w:val="0037255E"/>
    <w:rsid w:val="00381258"/>
    <w:rsid w:val="00395C78"/>
    <w:rsid w:val="003A3C8C"/>
    <w:rsid w:val="003B176C"/>
    <w:rsid w:val="003D566D"/>
    <w:rsid w:val="003D5A19"/>
    <w:rsid w:val="003E6ED1"/>
    <w:rsid w:val="003F1D7B"/>
    <w:rsid w:val="00402B59"/>
    <w:rsid w:val="00404053"/>
    <w:rsid w:val="004102B6"/>
    <w:rsid w:val="0042607B"/>
    <w:rsid w:val="004341E0"/>
    <w:rsid w:val="00442961"/>
    <w:rsid w:val="00457F77"/>
    <w:rsid w:val="004615AB"/>
    <w:rsid w:val="00462305"/>
    <w:rsid w:val="0046382B"/>
    <w:rsid w:val="004738B0"/>
    <w:rsid w:val="00477A9A"/>
    <w:rsid w:val="00482BC0"/>
    <w:rsid w:val="00487EDA"/>
    <w:rsid w:val="004A5773"/>
    <w:rsid w:val="004B5551"/>
    <w:rsid w:val="004B7570"/>
    <w:rsid w:val="004B7C02"/>
    <w:rsid w:val="004D061F"/>
    <w:rsid w:val="004D3B99"/>
    <w:rsid w:val="004E1B0E"/>
    <w:rsid w:val="004E1FC8"/>
    <w:rsid w:val="004F437B"/>
    <w:rsid w:val="005336B9"/>
    <w:rsid w:val="00550032"/>
    <w:rsid w:val="0057784B"/>
    <w:rsid w:val="005809EF"/>
    <w:rsid w:val="005B0EE3"/>
    <w:rsid w:val="005B2086"/>
    <w:rsid w:val="005D22B8"/>
    <w:rsid w:val="005E4BED"/>
    <w:rsid w:val="005F6DC2"/>
    <w:rsid w:val="006038F2"/>
    <w:rsid w:val="00607BB2"/>
    <w:rsid w:val="006165D4"/>
    <w:rsid w:val="00631F6F"/>
    <w:rsid w:val="006468BA"/>
    <w:rsid w:val="00647E8B"/>
    <w:rsid w:val="00670AF4"/>
    <w:rsid w:val="00672DBC"/>
    <w:rsid w:val="00683FAA"/>
    <w:rsid w:val="00695F1A"/>
    <w:rsid w:val="006B47B9"/>
    <w:rsid w:val="006B70C6"/>
    <w:rsid w:val="006C06B8"/>
    <w:rsid w:val="006D7F66"/>
    <w:rsid w:val="00706AA8"/>
    <w:rsid w:val="00711F64"/>
    <w:rsid w:val="00741BF1"/>
    <w:rsid w:val="007430BC"/>
    <w:rsid w:val="00760B73"/>
    <w:rsid w:val="00794381"/>
    <w:rsid w:val="0079740F"/>
    <w:rsid w:val="00797DBF"/>
    <w:rsid w:val="007A36FA"/>
    <w:rsid w:val="007B23C9"/>
    <w:rsid w:val="007C0D4B"/>
    <w:rsid w:val="007C1503"/>
    <w:rsid w:val="007D417E"/>
    <w:rsid w:val="007E12FA"/>
    <w:rsid w:val="008106E1"/>
    <w:rsid w:val="008152ED"/>
    <w:rsid w:val="008324D1"/>
    <w:rsid w:val="008335C6"/>
    <w:rsid w:val="00842DF7"/>
    <w:rsid w:val="00853319"/>
    <w:rsid w:val="008649FC"/>
    <w:rsid w:val="00876B7F"/>
    <w:rsid w:val="00881F12"/>
    <w:rsid w:val="008853A9"/>
    <w:rsid w:val="008911F8"/>
    <w:rsid w:val="008943DF"/>
    <w:rsid w:val="00895062"/>
    <w:rsid w:val="008B0C7D"/>
    <w:rsid w:val="008B2400"/>
    <w:rsid w:val="008B418A"/>
    <w:rsid w:val="008B6CF9"/>
    <w:rsid w:val="008C7FE0"/>
    <w:rsid w:val="008D3738"/>
    <w:rsid w:val="008E0EF7"/>
    <w:rsid w:val="008E14A9"/>
    <w:rsid w:val="008E3D7E"/>
    <w:rsid w:val="00920CC4"/>
    <w:rsid w:val="00934329"/>
    <w:rsid w:val="00964104"/>
    <w:rsid w:val="00971E9F"/>
    <w:rsid w:val="009B168E"/>
    <w:rsid w:val="009D5852"/>
    <w:rsid w:val="009E7069"/>
    <w:rsid w:val="009E76DD"/>
    <w:rsid w:val="00A00908"/>
    <w:rsid w:val="00A15376"/>
    <w:rsid w:val="00A45457"/>
    <w:rsid w:val="00A7144C"/>
    <w:rsid w:val="00A80745"/>
    <w:rsid w:val="00A84056"/>
    <w:rsid w:val="00A95E48"/>
    <w:rsid w:val="00A97ABE"/>
    <w:rsid w:val="00AC7633"/>
    <w:rsid w:val="00AF0CC4"/>
    <w:rsid w:val="00AF2931"/>
    <w:rsid w:val="00B20269"/>
    <w:rsid w:val="00B213D0"/>
    <w:rsid w:val="00B302B9"/>
    <w:rsid w:val="00B62E13"/>
    <w:rsid w:val="00B83D9E"/>
    <w:rsid w:val="00B83E18"/>
    <w:rsid w:val="00B866BC"/>
    <w:rsid w:val="00B96495"/>
    <w:rsid w:val="00BA3E4E"/>
    <w:rsid w:val="00BB3730"/>
    <w:rsid w:val="00BB560D"/>
    <w:rsid w:val="00BC3781"/>
    <w:rsid w:val="00BD313C"/>
    <w:rsid w:val="00BE1CD5"/>
    <w:rsid w:val="00BE6BEC"/>
    <w:rsid w:val="00BF10FE"/>
    <w:rsid w:val="00C10496"/>
    <w:rsid w:val="00C349F0"/>
    <w:rsid w:val="00C46BBF"/>
    <w:rsid w:val="00C4712E"/>
    <w:rsid w:val="00C530FF"/>
    <w:rsid w:val="00C5431E"/>
    <w:rsid w:val="00C83A74"/>
    <w:rsid w:val="00CA69D9"/>
    <w:rsid w:val="00CD274A"/>
    <w:rsid w:val="00CD79B0"/>
    <w:rsid w:val="00CE1306"/>
    <w:rsid w:val="00CF7835"/>
    <w:rsid w:val="00D10C45"/>
    <w:rsid w:val="00D257BB"/>
    <w:rsid w:val="00D30DA4"/>
    <w:rsid w:val="00D37F0E"/>
    <w:rsid w:val="00D46F87"/>
    <w:rsid w:val="00D73807"/>
    <w:rsid w:val="00D83821"/>
    <w:rsid w:val="00D84805"/>
    <w:rsid w:val="00D928D8"/>
    <w:rsid w:val="00D93737"/>
    <w:rsid w:val="00D949E8"/>
    <w:rsid w:val="00D94B1D"/>
    <w:rsid w:val="00DD163D"/>
    <w:rsid w:val="00E21082"/>
    <w:rsid w:val="00E3634C"/>
    <w:rsid w:val="00E37227"/>
    <w:rsid w:val="00E533F3"/>
    <w:rsid w:val="00E548C2"/>
    <w:rsid w:val="00E62404"/>
    <w:rsid w:val="00E824C8"/>
    <w:rsid w:val="00EA147C"/>
    <w:rsid w:val="00EA18DB"/>
    <w:rsid w:val="00EA7BA9"/>
    <w:rsid w:val="00F040C1"/>
    <w:rsid w:val="00F26F7D"/>
    <w:rsid w:val="00F378EA"/>
    <w:rsid w:val="00F46237"/>
    <w:rsid w:val="00F71B27"/>
    <w:rsid w:val="00F740D3"/>
    <w:rsid w:val="00F74471"/>
    <w:rsid w:val="00F83292"/>
    <w:rsid w:val="00FC0FD0"/>
    <w:rsid w:val="00FD17AD"/>
    <w:rsid w:val="00FD7BF0"/>
    <w:rsid w:val="00FE6316"/>
    <w:rsid w:val="00FF40FD"/>
    <w:rsid w:val="07DEFE74"/>
    <w:rsid w:val="08F46284"/>
    <w:rsid w:val="0AE7E9E4"/>
    <w:rsid w:val="13F62F39"/>
    <w:rsid w:val="1DB13833"/>
    <w:rsid w:val="1FA9A2CD"/>
    <w:rsid w:val="252FC858"/>
    <w:rsid w:val="2825C5C9"/>
    <w:rsid w:val="30861B8C"/>
    <w:rsid w:val="379ED8CA"/>
    <w:rsid w:val="3A0B5872"/>
    <w:rsid w:val="43517C8B"/>
    <w:rsid w:val="4694D2F9"/>
    <w:rsid w:val="47F9BC20"/>
    <w:rsid w:val="4F86357B"/>
    <w:rsid w:val="57484054"/>
    <w:rsid w:val="57729B85"/>
    <w:rsid w:val="57B0998C"/>
    <w:rsid w:val="5B0B7B27"/>
    <w:rsid w:val="5D005508"/>
    <w:rsid w:val="5D3F304B"/>
    <w:rsid w:val="629920A1"/>
    <w:rsid w:val="6363C73A"/>
    <w:rsid w:val="677C6F67"/>
    <w:rsid w:val="6A1B9368"/>
    <w:rsid w:val="7257884C"/>
    <w:rsid w:val="7876D9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E428"/>
  <w15:chartTrackingRefBased/>
  <w15:docId w15:val="{4F7B78C4-23E2-4022-B80F-1A857C72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824C8"/>
    <w:pPr>
      <w:spacing w:before="120" w:after="120" w:line="264" w:lineRule="auto"/>
    </w:pPr>
    <w:rPr>
      <w:rFonts w:ascii="Calibri" w:eastAsia="Calibri" w:hAnsi="Calibri" w:cs="Times New Roman"/>
      <w:color w:val="000000"/>
      <w:kern w:val="0"/>
      <w:sz w:val="24"/>
      <w:lang w:eastAsia="en-AU"/>
      <w14:ligatures w14:val="none"/>
    </w:rPr>
  </w:style>
  <w:style w:type="paragraph" w:styleId="Heading1">
    <w:name w:val="heading 1"/>
    <w:basedOn w:val="Normal"/>
    <w:next w:val="Normal"/>
    <w:link w:val="Heading1Char"/>
    <w:uiPriority w:val="1"/>
    <w:qFormat/>
    <w:rsid w:val="00E824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E824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E824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1"/>
    <w:unhideWhenUsed/>
    <w:qFormat/>
    <w:rsid w:val="00E824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24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24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4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4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4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824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E824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E824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1"/>
    <w:rsid w:val="00E824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24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24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4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4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4C8"/>
    <w:rPr>
      <w:rFonts w:eastAsiaTheme="majorEastAsia" w:cstheme="majorBidi"/>
      <w:color w:val="272727" w:themeColor="text1" w:themeTint="D8"/>
    </w:rPr>
  </w:style>
  <w:style w:type="paragraph" w:styleId="Title">
    <w:name w:val="Title"/>
    <w:basedOn w:val="Normal"/>
    <w:next w:val="Normal"/>
    <w:link w:val="TitleChar"/>
    <w:uiPriority w:val="10"/>
    <w:qFormat/>
    <w:rsid w:val="00E824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4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4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4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4C8"/>
    <w:pPr>
      <w:spacing w:before="160"/>
      <w:jc w:val="center"/>
    </w:pPr>
    <w:rPr>
      <w:i/>
      <w:iCs/>
      <w:color w:val="404040" w:themeColor="text1" w:themeTint="BF"/>
    </w:rPr>
  </w:style>
  <w:style w:type="character" w:customStyle="1" w:styleId="QuoteChar">
    <w:name w:val="Quote Char"/>
    <w:basedOn w:val="DefaultParagraphFont"/>
    <w:link w:val="Quote"/>
    <w:uiPriority w:val="29"/>
    <w:rsid w:val="00E824C8"/>
    <w:rPr>
      <w:i/>
      <w:iCs/>
      <w:color w:val="404040" w:themeColor="text1" w:themeTint="BF"/>
    </w:rPr>
  </w:style>
  <w:style w:type="paragraph" w:styleId="ListParagraph">
    <w:name w:val="List Paragraph"/>
    <w:basedOn w:val="Normal"/>
    <w:uiPriority w:val="34"/>
    <w:qFormat/>
    <w:rsid w:val="00E824C8"/>
    <w:pPr>
      <w:ind w:left="720"/>
      <w:contextualSpacing/>
    </w:pPr>
  </w:style>
  <w:style w:type="character" w:styleId="IntenseEmphasis">
    <w:name w:val="Intense Emphasis"/>
    <w:basedOn w:val="DefaultParagraphFont"/>
    <w:uiPriority w:val="21"/>
    <w:qFormat/>
    <w:rsid w:val="00E824C8"/>
    <w:rPr>
      <w:i/>
      <w:iCs/>
      <w:color w:val="2F5496" w:themeColor="accent1" w:themeShade="BF"/>
    </w:rPr>
  </w:style>
  <w:style w:type="paragraph" w:styleId="IntenseQuote">
    <w:name w:val="Intense Quote"/>
    <w:basedOn w:val="Normal"/>
    <w:next w:val="Normal"/>
    <w:link w:val="IntenseQuoteChar"/>
    <w:uiPriority w:val="30"/>
    <w:qFormat/>
    <w:rsid w:val="00E824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24C8"/>
    <w:rPr>
      <w:i/>
      <w:iCs/>
      <w:color w:val="2F5496" w:themeColor="accent1" w:themeShade="BF"/>
    </w:rPr>
  </w:style>
  <w:style w:type="character" w:styleId="IntenseReference">
    <w:name w:val="Intense Reference"/>
    <w:basedOn w:val="DefaultParagraphFont"/>
    <w:uiPriority w:val="32"/>
    <w:qFormat/>
    <w:rsid w:val="00E824C8"/>
    <w:rPr>
      <w:b/>
      <w:bCs/>
      <w:smallCaps/>
      <w:color w:val="2F5496" w:themeColor="accent1" w:themeShade="BF"/>
      <w:spacing w:val="5"/>
    </w:rPr>
  </w:style>
  <w:style w:type="paragraph" w:customStyle="1" w:styleId="Boxedheading">
    <w:name w:val="Boxed heading"/>
    <w:uiPriority w:val="19"/>
    <w:qFormat/>
    <w:rsid w:val="00E824C8"/>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line="240" w:lineRule="auto"/>
      <w:ind w:left="227" w:right="227"/>
    </w:pPr>
    <w:rPr>
      <w:rFonts w:ascii="Calibri" w:eastAsia="Calibri" w:hAnsi="Calibri" w:cs="Times New Roman"/>
      <w:b/>
      <w:color w:val="000000"/>
      <w:kern w:val="0"/>
      <w:sz w:val="28"/>
      <w:szCs w:val="28"/>
      <w:lang w:eastAsia="en-AU"/>
      <w14:ligatures w14:val="none"/>
    </w:rPr>
  </w:style>
  <w:style w:type="paragraph" w:styleId="Footer">
    <w:name w:val="footer"/>
    <w:basedOn w:val="Normal"/>
    <w:link w:val="FooterChar"/>
    <w:uiPriority w:val="99"/>
    <w:qFormat/>
    <w:rsid w:val="00E824C8"/>
    <w:pPr>
      <w:tabs>
        <w:tab w:val="center" w:pos="4153"/>
        <w:tab w:val="right" w:pos="8306"/>
      </w:tabs>
    </w:pPr>
    <w:rPr>
      <w:sz w:val="16"/>
    </w:rPr>
  </w:style>
  <w:style w:type="character" w:customStyle="1" w:styleId="FooterChar">
    <w:name w:val="Footer Char"/>
    <w:basedOn w:val="DefaultParagraphFont"/>
    <w:link w:val="Footer"/>
    <w:uiPriority w:val="99"/>
    <w:rsid w:val="00E824C8"/>
    <w:rPr>
      <w:rFonts w:ascii="Calibri" w:eastAsia="Calibri" w:hAnsi="Calibri" w:cs="Times New Roman"/>
      <w:color w:val="000000"/>
      <w:kern w:val="0"/>
      <w:sz w:val="16"/>
      <w:lang w:eastAsia="en-AU"/>
      <w14:ligatures w14:val="none"/>
    </w:rPr>
  </w:style>
  <w:style w:type="paragraph" w:customStyle="1" w:styleId="Boxedlistbullet">
    <w:name w:val="Boxed list bullet"/>
    <w:basedOn w:val="Normal"/>
    <w:uiPriority w:val="19"/>
    <w:qFormat/>
    <w:rsid w:val="00E824C8"/>
    <w:pPr>
      <w:numPr>
        <w:numId w:val="2"/>
      </w:num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0" w:after="0" w:line="240" w:lineRule="auto"/>
      <w:ind w:left="454" w:right="227" w:hanging="227"/>
      <w:contextualSpacing/>
    </w:pPr>
    <w:rPr>
      <w:szCs w:val="24"/>
    </w:rPr>
  </w:style>
  <w:style w:type="character" w:styleId="Hyperlink">
    <w:name w:val="Hyperlink"/>
    <w:basedOn w:val="DefaultParagraphFont"/>
    <w:uiPriority w:val="99"/>
    <w:qFormat/>
    <w:rsid w:val="00E824C8"/>
    <w:rPr>
      <w:color w:val="A5A5A5" w:themeColor="accent3"/>
      <w:u w:val="single"/>
    </w:rPr>
  </w:style>
  <w:style w:type="paragraph" w:styleId="Header">
    <w:name w:val="header"/>
    <w:basedOn w:val="Normal"/>
    <w:link w:val="HeaderChar"/>
    <w:unhideWhenUsed/>
    <w:rsid w:val="00E824C8"/>
    <w:pPr>
      <w:tabs>
        <w:tab w:val="center" w:pos="4513"/>
        <w:tab w:val="right" w:pos="9026"/>
      </w:tabs>
      <w:spacing w:before="0" w:after="0" w:line="240" w:lineRule="auto"/>
    </w:pPr>
  </w:style>
  <w:style w:type="character" w:customStyle="1" w:styleId="HeaderChar">
    <w:name w:val="Header Char"/>
    <w:basedOn w:val="DefaultParagraphFont"/>
    <w:link w:val="Header"/>
    <w:rsid w:val="00E824C8"/>
    <w:rPr>
      <w:rFonts w:ascii="Calibri" w:eastAsia="Calibri" w:hAnsi="Calibri" w:cs="Times New Roman"/>
      <w:color w:val="000000"/>
      <w:kern w:val="0"/>
      <w:sz w:val="24"/>
      <w:lang w:eastAsia="en-AU"/>
      <w14:ligatures w14:val="none"/>
    </w:rPr>
  </w:style>
  <w:style w:type="paragraph" w:customStyle="1" w:styleId="TableText">
    <w:name w:val="TableText"/>
    <w:basedOn w:val="Normal"/>
    <w:uiPriority w:val="5"/>
    <w:qFormat/>
    <w:rsid w:val="00E824C8"/>
    <w:pPr>
      <w:spacing w:before="60" w:after="60"/>
    </w:pPr>
    <w:rPr>
      <w:sz w:val="18"/>
    </w:rPr>
  </w:style>
  <w:style w:type="paragraph" w:customStyle="1" w:styleId="TableBullet">
    <w:name w:val="TableBullet"/>
    <w:basedOn w:val="TableText"/>
    <w:next w:val="TableText"/>
    <w:uiPriority w:val="5"/>
    <w:qFormat/>
    <w:rsid w:val="00E824C8"/>
    <w:pPr>
      <w:numPr>
        <w:numId w:val="1"/>
      </w:numPr>
    </w:pPr>
  </w:style>
  <w:style w:type="paragraph" w:customStyle="1" w:styleId="ColumnHeading">
    <w:name w:val="ColumnHeading"/>
    <w:basedOn w:val="TableText"/>
    <w:uiPriority w:val="5"/>
    <w:qFormat/>
    <w:rsid w:val="00E824C8"/>
    <w:pPr>
      <w:spacing w:after="0" w:line="180" w:lineRule="atLeast"/>
    </w:pPr>
    <w:rPr>
      <w:b/>
      <w:caps/>
      <w:color w:val="FFFFFF"/>
      <w:sz w:val="16"/>
    </w:rPr>
  </w:style>
  <w:style w:type="paragraph" w:styleId="BodyText">
    <w:name w:val="Body Text"/>
    <w:link w:val="BodyTextChar"/>
    <w:qFormat/>
    <w:rsid w:val="00E824C8"/>
    <w:pPr>
      <w:spacing w:before="120" w:after="120" w:line="264" w:lineRule="auto"/>
    </w:pPr>
    <w:rPr>
      <w:rFonts w:ascii="Calibri" w:eastAsia="Calibri" w:hAnsi="Calibri" w:cs="Times New Roman"/>
      <w:color w:val="000000"/>
      <w:kern w:val="0"/>
      <w:sz w:val="24"/>
      <w:lang w:eastAsia="en-AU"/>
      <w14:ligatures w14:val="none"/>
    </w:rPr>
  </w:style>
  <w:style w:type="character" w:customStyle="1" w:styleId="BodyTextChar">
    <w:name w:val="Body Text Char"/>
    <w:basedOn w:val="DefaultParagraphFont"/>
    <w:link w:val="BodyText"/>
    <w:rsid w:val="00E824C8"/>
    <w:rPr>
      <w:rFonts w:ascii="Calibri" w:eastAsia="Calibri" w:hAnsi="Calibri" w:cs="Times New Roman"/>
      <w:color w:val="000000"/>
      <w:kern w:val="0"/>
      <w:sz w:val="24"/>
      <w:lang w:eastAsia="en-AU"/>
      <w14:ligatures w14:val="none"/>
    </w:rPr>
  </w:style>
  <w:style w:type="numbering" w:customStyle="1" w:styleId="TableBullets">
    <w:name w:val="TableBullets"/>
    <w:uiPriority w:val="99"/>
    <w:rsid w:val="00E824C8"/>
    <w:pPr>
      <w:numPr>
        <w:numId w:val="1"/>
      </w:numPr>
    </w:pPr>
  </w:style>
  <w:style w:type="table" w:customStyle="1" w:styleId="TableCSIRO">
    <w:name w:val="Table_CSIRO"/>
    <w:basedOn w:val="TableNormal"/>
    <w:uiPriority w:val="99"/>
    <w:qFormat/>
    <w:rsid w:val="00E824C8"/>
    <w:pPr>
      <w:spacing w:after="0" w:line="240" w:lineRule="auto"/>
    </w:pPr>
    <w:rPr>
      <w:rFonts w:ascii="Calibri" w:hAnsi="Calibri" w:cs="Times New Roman"/>
      <w:kern w:val="0"/>
      <w:lang w:eastAsia="en-AU"/>
      <w14:ligatures w14:val="none"/>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character" w:styleId="PageNumber">
    <w:name w:val="page number"/>
    <w:basedOn w:val="DefaultParagraphFont"/>
    <w:uiPriority w:val="99"/>
    <w:rsid w:val="00E824C8"/>
    <w:rPr>
      <w:rFonts w:ascii="Calibri" w:hAnsi="Calibri" w:cs="Times New Roman"/>
      <w:color w:val="A5A5A5" w:themeColor="accent3"/>
      <w:sz w:val="18"/>
    </w:rPr>
  </w:style>
  <w:style w:type="character" w:styleId="CommentReference">
    <w:name w:val="annotation reference"/>
    <w:basedOn w:val="DefaultParagraphFont"/>
    <w:semiHidden/>
    <w:unhideWhenUsed/>
    <w:rsid w:val="00E824C8"/>
    <w:rPr>
      <w:sz w:val="16"/>
      <w:szCs w:val="16"/>
    </w:rPr>
  </w:style>
  <w:style w:type="paragraph" w:styleId="CommentText">
    <w:name w:val="annotation text"/>
    <w:basedOn w:val="Normal"/>
    <w:link w:val="CommentTextChar"/>
    <w:unhideWhenUsed/>
    <w:rsid w:val="00E824C8"/>
    <w:pPr>
      <w:spacing w:line="240" w:lineRule="auto"/>
    </w:pPr>
    <w:rPr>
      <w:sz w:val="20"/>
      <w:szCs w:val="20"/>
    </w:rPr>
  </w:style>
  <w:style w:type="character" w:customStyle="1" w:styleId="CommentTextChar">
    <w:name w:val="Comment Text Char"/>
    <w:basedOn w:val="DefaultParagraphFont"/>
    <w:link w:val="CommentText"/>
    <w:rsid w:val="00E824C8"/>
    <w:rPr>
      <w:rFonts w:ascii="Calibri" w:eastAsia="Calibri" w:hAnsi="Calibri" w:cs="Times New Roman"/>
      <w:color w:val="000000"/>
      <w:kern w:val="0"/>
      <w:sz w:val="20"/>
      <w:szCs w:val="20"/>
      <w:lang w:eastAsia="en-AU"/>
      <w14:ligatures w14:val="none"/>
    </w:rPr>
  </w:style>
  <w:style w:type="paragraph" w:styleId="Revision">
    <w:name w:val="Revision"/>
    <w:hidden/>
    <w:uiPriority w:val="99"/>
    <w:semiHidden/>
    <w:rsid w:val="00E824C8"/>
    <w:pPr>
      <w:spacing w:after="0" w:line="240" w:lineRule="auto"/>
    </w:pPr>
    <w:rPr>
      <w:rFonts w:ascii="Calibri" w:eastAsia="Calibri" w:hAnsi="Calibri" w:cs="Times New Roman"/>
      <w:color w:val="000000"/>
      <w:kern w:val="0"/>
      <w:sz w:val="24"/>
      <w:lang w:eastAsia="en-AU"/>
      <w14:ligatures w14:val="none"/>
    </w:rPr>
  </w:style>
  <w:style w:type="paragraph" w:styleId="CommentSubject">
    <w:name w:val="annotation subject"/>
    <w:basedOn w:val="CommentText"/>
    <w:next w:val="CommentText"/>
    <w:link w:val="CommentSubjectChar"/>
    <w:uiPriority w:val="99"/>
    <w:semiHidden/>
    <w:unhideWhenUsed/>
    <w:rsid w:val="00A45457"/>
    <w:rPr>
      <w:b/>
      <w:bCs/>
    </w:rPr>
  </w:style>
  <w:style w:type="character" w:customStyle="1" w:styleId="CommentSubjectChar">
    <w:name w:val="Comment Subject Char"/>
    <w:basedOn w:val="CommentTextChar"/>
    <w:link w:val="CommentSubject"/>
    <w:uiPriority w:val="99"/>
    <w:semiHidden/>
    <w:rsid w:val="00A45457"/>
    <w:rPr>
      <w:rFonts w:ascii="Calibri" w:eastAsia="Calibri" w:hAnsi="Calibri" w:cs="Times New Roman"/>
      <w:b/>
      <w:bCs/>
      <w:color w:val="000000"/>
      <w:kern w:val="0"/>
      <w:sz w:val="20"/>
      <w:szCs w:val="20"/>
      <w:lang w:eastAsia="en-AU"/>
      <w14:ligatures w14:val="none"/>
    </w:rPr>
  </w:style>
  <w:style w:type="character" w:styleId="UnresolvedMention">
    <w:name w:val="Unresolved Mention"/>
    <w:basedOn w:val="DefaultParagraphFont"/>
    <w:uiPriority w:val="99"/>
    <w:semiHidden/>
    <w:unhideWhenUsed/>
    <w:rsid w:val="00FE6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780975">
      <w:bodyDiv w:val="1"/>
      <w:marLeft w:val="0"/>
      <w:marRight w:val="0"/>
      <w:marTop w:val="0"/>
      <w:marBottom w:val="0"/>
      <w:divBdr>
        <w:top w:val="none" w:sz="0" w:space="0" w:color="auto"/>
        <w:left w:val="none" w:sz="0" w:space="0" w:color="auto"/>
        <w:bottom w:val="none" w:sz="0" w:space="0" w:color="auto"/>
        <w:right w:val="none" w:sz="0" w:space="0" w:color="auto"/>
      </w:divBdr>
      <w:divsChild>
        <w:div w:id="617682032">
          <w:marLeft w:val="547"/>
          <w:marRight w:val="0"/>
          <w:marTop w:val="120"/>
          <w:marBottom w:val="120"/>
          <w:divBdr>
            <w:top w:val="none" w:sz="0" w:space="0" w:color="auto"/>
            <w:left w:val="none" w:sz="0" w:space="0" w:color="auto"/>
            <w:bottom w:val="none" w:sz="0" w:space="0" w:color="auto"/>
            <w:right w:val="none" w:sz="0" w:space="0" w:color="auto"/>
          </w:divBdr>
        </w:div>
      </w:divsChild>
    </w:div>
    <w:div w:id="556743309">
      <w:bodyDiv w:val="1"/>
      <w:marLeft w:val="0"/>
      <w:marRight w:val="0"/>
      <w:marTop w:val="0"/>
      <w:marBottom w:val="0"/>
      <w:divBdr>
        <w:top w:val="none" w:sz="0" w:space="0" w:color="auto"/>
        <w:left w:val="none" w:sz="0" w:space="0" w:color="auto"/>
        <w:bottom w:val="none" w:sz="0" w:space="0" w:color="auto"/>
        <w:right w:val="none" w:sz="0" w:space="0" w:color="auto"/>
      </w:divBdr>
      <w:divsChild>
        <w:div w:id="1737127988">
          <w:marLeft w:val="547"/>
          <w:marRight w:val="0"/>
          <w:marTop w:val="120"/>
          <w:marBottom w:val="120"/>
          <w:divBdr>
            <w:top w:val="none" w:sz="0" w:space="0" w:color="auto"/>
            <w:left w:val="none" w:sz="0" w:space="0" w:color="auto"/>
            <w:bottom w:val="none" w:sz="0" w:space="0" w:color="auto"/>
            <w:right w:val="none" w:sz="0" w:space="0" w:color="auto"/>
          </w:divBdr>
        </w:div>
      </w:divsChild>
    </w:div>
    <w:div w:id="891110936">
      <w:bodyDiv w:val="1"/>
      <w:marLeft w:val="0"/>
      <w:marRight w:val="0"/>
      <w:marTop w:val="0"/>
      <w:marBottom w:val="0"/>
      <w:divBdr>
        <w:top w:val="none" w:sz="0" w:space="0" w:color="auto"/>
        <w:left w:val="none" w:sz="0" w:space="0" w:color="auto"/>
        <w:bottom w:val="none" w:sz="0" w:space="0" w:color="auto"/>
        <w:right w:val="none" w:sz="0" w:space="0" w:color="auto"/>
      </w:divBdr>
      <w:divsChild>
        <w:div w:id="155659245">
          <w:marLeft w:val="547"/>
          <w:marRight w:val="0"/>
          <w:marTop w:val="120"/>
          <w:marBottom w:val="60"/>
          <w:divBdr>
            <w:top w:val="none" w:sz="0" w:space="0" w:color="auto"/>
            <w:left w:val="none" w:sz="0" w:space="0" w:color="auto"/>
            <w:bottom w:val="none" w:sz="0" w:space="0" w:color="auto"/>
            <w:right w:val="none" w:sz="0" w:space="0" w:color="auto"/>
          </w:divBdr>
        </w:div>
      </w:divsChild>
    </w:div>
    <w:div w:id="1012032097">
      <w:bodyDiv w:val="1"/>
      <w:marLeft w:val="0"/>
      <w:marRight w:val="0"/>
      <w:marTop w:val="0"/>
      <w:marBottom w:val="0"/>
      <w:divBdr>
        <w:top w:val="none" w:sz="0" w:space="0" w:color="auto"/>
        <w:left w:val="none" w:sz="0" w:space="0" w:color="auto"/>
        <w:bottom w:val="none" w:sz="0" w:space="0" w:color="auto"/>
        <w:right w:val="none" w:sz="0" w:space="0" w:color="auto"/>
      </w:divBdr>
      <w:divsChild>
        <w:div w:id="2054187170">
          <w:marLeft w:val="547"/>
          <w:marRight w:val="0"/>
          <w:marTop w:val="120"/>
          <w:marBottom w:val="120"/>
          <w:divBdr>
            <w:top w:val="none" w:sz="0" w:space="0" w:color="auto"/>
            <w:left w:val="none" w:sz="0" w:space="0" w:color="auto"/>
            <w:bottom w:val="none" w:sz="0" w:space="0" w:color="auto"/>
            <w:right w:val="none" w:sz="0" w:space="0" w:color="auto"/>
          </w:divBdr>
        </w:div>
      </w:divsChild>
    </w:div>
    <w:div w:id="1967078358">
      <w:bodyDiv w:val="1"/>
      <w:marLeft w:val="0"/>
      <w:marRight w:val="0"/>
      <w:marTop w:val="0"/>
      <w:marBottom w:val="0"/>
      <w:divBdr>
        <w:top w:val="none" w:sz="0" w:space="0" w:color="auto"/>
        <w:left w:val="none" w:sz="0" w:space="0" w:color="auto"/>
        <w:bottom w:val="none" w:sz="0" w:space="0" w:color="auto"/>
        <w:right w:val="none" w:sz="0" w:space="0" w:color="auto"/>
      </w:divBdr>
      <w:divsChild>
        <w:div w:id="476454894">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csiro.au/" TargetMode="External"/><Relationship Id="rId13" Type="http://schemas.openxmlformats.org/officeDocument/2006/relationships/hyperlink" Target="https://www.csiro.au/en/Showcase/ACDP"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mailto:Alison.Clarke@csiro.au" TargetMode="External"/><Relationship Id="rId12" Type="http://schemas.openxmlformats.org/officeDocument/2006/relationships/hyperlink" Target="http://www.csiro.a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iro.au/en/about/policies/child-safe-polic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siro.au/en/about/Indigenous-engagement/Reconciliation-Action-Pla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careers.online@csiro.au" TargetMode="Externa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DB0603B2B5948538FC98F034C954C68"/>
        <w:category>
          <w:name w:val="General"/>
          <w:gallery w:val="placeholder"/>
        </w:category>
        <w:types>
          <w:type w:val="bbPlcHdr"/>
        </w:types>
        <w:behaviors>
          <w:behavior w:val="content"/>
        </w:behaviors>
        <w:guid w:val="{5475BE33-302B-4978-BD23-E4620975A47F}"/>
      </w:docPartPr>
      <w:docPartBody>
        <w:p w:rsidR="00350897" w:rsidRDefault="00350897" w:rsidP="00350897">
          <w:pPr>
            <w:pStyle w:val="0DB0603B2B5948538FC98F034C954C68"/>
          </w:pPr>
          <w:r w:rsidRPr="007871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97"/>
    <w:rsid w:val="00350897"/>
    <w:rsid w:val="0040697C"/>
    <w:rsid w:val="005F6DC2"/>
    <w:rsid w:val="006B47B9"/>
    <w:rsid w:val="00B96495"/>
    <w:rsid w:val="00BD313C"/>
    <w:rsid w:val="00D55A4A"/>
    <w:rsid w:val="00F83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0897"/>
    <w:rPr>
      <w:color w:val="808080"/>
    </w:rPr>
  </w:style>
  <w:style w:type="paragraph" w:customStyle="1" w:styleId="0DB0603B2B5948538FC98F034C954C68">
    <w:name w:val="0DB0603B2B5948538FC98F034C954C68"/>
    <w:rsid w:val="003508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2105</Words>
  <Characters>12003</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14080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 Alison (AAHL, Geelong ACDP)</dc:creator>
  <cp:keywords/>
  <dc:description/>
  <cp:lastModifiedBy>Poole, Nicole (Launch &amp; Careers, Lindfield)</cp:lastModifiedBy>
  <cp:revision>2</cp:revision>
  <dcterms:created xsi:type="dcterms:W3CDTF">2024-07-16T00:25:00Z</dcterms:created>
  <dcterms:modified xsi:type="dcterms:W3CDTF">2024-07-16T00:25:00Z</dcterms:modified>
</cp:coreProperties>
</file>