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E864D" w14:textId="14F87FE2" w:rsidR="002A0C2C" w:rsidRDefault="002A0C2C" w:rsidP="0085499D">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28E31F1A" w14:textId="5E9618C4" w:rsidR="00A27736" w:rsidRPr="001F4EFD" w:rsidRDefault="002A0C2C" w:rsidP="001F4EFD">
      <w:pPr>
        <w:widowControl w:val="0"/>
        <w:tabs>
          <w:tab w:val="right" w:pos="17987"/>
        </w:tabs>
        <w:suppressAutoHyphens/>
        <w:autoSpaceDE w:val="0"/>
        <w:autoSpaceDN w:val="0"/>
        <w:adjustRightInd w:val="0"/>
        <w:spacing w:after="240" w:line="288" w:lineRule="auto"/>
        <w:textAlignment w:val="baseline"/>
        <w:rPr>
          <w:rStyle w:val="Heading3Char"/>
          <w:rFonts w:cs="Arial"/>
          <w:bCs/>
          <w:noProof/>
          <w:color w:val="auto"/>
          <w:sz w:val="32"/>
          <w:szCs w:val="32"/>
        </w:rPr>
      </w:pPr>
      <w:r>
        <w:rPr>
          <w:rFonts w:cs="Arial"/>
          <w:b/>
          <w:bCs/>
          <w:noProof/>
          <w:sz w:val="32"/>
          <w:szCs w:val="32"/>
        </w:rPr>
        <w:tab/>
      </w:r>
      <w:r w:rsidR="005D5969" w:rsidRPr="002A0C2C">
        <w:rPr>
          <w:rFonts w:cs="Arial"/>
          <w:b/>
          <w:bCs/>
          <w:noProof/>
          <w:sz w:val="32"/>
          <w:szCs w:val="32"/>
        </w:rPr>
        <w:t>Statement of Duties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7"/>
      </w:tblGrid>
      <w:tr w:rsidR="001F4EFD" w14:paraId="633E1DC7" w14:textId="77777777" w:rsidTr="008E5485">
        <w:tc>
          <w:tcPr>
            <w:tcW w:w="3823" w:type="dxa"/>
          </w:tcPr>
          <w:p w14:paraId="69A77E13" w14:textId="77777777" w:rsidR="001F4EFD" w:rsidRDefault="001F4EFD" w:rsidP="008E5485">
            <w:pPr>
              <w:rPr>
                <w:b/>
                <w:bCs/>
                <w:szCs w:val="24"/>
              </w:rPr>
            </w:pPr>
            <w:r w:rsidRPr="00ED325E">
              <w:rPr>
                <w:b/>
                <w:bCs/>
                <w:szCs w:val="24"/>
              </w:rPr>
              <w:t xml:space="preserve">Position </w:t>
            </w:r>
            <w:r>
              <w:rPr>
                <w:b/>
                <w:bCs/>
                <w:szCs w:val="24"/>
              </w:rPr>
              <w:t>t</w:t>
            </w:r>
            <w:r w:rsidRPr="00ED325E">
              <w:rPr>
                <w:b/>
                <w:bCs/>
                <w:szCs w:val="24"/>
              </w:rPr>
              <w:t>itle</w:t>
            </w:r>
          </w:p>
        </w:tc>
        <w:tc>
          <w:tcPr>
            <w:tcW w:w="5237" w:type="dxa"/>
          </w:tcPr>
          <w:p w14:paraId="599C7B96" w14:textId="77777777" w:rsidR="001F4EFD" w:rsidRPr="00A86052" w:rsidRDefault="001F4EFD" w:rsidP="008E5485">
            <w:pPr>
              <w:rPr>
                <w:szCs w:val="24"/>
              </w:rPr>
            </w:pPr>
            <w:r>
              <w:rPr>
                <w:szCs w:val="24"/>
              </w:rPr>
              <w:t>Section Head, Conservation Assessments and Wildlife Services</w:t>
            </w:r>
          </w:p>
        </w:tc>
      </w:tr>
      <w:tr w:rsidR="001F4EFD" w14:paraId="00474BD7" w14:textId="77777777" w:rsidTr="008E5485">
        <w:tc>
          <w:tcPr>
            <w:tcW w:w="3823" w:type="dxa"/>
          </w:tcPr>
          <w:p w14:paraId="610957E6" w14:textId="77777777" w:rsidR="001F4EFD" w:rsidRDefault="001F4EFD" w:rsidP="008E5485">
            <w:pPr>
              <w:rPr>
                <w:b/>
                <w:bCs/>
                <w:szCs w:val="24"/>
              </w:rPr>
            </w:pPr>
            <w:r w:rsidRPr="00ED325E">
              <w:rPr>
                <w:rStyle w:val="Heading3Char"/>
                <w:szCs w:val="24"/>
              </w:rPr>
              <w:t>Position number</w:t>
            </w:r>
          </w:p>
        </w:tc>
        <w:tc>
          <w:tcPr>
            <w:tcW w:w="5237" w:type="dxa"/>
          </w:tcPr>
          <w:p w14:paraId="3E7DEF04" w14:textId="77777777" w:rsidR="001F4EFD" w:rsidRPr="00A86052" w:rsidRDefault="001F4EFD" w:rsidP="008E5485">
            <w:pPr>
              <w:rPr>
                <w:szCs w:val="24"/>
              </w:rPr>
            </w:pPr>
            <w:r>
              <w:rPr>
                <w:rFonts w:cs="Arial"/>
                <w:szCs w:val="24"/>
              </w:rPr>
              <w:t>701854</w:t>
            </w:r>
          </w:p>
        </w:tc>
      </w:tr>
      <w:tr w:rsidR="001F4EFD" w14:paraId="6E5C7074" w14:textId="77777777" w:rsidTr="008E5485">
        <w:tc>
          <w:tcPr>
            <w:tcW w:w="3823" w:type="dxa"/>
          </w:tcPr>
          <w:p w14:paraId="4A353359" w14:textId="77777777" w:rsidR="001F4EFD" w:rsidRDefault="001F4EFD" w:rsidP="008E5485">
            <w:pPr>
              <w:rPr>
                <w:b/>
                <w:bCs/>
                <w:szCs w:val="24"/>
              </w:rPr>
            </w:pPr>
            <w:r w:rsidRPr="00ED325E">
              <w:rPr>
                <w:rStyle w:val="Heading3Char"/>
                <w:szCs w:val="24"/>
              </w:rPr>
              <w:t>Division/Business Unit/Branch</w:t>
            </w:r>
          </w:p>
        </w:tc>
        <w:tc>
          <w:tcPr>
            <w:tcW w:w="5237" w:type="dxa"/>
          </w:tcPr>
          <w:p w14:paraId="75FFB8AB" w14:textId="77777777" w:rsidR="001F4EFD" w:rsidRPr="00A86052" w:rsidRDefault="001F4EFD" w:rsidP="008E5485">
            <w:pPr>
              <w:rPr>
                <w:szCs w:val="24"/>
              </w:rPr>
            </w:pPr>
            <w:r>
              <w:rPr>
                <w:rStyle w:val="Heading3Char"/>
                <w:b w:val="0"/>
                <w:bCs/>
                <w:szCs w:val="24"/>
              </w:rPr>
              <w:t xml:space="preserve">Environment, Heritage and Land / Environment </w:t>
            </w:r>
            <w:r>
              <w:t>/ Policy, Projects &amp; Regulatory Services</w:t>
            </w:r>
          </w:p>
        </w:tc>
      </w:tr>
      <w:tr w:rsidR="001F4EFD" w14:paraId="4EA83BA8" w14:textId="77777777" w:rsidTr="008E5485">
        <w:tc>
          <w:tcPr>
            <w:tcW w:w="3823" w:type="dxa"/>
          </w:tcPr>
          <w:p w14:paraId="6B53078D" w14:textId="77777777" w:rsidR="001F4EFD" w:rsidRDefault="001F4EFD" w:rsidP="008E5485">
            <w:pPr>
              <w:rPr>
                <w:b/>
                <w:bCs/>
                <w:szCs w:val="24"/>
              </w:rPr>
            </w:pPr>
            <w:r>
              <w:rPr>
                <w:rStyle w:val="Heading3Char"/>
                <w:szCs w:val="24"/>
              </w:rPr>
              <w:t>A</w:t>
            </w:r>
            <w:r w:rsidRPr="00ED325E">
              <w:rPr>
                <w:rStyle w:val="Heading3Char"/>
                <w:szCs w:val="24"/>
              </w:rPr>
              <w:t>ward/Agreement</w:t>
            </w:r>
          </w:p>
        </w:tc>
        <w:tc>
          <w:tcPr>
            <w:tcW w:w="5237" w:type="dxa"/>
          </w:tcPr>
          <w:p w14:paraId="6B559E56" w14:textId="77777777" w:rsidR="001F4EFD" w:rsidRPr="00A86052" w:rsidRDefault="001F4EFD" w:rsidP="008E5485">
            <w:pPr>
              <w:rPr>
                <w:szCs w:val="24"/>
              </w:rPr>
            </w:pPr>
            <w:r w:rsidRPr="00A86052">
              <w:rPr>
                <w:rFonts w:cs="Arial"/>
                <w:szCs w:val="24"/>
              </w:rPr>
              <w:t>Tasmanian State Service Award</w:t>
            </w:r>
          </w:p>
        </w:tc>
      </w:tr>
      <w:tr w:rsidR="001F4EFD" w14:paraId="493A7F68" w14:textId="77777777" w:rsidTr="008E5485">
        <w:tc>
          <w:tcPr>
            <w:tcW w:w="3823" w:type="dxa"/>
          </w:tcPr>
          <w:p w14:paraId="270583F5" w14:textId="77777777" w:rsidR="001F4EFD" w:rsidRDefault="001F4EFD" w:rsidP="008E5485">
            <w:pPr>
              <w:rPr>
                <w:b/>
                <w:bCs/>
                <w:szCs w:val="24"/>
              </w:rPr>
            </w:pPr>
            <w:r w:rsidRPr="00ED325E">
              <w:rPr>
                <w:rStyle w:val="Heading3Char"/>
                <w:szCs w:val="24"/>
              </w:rPr>
              <w:t>Classification</w:t>
            </w:r>
          </w:p>
        </w:tc>
        <w:tc>
          <w:tcPr>
            <w:tcW w:w="5237" w:type="dxa"/>
          </w:tcPr>
          <w:p w14:paraId="19A4255F" w14:textId="77777777" w:rsidR="001F4EFD" w:rsidRPr="00A86052" w:rsidRDefault="001F4EFD" w:rsidP="008E5485">
            <w:pPr>
              <w:rPr>
                <w:szCs w:val="24"/>
              </w:rPr>
            </w:pPr>
            <w:r w:rsidRPr="00A86052">
              <w:rPr>
                <w:szCs w:val="24"/>
              </w:rPr>
              <w:t>General Stream, Band 7</w:t>
            </w:r>
          </w:p>
        </w:tc>
      </w:tr>
      <w:tr w:rsidR="001F4EFD" w14:paraId="67A4FADD" w14:textId="77777777" w:rsidTr="008E5485">
        <w:tc>
          <w:tcPr>
            <w:tcW w:w="3823" w:type="dxa"/>
          </w:tcPr>
          <w:p w14:paraId="6436A713" w14:textId="77777777" w:rsidR="001F4EFD" w:rsidRDefault="001F4EFD" w:rsidP="008E5485">
            <w:pPr>
              <w:rPr>
                <w:b/>
                <w:bCs/>
                <w:szCs w:val="24"/>
              </w:rPr>
            </w:pPr>
            <w:r>
              <w:rPr>
                <w:rStyle w:val="Heading3Char"/>
                <w:szCs w:val="24"/>
              </w:rPr>
              <w:t>Position Status</w:t>
            </w:r>
          </w:p>
        </w:tc>
        <w:tc>
          <w:tcPr>
            <w:tcW w:w="5237" w:type="dxa"/>
          </w:tcPr>
          <w:p w14:paraId="1FB46C21" w14:textId="566F4319" w:rsidR="001F4EFD" w:rsidRPr="00A86052" w:rsidRDefault="001F4EFD" w:rsidP="008E5485">
            <w:pPr>
              <w:rPr>
                <w:szCs w:val="24"/>
              </w:rPr>
            </w:pPr>
            <w:r>
              <w:rPr>
                <w:szCs w:val="24"/>
              </w:rPr>
              <w:t>P</w:t>
            </w:r>
            <w:r>
              <w:t>ermanent</w:t>
            </w:r>
          </w:p>
        </w:tc>
      </w:tr>
      <w:tr w:rsidR="001F4EFD" w14:paraId="73ADCFA9" w14:textId="77777777" w:rsidTr="008E5485">
        <w:tc>
          <w:tcPr>
            <w:tcW w:w="3823" w:type="dxa"/>
          </w:tcPr>
          <w:p w14:paraId="3F38D810" w14:textId="77777777" w:rsidR="001F4EFD" w:rsidRDefault="001F4EFD" w:rsidP="008E5485">
            <w:pPr>
              <w:rPr>
                <w:b/>
                <w:bCs/>
                <w:szCs w:val="24"/>
              </w:rPr>
            </w:pPr>
            <w:r w:rsidRPr="00ED325E">
              <w:rPr>
                <w:rStyle w:val="Heading3Char"/>
                <w:szCs w:val="24"/>
              </w:rPr>
              <w:t>Full Time Equivalent (FTE)</w:t>
            </w:r>
          </w:p>
        </w:tc>
        <w:tc>
          <w:tcPr>
            <w:tcW w:w="5237" w:type="dxa"/>
          </w:tcPr>
          <w:p w14:paraId="02C5A73F" w14:textId="77777777" w:rsidR="001F4EFD" w:rsidRPr="00A86052" w:rsidRDefault="001F4EFD" w:rsidP="008E5485">
            <w:pPr>
              <w:rPr>
                <w:szCs w:val="24"/>
              </w:rPr>
            </w:pPr>
            <w:r w:rsidRPr="00A86052">
              <w:rPr>
                <w:szCs w:val="24"/>
              </w:rPr>
              <w:t>1.0 FTE (minimum 0.80 FTE, by negotiation)</w:t>
            </w:r>
          </w:p>
        </w:tc>
      </w:tr>
      <w:tr w:rsidR="001F4EFD" w14:paraId="38E08979" w14:textId="77777777" w:rsidTr="008E5485">
        <w:tc>
          <w:tcPr>
            <w:tcW w:w="3823" w:type="dxa"/>
          </w:tcPr>
          <w:p w14:paraId="6E0473F1" w14:textId="77777777" w:rsidR="001F4EFD" w:rsidRDefault="001F4EFD" w:rsidP="008E5485">
            <w:pPr>
              <w:rPr>
                <w:b/>
                <w:bCs/>
                <w:szCs w:val="24"/>
              </w:rPr>
            </w:pPr>
            <w:r w:rsidRPr="00ED325E">
              <w:rPr>
                <w:rStyle w:val="Heading3Char"/>
                <w:szCs w:val="24"/>
              </w:rPr>
              <w:t>Ordinary hours per week</w:t>
            </w:r>
          </w:p>
        </w:tc>
        <w:tc>
          <w:tcPr>
            <w:tcW w:w="5237" w:type="dxa"/>
          </w:tcPr>
          <w:p w14:paraId="3BE0C489" w14:textId="77777777" w:rsidR="001F4EFD" w:rsidRPr="00A86052" w:rsidRDefault="001F4EFD" w:rsidP="008E5485">
            <w:pPr>
              <w:rPr>
                <w:szCs w:val="24"/>
              </w:rPr>
            </w:pPr>
            <w:r w:rsidRPr="00A86052">
              <w:rPr>
                <w:szCs w:val="24"/>
              </w:rPr>
              <w:t>36.75 hours (minimum 29.40 hours, by negotiation)</w:t>
            </w:r>
          </w:p>
        </w:tc>
      </w:tr>
      <w:tr w:rsidR="001F4EFD" w14:paraId="70BB46CC" w14:textId="77777777" w:rsidTr="008E5485">
        <w:tc>
          <w:tcPr>
            <w:tcW w:w="3823" w:type="dxa"/>
          </w:tcPr>
          <w:p w14:paraId="1906A84C" w14:textId="77777777" w:rsidR="001F4EFD" w:rsidRPr="00ED325E" w:rsidRDefault="001F4EFD" w:rsidP="008E5485">
            <w:pPr>
              <w:rPr>
                <w:rStyle w:val="Heading3Char"/>
                <w:szCs w:val="24"/>
              </w:rPr>
            </w:pPr>
            <w:r w:rsidRPr="00ED325E">
              <w:rPr>
                <w:rStyle w:val="Heading3Char"/>
                <w:szCs w:val="24"/>
              </w:rPr>
              <w:t>Location</w:t>
            </w:r>
          </w:p>
        </w:tc>
        <w:tc>
          <w:tcPr>
            <w:tcW w:w="5237" w:type="dxa"/>
          </w:tcPr>
          <w:p w14:paraId="2F732E12" w14:textId="41F9913A" w:rsidR="001F4EFD" w:rsidRPr="00A86052" w:rsidRDefault="001F4EFD" w:rsidP="008E5485">
            <w:pPr>
              <w:rPr>
                <w:szCs w:val="24"/>
              </w:rPr>
            </w:pPr>
            <w:r>
              <w:rPr>
                <w:szCs w:val="24"/>
              </w:rPr>
              <w:t>Hobart or Launceston</w:t>
            </w:r>
          </w:p>
        </w:tc>
      </w:tr>
      <w:tr w:rsidR="001F4EFD" w14:paraId="5A3DAB54" w14:textId="77777777" w:rsidTr="008E5485">
        <w:tc>
          <w:tcPr>
            <w:tcW w:w="3823" w:type="dxa"/>
          </w:tcPr>
          <w:p w14:paraId="5B97ED47" w14:textId="77777777" w:rsidR="001F4EFD" w:rsidRPr="00ED325E" w:rsidRDefault="001F4EFD" w:rsidP="008E5485">
            <w:pPr>
              <w:rPr>
                <w:rStyle w:val="Heading3Char"/>
                <w:szCs w:val="24"/>
              </w:rPr>
            </w:pPr>
            <w:r>
              <w:rPr>
                <w:rStyle w:val="Heading3Char"/>
                <w:szCs w:val="24"/>
              </w:rPr>
              <w:t>Reports to</w:t>
            </w:r>
          </w:p>
        </w:tc>
        <w:tc>
          <w:tcPr>
            <w:tcW w:w="5237" w:type="dxa"/>
          </w:tcPr>
          <w:p w14:paraId="6E76AFA8" w14:textId="5C8D610B" w:rsidR="001F4EFD" w:rsidRPr="001F4EFD" w:rsidRDefault="001F4EFD" w:rsidP="001F4EFD">
            <w:pPr>
              <w:tabs>
                <w:tab w:val="clear" w:pos="2835"/>
                <w:tab w:val="left" w:pos="3261"/>
              </w:tabs>
              <w:spacing w:after="480"/>
              <w:rPr>
                <w:b/>
                <w:color w:val="000000" w:themeColor="text1"/>
                <w:szCs w:val="24"/>
              </w:rPr>
            </w:pPr>
            <w:r>
              <w:t>Director, Policy, Projects &amp; Regulatory Services</w:t>
            </w:r>
          </w:p>
        </w:tc>
      </w:tr>
    </w:tbl>
    <w:p w14:paraId="28E31F1B" w14:textId="5C4AAB3E" w:rsidR="00CD42F8" w:rsidRPr="00DA5C52" w:rsidRDefault="00CD42F8" w:rsidP="00A12351">
      <w:pPr>
        <w:tabs>
          <w:tab w:val="left" w:pos="2977"/>
          <w:tab w:val="left" w:pos="3686"/>
          <w:tab w:val="left" w:pos="5103"/>
          <w:tab w:val="left" w:pos="5812"/>
          <w:tab w:val="left" w:pos="7088"/>
        </w:tabs>
        <w:spacing w:before="0" w:line="240" w:lineRule="auto"/>
        <w:jc w:val="both"/>
        <w:rPr>
          <w:rFonts w:cs="Arial"/>
          <w:b/>
          <w:sz w:val="28"/>
          <w:szCs w:val="28"/>
        </w:rPr>
      </w:pPr>
      <w:r w:rsidRPr="00DA5C52">
        <w:rPr>
          <w:rFonts w:cs="Arial"/>
          <w:b/>
          <w:sz w:val="28"/>
          <w:szCs w:val="28"/>
        </w:rPr>
        <w:t xml:space="preserve">Position </w:t>
      </w:r>
      <w:r w:rsidR="00AC157D" w:rsidRPr="00DA5C52">
        <w:rPr>
          <w:rFonts w:cs="Arial"/>
          <w:b/>
          <w:sz w:val="28"/>
          <w:szCs w:val="28"/>
        </w:rPr>
        <w:t>Purpose</w:t>
      </w:r>
    </w:p>
    <w:p w14:paraId="55942851" w14:textId="412B2CCA" w:rsidR="00F026A9" w:rsidRPr="00EE70CB" w:rsidRDefault="00CD42F8" w:rsidP="00F026A9">
      <w:pPr>
        <w:tabs>
          <w:tab w:val="left" w:pos="2977"/>
          <w:tab w:val="left" w:pos="3686"/>
          <w:tab w:val="left" w:pos="5103"/>
          <w:tab w:val="left" w:pos="5812"/>
          <w:tab w:val="left" w:pos="7088"/>
        </w:tabs>
        <w:jc w:val="both"/>
        <w:rPr>
          <w:rFonts w:cs="Arial"/>
          <w:szCs w:val="24"/>
        </w:rPr>
      </w:pPr>
      <w:r w:rsidRPr="00AC157D">
        <w:rPr>
          <w:rFonts w:cs="Arial"/>
        </w:rPr>
        <w:t>The purpose of the role is to</w:t>
      </w:r>
      <w:r w:rsidR="00F026A9">
        <w:rPr>
          <w:rFonts w:cs="Arial"/>
        </w:rPr>
        <w:t xml:space="preserve"> </w:t>
      </w:r>
      <w:r w:rsidR="00F026A9">
        <w:rPr>
          <w:rFonts w:cs="Arial"/>
          <w:szCs w:val="24"/>
        </w:rPr>
        <w:t>m</w:t>
      </w:r>
      <w:r w:rsidR="00F026A9" w:rsidRPr="00EE70CB">
        <w:rPr>
          <w:rFonts w:cs="Arial"/>
          <w:szCs w:val="24"/>
        </w:rPr>
        <w:t>anage the human, physical, financial and information resources of the Conservation Assessments and Wildlife Services Section to p</w:t>
      </w:r>
      <w:r w:rsidR="00F026A9" w:rsidRPr="00EE70CB">
        <w:rPr>
          <w:szCs w:val="24"/>
        </w:rPr>
        <w:t xml:space="preserve">rovide high-level strategic advice on natural resources </w:t>
      </w:r>
      <w:r w:rsidR="00DC2A7C">
        <w:rPr>
          <w:szCs w:val="24"/>
        </w:rPr>
        <w:t xml:space="preserve">and environmental </w:t>
      </w:r>
      <w:r w:rsidR="00F026A9" w:rsidRPr="00EE70CB">
        <w:rPr>
          <w:szCs w:val="24"/>
        </w:rPr>
        <w:t xml:space="preserve">management in Tasmania, particularly relating to the management and conservation of natural </w:t>
      </w:r>
      <w:proofErr w:type="gramStart"/>
      <w:r w:rsidR="00F026A9" w:rsidRPr="00EE70CB">
        <w:rPr>
          <w:szCs w:val="24"/>
        </w:rPr>
        <w:t>values,</w:t>
      </w:r>
      <w:r w:rsidR="00F60305">
        <w:rPr>
          <w:szCs w:val="24"/>
        </w:rPr>
        <w:t xml:space="preserve"> </w:t>
      </w:r>
      <w:r w:rsidR="00F026A9" w:rsidRPr="00EE70CB">
        <w:rPr>
          <w:szCs w:val="24"/>
        </w:rPr>
        <w:t>and</w:t>
      </w:r>
      <w:proofErr w:type="gramEnd"/>
      <w:r w:rsidR="00F026A9" w:rsidRPr="00EE70CB">
        <w:rPr>
          <w:szCs w:val="24"/>
        </w:rPr>
        <w:t xml:space="preserve"> oversee the permitting and licensing process under relevant legislation.</w:t>
      </w:r>
    </w:p>
    <w:p w14:paraId="28E31F1E" w14:textId="36956E7F" w:rsidR="00CD42F8" w:rsidRPr="00DA5C52" w:rsidRDefault="00E2671B" w:rsidP="00A12351">
      <w:pPr>
        <w:tabs>
          <w:tab w:val="clear" w:pos="2835"/>
          <w:tab w:val="center" w:pos="4513"/>
        </w:tabs>
        <w:spacing w:before="240" w:line="240" w:lineRule="auto"/>
        <w:jc w:val="both"/>
        <w:rPr>
          <w:rFonts w:cs="Arial"/>
          <w:b/>
          <w:sz w:val="28"/>
          <w:szCs w:val="28"/>
        </w:rPr>
      </w:pPr>
      <w:r>
        <w:rPr>
          <w:rFonts w:cs="Arial"/>
          <w:b/>
          <w:sz w:val="28"/>
          <w:szCs w:val="28"/>
        </w:rPr>
        <w:t xml:space="preserve">Major </w:t>
      </w:r>
      <w:r w:rsidR="00FE4F02" w:rsidRPr="00DA5C52">
        <w:rPr>
          <w:rFonts w:cs="Arial"/>
          <w:b/>
          <w:sz w:val="28"/>
          <w:szCs w:val="28"/>
        </w:rPr>
        <w:t>Duties</w:t>
      </w:r>
    </w:p>
    <w:p w14:paraId="33B770BC" w14:textId="77777777" w:rsidR="00F026A9" w:rsidRPr="00DC77C6" w:rsidRDefault="00F026A9" w:rsidP="00DC77C6">
      <w:pPr>
        <w:pStyle w:val="ListParagraph"/>
        <w:numPr>
          <w:ilvl w:val="0"/>
          <w:numId w:val="2"/>
        </w:numPr>
        <w:spacing w:line="240" w:lineRule="auto"/>
        <w:ind w:left="357" w:hanging="357"/>
        <w:contextualSpacing w:val="0"/>
        <w:jc w:val="both"/>
        <w:rPr>
          <w:rFonts w:cs="Arial"/>
          <w:bCs/>
          <w:color w:val="000000"/>
          <w:szCs w:val="24"/>
        </w:rPr>
      </w:pPr>
      <w:r w:rsidRPr="00DC77C6">
        <w:rPr>
          <w:rFonts w:cs="Arial"/>
          <w:bCs/>
          <w:color w:val="000000"/>
          <w:szCs w:val="24"/>
        </w:rPr>
        <w:t>Manage the human, physical, financial and information resources of the Section to ensure that assessments and permit applications are processed in a timely manner. Provide leadership, direction and mentoring to staff of the Section as appropriate</w:t>
      </w:r>
    </w:p>
    <w:p w14:paraId="1F6CA19C" w14:textId="0833A122" w:rsidR="00F026A9" w:rsidRPr="00DC77C6" w:rsidRDefault="00F026A9" w:rsidP="00DC77C6">
      <w:pPr>
        <w:pStyle w:val="ListParagraph"/>
        <w:numPr>
          <w:ilvl w:val="0"/>
          <w:numId w:val="2"/>
        </w:numPr>
        <w:spacing w:line="240" w:lineRule="auto"/>
        <w:ind w:left="357" w:hanging="357"/>
        <w:contextualSpacing w:val="0"/>
        <w:jc w:val="both"/>
        <w:rPr>
          <w:rFonts w:cs="Arial"/>
          <w:bCs/>
          <w:color w:val="000000"/>
          <w:szCs w:val="24"/>
        </w:rPr>
      </w:pPr>
      <w:r w:rsidRPr="00DC77C6">
        <w:rPr>
          <w:rFonts w:cs="Arial"/>
          <w:bCs/>
          <w:color w:val="000000"/>
          <w:szCs w:val="24"/>
        </w:rPr>
        <w:t>Provide strategic direction including the development, monitoring and review of systems and procedures for natural resource management, including conservation assessments, impact mitigation strategies</w:t>
      </w:r>
      <w:r w:rsidR="00DC2A7C">
        <w:rPr>
          <w:rFonts w:cs="Arial"/>
          <w:bCs/>
          <w:color w:val="000000"/>
          <w:szCs w:val="24"/>
        </w:rPr>
        <w:t>, wildlife services</w:t>
      </w:r>
      <w:r w:rsidRPr="00DC77C6">
        <w:rPr>
          <w:rFonts w:cs="Arial"/>
          <w:bCs/>
          <w:color w:val="000000"/>
          <w:szCs w:val="24"/>
        </w:rPr>
        <w:t xml:space="preserve"> and permitting systems in accordance with legislative requirements. </w:t>
      </w:r>
    </w:p>
    <w:p w14:paraId="258091D3" w14:textId="77777777" w:rsidR="00F026A9" w:rsidRPr="00DC77C6" w:rsidRDefault="00F026A9" w:rsidP="00DC77C6">
      <w:pPr>
        <w:pStyle w:val="ListParagraph"/>
        <w:numPr>
          <w:ilvl w:val="0"/>
          <w:numId w:val="2"/>
        </w:numPr>
        <w:spacing w:line="240" w:lineRule="auto"/>
        <w:ind w:left="357" w:hanging="357"/>
        <w:contextualSpacing w:val="0"/>
        <w:jc w:val="both"/>
        <w:rPr>
          <w:rFonts w:cs="Arial"/>
          <w:bCs/>
          <w:color w:val="000000"/>
          <w:szCs w:val="24"/>
        </w:rPr>
      </w:pPr>
      <w:r w:rsidRPr="00DC77C6">
        <w:rPr>
          <w:rFonts w:cs="Arial"/>
          <w:bCs/>
          <w:color w:val="000000"/>
          <w:szCs w:val="24"/>
        </w:rPr>
        <w:t xml:space="preserve">Liaise, </w:t>
      </w:r>
      <w:proofErr w:type="gramStart"/>
      <w:r w:rsidRPr="00DC77C6">
        <w:rPr>
          <w:rFonts w:cs="Arial"/>
          <w:bCs/>
          <w:color w:val="000000"/>
          <w:szCs w:val="24"/>
        </w:rPr>
        <w:t>consult</w:t>
      </w:r>
      <w:proofErr w:type="gramEnd"/>
      <w:r w:rsidRPr="00DC77C6">
        <w:rPr>
          <w:rFonts w:cs="Arial"/>
          <w:bCs/>
          <w:color w:val="000000"/>
          <w:szCs w:val="24"/>
        </w:rPr>
        <w:t xml:space="preserve"> and negotiate at a senior level with specialists in the Environment Business Unit, other Divisions and other Agencies in relation to the management and conservation of natural values.</w:t>
      </w:r>
    </w:p>
    <w:p w14:paraId="50670F50" w14:textId="4ACC349F" w:rsidR="00F026A9" w:rsidRPr="00DC77C6" w:rsidRDefault="00F026A9" w:rsidP="00DC77C6">
      <w:pPr>
        <w:pStyle w:val="ListParagraph"/>
        <w:numPr>
          <w:ilvl w:val="0"/>
          <w:numId w:val="2"/>
        </w:numPr>
        <w:spacing w:line="240" w:lineRule="auto"/>
        <w:ind w:left="357" w:hanging="357"/>
        <w:contextualSpacing w:val="0"/>
        <w:jc w:val="both"/>
        <w:rPr>
          <w:rFonts w:cs="Arial"/>
          <w:bCs/>
          <w:color w:val="000000"/>
          <w:szCs w:val="24"/>
        </w:rPr>
      </w:pPr>
      <w:r w:rsidRPr="00DC77C6">
        <w:rPr>
          <w:rFonts w:cs="Arial"/>
          <w:bCs/>
          <w:color w:val="000000"/>
          <w:szCs w:val="24"/>
        </w:rPr>
        <w:t xml:space="preserve">Manage, </w:t>
      </w:r>
      <w:proofErr w:type="gramStart"/>
      <w:r w:rsidRPr="00DC77C6">
        <w:rPr>
          <w:rFonts w:cs="Arial"/>
          <w:bCs/>
          <w:color w:val="000000"/>
          <w:szCs w:val="24"/>
        </w:rPr>
        <w:t>coordinate</w:t>
      </w:r>
      <w:proofErr w:type="gramEnd"/>
      <w:r w:rsidRPr="00DC77C6">
        <w:rPr>
          <w:rFonts w:cs="Arial"/>
          <w:bCs/>
          <w:color w:val="000000"/>
          <w:szCs w:val="24"/>
        </w:rPr>
        <w:t xml:space="preserve"> and integrate advice to and from internal and external stakeholders in relation to key activities</w:t>
      </w:r>
      <w:r w:rsidR="00DC2A7C">
        <w:rPr>
          <w:rFonts w:cs="Arial"/>
          <w:bCs/>
          <w:color w:val="000000"/>
          <w:szCs w:val="24"/>
        </w:rPr>
        <w:t xml:space="preserve"> and ensure a high standard of service delivery</w:t>
      </w:r>
      <w:r w:rsidRPr="00DC77C6">
        <w:rPr>
          <w:rFonts w:cs="Arial"/>
          <w:bCs/>
          <w:color w:val="000000"/>
          <w:szCs w:val="24"/>
        </w:rPr>
        <w:t>.</w:t>
      </w:r>
    </w:p>
    <w:p w14:paraId="1CC34ABA" w14:textId="67AB57C4" w:rsidR="00F026A9" w:rsidRDefault="00F026A9" w:rsidP="00DC77C6">
      <w:pPr>
        <w:pStyle w:val="ListParagraph"/>
        <w:numPr>
          <w:ilvl w:val="0"/>
          <w:numId w:val="2"/>
        </w:numPr>
        <w:spacing w:line="240" w:lineRule="auto"/>
        <w:ind w:left="357" w:hanging="357"/>
        <w:contextualSpacing w:val="0"/>
        <w:jc w:val="both"/>
        <w:rPr>
          <w:rFonts w:cs="Arial"/>
          <w:bCs/>
          <w:color w:val="000000"/>
          <w:szCs w:val="24"/>
        </w:rPr>
      </w:pPr>
      <w:r w:rsidRPr="00DC77C6">
        <w:rPr>
          <w:rFonts w:cs="Arial"/>
          <w:bCs/>
          <w:color w:val="000000"/>
          <w:szCs w:val="24"/>
        </w:rPr>
        <w:lastRenderedPageBreak/>
        <w:t xml:space="preserve">Represent the Department at a senior level in meetings and consultations with project proponents, stakeholders, other Agencies, </w:t>
      </w:r>
      <w:proofErr w:type="gramStart"/>
      <w:r w:rsidRPr="00DC77C6">
        <w:rPr>
          <w:rFonts w:cs="Arial"/>
          <w:bCs/>
          <w:color w:val="000000"/>
          <w:szCs w:val="24"/>
        </w:rPr>
        <w:t>Councils</w:t>
      </w:r>
      <w:proofErr w:type="gramEnd"/>
      <w:r w:rsidRPr="00DC77C6">
        <w:rPr>
          <w:rFonts w:cs="Arial"/>
          <w:bCs/>
          <w:color w:val="000000"/>
          <w:szCs w:val="24"/>
        </w:rPr>
        <w:t xml:space="preserve"> and community groups.</w:t>
      </w:r>
    </w:p>
    <w:p w14:paraId="7193AF8B" w14:textId="3F943942" w:rsidR="00DC77C6" w:rsidRPr="00AA0CBB" w:rsidRDefault="00AA0CBB" w:rsidP="00AA0CBB">
      <w:pPr>
        <w:pStyle w:val="ListParagraph"/>
        <w:numPr>
          <w:ilvl w:val="0"/>
          <w:numId w:val="2"/>
        </w:numPr>
        <w:tabs>
          <w:tab w:val="left" w:pos="2977"/>
          <w:tab w:val="left" w:pos="3686"/>
          <w:tab w:val="left" w:pos="5103"/>
          <w:tab w:val="left" w:pos="5812"/>
          <w:tab w:val="left" w:pos="7088"/>
        </w:tabs>
        <w:spacing w:after="240" w:line="240" w:lineRule="auto"/>
        <w:contextualSpacing w:val="0"/>
        <w:jc w:val="both"/>
        <w:rPr>
          <w:rFonts w:cs="Arial"/>
          <w:i/>
          <w:szCs w:val="24"/>
        </w:rPr>
      </w:pPr>
      <w:r w:rsidRPr="00AA0CBB">
        <w:rPr>
          <w:szCs w:val="24"/>
        </w:rPr>
        <w:t>Perform any other assigned duties at the classification level that are within the employee’s competence and training.</w:t>
      </w:r>
    </w:p>
    <w:p w14:paraId="6A19BA89" w14:textId="2D675E26" w:rsidR="009C7C45" w:rsidRPr="008C6E5C" w:rsidRDefault="009C7C45" w:rsidP="008C6E5C">
      <w:pPr>
        <w:tabs>
          <w:tab w:val="clear" w:pos="2835"/>
        </w:tabs>
        <w:spacing w:before="0" w:after="200"/>
        <w:rPr>
          <w:rFonts w:cs="Arial"/>
          <w:b/>
          <w:sz w:val="28"/>
          <w:szCs w:val="28"/>
        </w:rPr>
      </w:pPr>
      <w:r w:rsidRPr="008C6E5C">
        <w:rPr>
          <w:rFonts w:cs="Arial"/>
          <w:b/>
          <w:sz w:val="28"/>
          <w:szCs w:val="28"/>
        </w:rPr>
        <w:t>Responsibility, Decision Making and Direction</w:t>
      </w:r>
    </w:p>
    <w:p w14:paraId="7EB667C0" w14:textId="77777777" w:rsidR="009C7C45" w:rsidRPr="008C6E5C" w:rsidRDefault="009C7C45" w:rsidP="009C7C45">
      <w:pPr>
        <w:spacing w:before="60" w:line="240" w:lineRule="auto"/>
        <w:jc w:val="both"/>
        <w:rPr>
          <w:rFonts w:cs="Arial"/>
          <w:szCs w:val="24"/>
        </w:rPr>
      </w:pPr>
      <w:r w:rsidRPr="008C6E5C">
        <w:rPr>
          <w:rFonts w:cs="Arial"/>
          <w:szCs w:val="24"/>
        </w:rPr>
        <w:t>The occupant of the position is responsible for:</w:t>
      </w:r>
    </w:p>
    <w:p w14:paraId="36B73FA4" w14:textId="77777777" w:rsidR="009C7C45" w:rsidRPr="008C6E5C" w:rsidRDefault="009C7C45" w:rsidP="009C7C45">
      <w:pPr>
        <w:pStyle w:val="ListParagraph"/>
        <w:numPr>
          <w:ilvl w:val="0"/>
          <w:numId w:val="2"/>
        </w:numPr>
        <w:spacing w:line="240" w:lineRule="auto"/>
        <w:ind w:left="357" w:hanging="357"/>
        <w:contextualSpacing w:val="0"/>
        <w:jc w:val="both"/>
        <w:rPr>
          <w:rFonts w:cs="Arial"/>
          <w:bCs/>
          <w:color w:val="000000"/>
          <w:szCs w:val="24"/>
        </w:rPr>
      </w:pPr>
      <w:r w:rsidRPr="008C6E5C">
        <w:rPr>
          <w:rFonts w:cs="Arial"/>
          <w:bCs/>
          <w:color w:val="000000"/>
          <w:szCs w:val="24"/>
        </w:rPr>
        <w:t xml:space="preserve">efficient and effective program or service delivery including budget management, optimising use of resources and maintaining and/or modifying policy, administrative </w:t>
      </w:r>
      <w:proofErr w:type="gramStart"/>
      <w:r w:rsidRPr="008C6E5C">
        <w:rPr>
          <w:rFonts w:cs="Arial"/>
          <w:bCs/>
          <w:color w:val="000000"/>
          <w:szCs w:val="24"/>
        </w:rPr>
        <w:t>processes</w:t>
      </w:r>
      <w:proofErr w:type="gramEnd"/>
      <w:r w:rsidRPr="008C6E5C">
        <w:rPr>
          <w:rFonts w:cs="Arial"/>
          <w:bCs/>
          <w:color w:val="000000"/>
          <w:szCs w:val="24"/>
        </w:rPr>
        <w:t xml:space="preserve"> and research projects.  This includes planning future activities, negotiating for appropriate resources and determining measures for </w:t>
      </w:r>
      <w:proofErr w:type="gramStart"/>
      <w:r w:rsidRPr="008C6E5C">
        <w:rPr>
          <w:rFonts w:cs="Arial"/>
          <w:bCs/>
          <w:color w:val="000000"/>
          <w:szCs w:val="24"/>
        </w:rPr>
        <w:t>accountability;</w:t>
      </w:r>
      <w:proofErr w:type="gramEnd"/>
    </w:p>
    <w:p w14:paraId="2F11390A" w14:textId="77777777" w:rsidR="009C7C45" w:rsidRPr="008C6E5C" w:rsidRDefault="009C7C45" w:rsidP="009C7C45">
      <w:pPr>
        <w:pStyle w:val="ListParagraph"/>
        <w:numPr>
          <w:ilvl w:val="0"/>
          <w:numId w:val="2"/>
        </w:numPr>
        <w:spacing w:line="240" w:lineRule="auto"/>
        <w:ind w:left="357" w:hanging="357"/>
        <w:contextualSpacing w:val="0"/>
        <w:jc w:val="both"/>
        <w:rPr>
          <w:rFonts w:cs="Arial"/>
          <w:bCs/>
          <w:color w:val="000000"/>
          <w:szCs w:val="24"/>
        </w:rPr>
      </w:pPr>
      <w:r w:rsidRPr="008C6E5C">
        <w:rPr>
          <w:rFonts w:cs="Arial"/>
          <w:bCs/>
          <w:color w:val="000000"/>
          <w:szCs w:val="24"/>
        </w:rPr>
        <w:t xml:space="preserve">managing the performance and development of </w:t>
      </w:r>
      <w:proofErr w:type="gramStart"/>
      <w:r w:rsidRPr="008C6E5C">
        <w:rPr>
          <w:rFonts w:cs="Arial"/>
          <w:bCs/>
          <w:color w:val="000000"/>
          <w:szCs w:val="24"/>
        </w:rPr>
        <w:t>staff;</w:t>
      </w:r>
      <w:proofErr w:type="gramEnd"/>
    </w:p>
    <w:p w14:paraId="42C612E5" w14:textId="77777777" w:rsidR="009C7C45" w:rsidRPr="008C6E5C" w:rsidRDefault="009C7C45" w:rsidP="009C7C45">
      <w:pPr>
        <w:pStyle w:val="ListParagraph"/>
        <w:numPr>
          <w:ilvl w:val="0"/>
          <w:numId w:val="2"/>
        </w:numPr>
        <w:spacing w:line="240" w:lineRule="auto"/>
        <w:ind w:left="357" w:hanging="357"/>
        <w:contextualSpacing w:val="0"/>
        <w:jc w:val="both"/>
        <w:rPr>
          <w:rFonts w:cs="Arial"/>
          <w:bCs/>
          <w:color w:val="000000"/>
          <w:szCs w:val="24"/>
        </w:rPr>
      </w:pPr>
      <w:r w:rsidRPr="008C6E5C">
        <w:rPr>
          <w:rFonts w:cs="Arial"/>
          <w:bCs/>
          <w:color w:val="000000"/>
          <w:szCs w:val="24"/>
        </w:rPr>
        <w:t xml:space="preserve">the development of strategy, </w:t>
      </w:r>
      <w:proofErr w:type="gramStart"/>
      <w:r w:rsidRPr="008C6E5C">
        <w:rPr>
          <w:rFonts w:cs="Arial"/>
          <w:bCs/>
          <w:color w:val="000000"/>
          <w:szCs w:val="24"/>
        </w:rPr>
        <w:t>policy</w:t>
      </w:r>
      <w:proofErr w:type="gramEnd"/>
      <w:r w:rsidRPr="008C6E5C">
        <w:rPr>
          <w:rFonts w:cs="Arial"/>
          <w:bCs/>
          <w:color w:val="000000"/>
          <w:szCs w:val="24"/>
        </w:rPr>
        <w:t xml:space="preserve"> or program implementation especially with regard to new developments; with responsibility shared with relevant specialists and executive management for; and</w:t>
      </w:r>
    </w:p>
    <w:p w14:paraId="43CFA200" w14:textId="084BBB1C" w:rsidR="009C7C45" w:rsidRPr="008C6E5C" w:rsidRDefault="009C7C45" w:rsidP="009C7C45">
      <w:pPr>
        <w:pStyle w:val="ListParagraph"/>
        <w:numPr>
          <w:ilvl w:val="0"/>
          <w:numId w:val="2"/>
        </w:numPr>
        <w:spacing w:line="240" w:lineRule="auto"/>
        <w:ind w:left="357" w:hanging="357"/>
        <w:contextualSpacing w:val="0"/>
        <w:jc w:val="both"/>
        <w:rPr>
          <w:rFonts w:cs="Arial"/>
          <w:bCs/>
          <w:color w:val="000000"/>
          <w:szCs w:val="24"/>
        </w:rPr>
      </w:pPr>
      <w:r w:rsidRPr="008C6E5C">
        <w:rPr>
          <w:rFonts w:cs="Arial"/>
          <w:bCs/>
          <w:color w:val="000000"/>
          <w:szCs w:val="24"/>
        </w:rPr>
        <w:t>ensuring a safe working environment by complying with relevant Work Health and Safety (WHS) legislation, codes of practice and policies, procedures and guidelines issued under the Department’s WHS Management System, and for promoting the principles of managing diversity.</w:t>
      </w:r>
    </w:p>
    <w:p w14:paraId="0F86A66E" w14:textId="77777777" w:rsidR="009C7C45" w:rsidRPr="008C6E5C" w:rsidRDefault="009C7C45" w:rsidP="009C7C45">
      <w:pPr>
        <w:widowControl w:val="0"/>
        <w:spacing w:before="240" w:after="0" w:line="240" w:lineRule="auto"/>
        <w:jc w:val="both"/>
        <w:rPr>
          <w:color w:val="000000"/>
          <w:szCs w:val="24"/>
        </w:rPr>
      </w:pPr>
      <w:r w:rsidRPr="008C6E5C">
        <w:rPr>
          <w:color w:val="000000"/>
          <w:szCs w:val="24"/>
        </w:rPr>
        <w:t>The decision making and direction received in relation to the role are that:</w:t>
      </w:r>
    </w:p>
    <w:p w14:paraId="3BAB87ED" w14:textId="77777777" w:rsidR="009C7C45" w:rsidRPr="008C6E5C" w:rsidRDefault="009C7C45" w:rsidP="009C7C45">
      <w:pPr>
        <w:pStyle w:val="ListParagraph"/>
        <w:numPr>
          <w:ilvl w:val="0"/>
          <w:numId w:val="22"/>
        </w:numPr>
        <w:tabs>
          <w:tab w:val="left" w:pos="567"/>
          <w:tab w:val="left" w:pos="1134"/>
          <w:tab w:val="left" w:pos="2977"/>
          <w:tab w:val="left" w:pos="3686"/>
          <w:tab w:val="left" w:pos="5103"/>
          <w:tab w:val="left" w:pos="5812"/>
          <w:tab w:val="left" w:pos="7088"/>
        </w:tabs>
        <w:spacing w:line="240" w:lineRule="auto"/>
        <w:ind w:left="357" w:hanging="357"/>
        <w:contextualSpacing w:val="0"/>
        <w:jc w:val="both"/>
        <w:rPr>
          <w:color w:val="000000"/>
          <w:szCs w:val="24"/>
        </w:rPr>
      </w:pPr>
      <w:r w:rsidRPr="008C6E5C">
        <w:rPr>
          <w:color w:val="000000"/>
          <w:szCs w:val="24"/>
        </w:rPr>
        <w:t xml:space="preserve">the occupant operates with considerable autonomy and is required to provide leadership regarding the design, development and operation of function and/or program </w:t>
      </w:r>
      <w:proofErr w:type="gramStart"/>
      <w:r w:rsidRPr="008C6E5C">
        <w:rPr>
          <w:color w:val="000000"/>
          <w:szCs w:val="24"/>
        </w:rPr>
        <w:t>activities;</w:t>
      </w:r>
      <w:proofErr w:type="gramEnd"/>
    </w:p>
    <w:p w14:paraId="3E8A7141" w14:textId="77777777" w:rsidR="009C7C45" w:rsidRPr="008C6E5C" w:rsidRDefault="009C7C45" w:rsidP="009C7C45">
      <w:pPr>
        <w:pStyle w:val="ListParagraph"/>
        <w:numPr>
          <w:ilvl w:val="0"/>
          <w:numId w:val="22"/>
        </w:numPr>
        <w:tabs>
          <w:tab w:val="left" w:pos="567"/>
          <w:tab w:val="left" w:pos="1134"/>
          <w:tab w:val="left" w:pos="2977"/>
          <w:tab w:val="left" w:pos="3686"/>
          <w:tab w:val="left" w:pos="5103"/>
          <w:tab w:val="left" w:pos="5812"/>
          <w:tab w:val="left" w:pos="7088"/>
        </w:tabs>
        <w:spacing w:line="240" w:lineRule="auto"/>
        <w:ind w:left="357" w:hanging="357"/>
        <w:contextualSpacing w:val="0"/>
        <w:jc w:val="both"/>
        <w:rPr>
          <w:color w:val="000000"/>
          <w:szCs w:val="24"/>
        </w:rPr>
      </w:pPr>
      <w:r w:rsidRPr="008C6E5C">
        <w:rPr>
          <w:color w:val="000000"/>
          <w:szCs w:val="24"/>
        </w:rPr>
        <w:t>guidance and instruction may on occasion be received on the implementation of highly technically complex modification that provide solutions consistent with policy, regulatory and/or technological requirements and developments; and</w:t>
      </w:r>
    </w:p>
    <w:p w14:paraId="2C9C7A3F" w14:textId="07D60D59" w:rsidR="009C7C45" w:rsidRPr="008C6E5C" w:rsidRDefault="009C7C45" w:rsidP="008C6E5C">
      <w:pPr>
        <w:pStyle w:val="ListParagraph"/>
        <w:numPr>
          <w:ilvl w:val="0"/>
          <w:numId w:val="22"/>
        </w:numPr>
        <w:tabs>
          <w:tab w:val="left" w:pos="567"/>
          <w:tab w:val="left" w:pos="1134"/>
          <w:tab w:val="left" w:pos="2977"/>
          <w:tab w:val="left" w:pos="3686"/>
          <w:tab w:val="left" w:pos="5103"/>
          <w:tab w:val="left" w:pos="5812"/>
          <w:tab w:val="left" w:pos="7088"/>
        </w:tabs>
        <w:spacing w:after="240" w:line="240" w:lineRule="auto"/>
        <w:ind w:left="357" w:hanging="357"/>
        <w:contextualSpacing w:val="0"/>
        <w:jc w:val="both"/>
        <w:rPr>
          <w:color w:val="000000"/>
          <w:szCs w:val="24"/>
        </w:rPr>
      </w:pPr>
      <w:r w:rsidRPr="008C6E5C">
        <w:rPr>
          <w:color w:val="000000"/>
          <w:szCs w:val="24"/>
        </w:rPr>
        <w:t>the occupant defines core program and service delivery issues to develop options and recommendations for operational change and/or new research projects.</w:t>
      </w:r>
    </w:p>
    <w:p w14:paraId="28E31F30" w14:textId="07CED871" w:rsidR="00CD42F8" w:rsidRPr="00DA5C52" w:rsidRDefault="00CD42F8" w:rsidP="00A12351">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r w:rsidRPr="00DA5C52">
        <w:rPr>
          <w:rFonts w:cs="Arial"/>
          <w:b/>
          <w:sz w:val="28"/>
          <w:szCs w:val="28"/>
        </w:rPr>
        <w:t>Knowledge</w:t>
      </w:r>
      <w:r w:rsidR="00B2568D">
        <w:rPr>
          <w:rFonts w:cs="Arial"/>
          <w:b/>
          <w:sz w:val="28"/>
          <w:szCs w:val="28"/>
        </w:rPr>
        <w:t xml:space="preserve">, Skills and </w:t>
      </w:r>
      <w:r w:rsidRPr="00DA5C52">
        <w:rPr>
          <w:rFonts w:cs="Arial"/>
          <w:b/>
          <w:sz w:val="28"/>
          <w:szCs w:val="28"/>
        </w:rPr>
        <w:t>Experience</w:t>
      </w:r>
      <w:r w:rsidR="003A6246">
        <w:rPr>
          <w:rFonts w:cs="Arial"/>
          <w:b/>
          <w:sz w:val="28"/>
          <w:szCs w:val="28"/>
        </w:rPr>
        <w:t xml:space="preserve"> (Selection Criteria</w:t>
      </w:r>
      <w:r w:rsidR="00B2568D">
        <w:rPr>
          <w:rFonts w:cs="Arial"/>
          <w:b/>
          <w:sz w:val="28"/>
          <w:szCs w:val="28"/>
        </w:rPr>
        <w:t>)</w:t>
      </w:r>
    </w:p>
    <w:p w14:paraId="5C2D485B" w14:textId="24F8F42E" w:rsidR="00F026A9" w:rsidRPr="00150930" w:rsidRDefault="00F026A9" w:rsidP="00150930">
      <w:pPr>
        <w:pStyle w:val="ListParagraph"/>
        <w:numPr>
          <w:ilvl w:val="0"/>
          <w:numId w:val="30"/>
        </w:numPr>
        <w:tabs>
          <w:tab w:val="clear" w:pos="2835"/>
        </w:tabs>
        <w:spacing w:after="0" w:line="240" w:lineRule="auto"/>
        <w:contextualSpacing w:val="0"/>
        <w:jc w:val="both"/>
        <w:rPr>
          <w:rFonts w:cs="Arial"/>
          <w:szCs w:val="24"/>
        </w:rPr>
      </w:pPr>
      <w:r w:rsidRPr="0083725C">
        <w:rPr>
          <w:rFonts w:cs="Arial"/>
          <w:szCs w:val="24"/>
        </w:rPr>
        <w:t xml:space="preserve">A high level of knowledge </w:t>
      </w:r>
      <w:r w:rsidR="00150930">
        <w:rPr>
          <w:rFonts w:cs="Arial"/>
          <w:szCs w:val="24"/>
        </w:rPr>
        <w:t>(</w:t>
      </w:r>
      <w:r w:rsidRPr="0083725C">
        <w:rPr>
          <w:rFonts w:cs="Arial"/>
          <w:szCs w:val="24"/>
        </w:rPr>
        <w:t>or the capacity to quickly acquire</w:t>
      </w:r>
      <w:r w:rsidR="00150930">
        <w:rPr>
          <w:rFonts w:cs="Arial"/>
          <w:szCs w:val="24"/>
        </w:rPr>
        <w:t>)</w:t>
      </w:r>
      <w:r w:rsidRPr="0083725C">
        <w:rPr>
          <w:rFonts w:cs="Arial"/>
          <w:szCs w:val="24"/>
        </w:rPr>
        <w:t xml:space="preserve"> of the issues involved in the management of natural values (particularly in relation to proposed developments and wildlife permits), in conservation assessments including a demonstrated ability to be flexible, </w:t>
      </w:r>
      <w:proofErr w:type="gramStart"/>
      <w:r w:rsidRPr="0083725C">
        <w:rPr>
          <w:rFonts w:cs="Arial"/>
          <w:szCs w:val="24"/>
        </w:rPr>
        <w:t>creative</w:t>
      </w:r>
      <w:proofErr w:type="gramEnd"/>
      <w:r w:rsidRPr="0083725C">
        <w:rPr>
          <w:rFonts w:cs="Arial"/>
          <w:szCs w:val="24"/>
        </w:rPr>
        <w:t xml:space="preserve"> and innovative in applying these skills to achieve sustainable development outcomes. </w:t>
      </w:r>
      <w:r w:rsidR="00150930" w:rsidRPr="0083725C">
        <w:rPr>
          <w:rFonts w:cs="Arial"/>
          <w:szCs w:val="24"/>
        </w:rPr>
        <w:t xml:space="preserve">Ability to interpret legislation and policy and apply it to real world situations, often under competing pressures.  </w:t>
      </w:r>
    </w:p>
    <w:p w14:paraId="3EFAE5D5" w14:textId="77777777" w:rsidR="00150930" w:rsidRPr="00150930" w:rsidRDefault="00150930" w:rsidP="00F026A9">
      <w:pPr>
        <w:pStyle w:val="ListParagraph"/>
        <w:numPr>
          <w:ilvl w:val="0"/>
          <w:numId w:val="30"/>
        </w:numPr>
        <w:tabs>
          <w:tab w:val="clear" w:pos="2835"/>
        </w:tabs>
        <w:spacing w:after="0" w:line="240" w:lineRule="auto"/>
        <w:contextualSpacing w:val="0"/>
        <w:jc w:val="both"/>
        <w:rPr>
          <w:rFonts w:cs="Arial"/>
          <w:szCs w:val="24"/>
        </w:rPr>
      </w:pPr>
      <w:r w:rsidRPr="00150930">
        <w:rPr>
          <w:bCs/>
          <w:szCs w:val="24"/>
        </w:rPr>
        <w:t>Highly developed management skills and expertise to lead an operational unit.  An understanding of contemporary management practices and demonstrated experience and ability in the management of human, physical and financial resources.</w:t>
      </w:r>
    </w:p>
    <w:p w14:paraId="6B91EC68" w14:textId="77777777" w:rsidR="00150930" w:rsidRPr="00150930" w:rsidRDefault="00150930" w:rsidP="00F026A9">
      <w:pPr>
        <w:pStyle w:val="ListParagraph"/>
        <w:numPr>
          <w:ilvl w:val="0"/>
          <w:numId w:val="30"/>
        </w:numPr>
        <w:tabs>
          <w:tab w:val="clear" w:pos="2835"/>
        </w:tabs>
        <w:spacing w:after="0" w:line="240" w:lineRule="auto"/>
        <w:contextualSpacing w:val="0"/>
        <w:jc w:val="both"/>
        <w:rPr>
          <w:rFonts w:cs="Arial"/>
          <w:szCs w:val="24"/>
        </w:rPr>
      </w:pPr>
      <w:r w:rsidRPr="00150930">
        <w:rPr>
          <w:rFonts w:cs="Arial"/>
          <w:bCs/>
          <w:szCs w:val="24"/>
        </w:rPr>
        <w:t>The ability to communicate and provide authoritative advice on complex matters to non-specialists, high level liaison, presentation and conflict resolution skills and the capacity to represent the Department.</w:t>
      </w:r>
    </w:p>
    <w:p w14:paraId="3B6C6BB0" w14:textId="77777777" w:rsidR="00150930" w:rsidRPr="00150930" w:rsidRDefault="00150930" w:rsidP="00F026A9">
      <w:pPr>
        <w:pStyle w:val="ListParagraph"/>
        <w:numPr>
          <w:ilvl w:val="0"/>
          <w:numId w:val="30"/>
        </w:numPr>
        <w:tabs>
          <w:tab w:val="clear" w:pos="2835"/>
        </w:tabs>
        <w:spacing w:after="0" w:line="240" w:lineRule="auto"/>
        <w:contextualSpacing w:val="0"/>
        <w:jc w:val="both"/>
        <w:rPr>
          <w:rFonts w:cs="Arial"/>
          <w:b/>
          <w:szCs w:val="24"/>
        </w:rPr>
      </w:pPr>
      <w:r w:rsidRPr="00150930">
        <w:rPr>
          <w:rFonts w:cs="Arial"/>
          <w:bCs/>
          <w:szCs w:val="24"/>
        </w:rPr>
        <w:lastRenderedPageBreak/>
        <w:t xml:space="preserve">Highly developed conceptual and reasoning skills to research, investigate, analyse, </w:t>
      </w:r>
      <w:proofErr w:type="gramStart"/>
      <w:r w:rsidRPr="00150930">
        <w:rPr>
          <w:rFonts w:cs="Arial"/>
          <w:bCs/>
          <w:szCs w:val="24"/>
        </w:rPr>
        <w:t>evaluate</w:t>
      </w:r>
      <w:proofErr w:type="gramEnd"/>
      <w:r w:rsidRPr="00150930">
        <w:rPr>
          <w:rFonts w:cs="Arial"/>
          <w:bCs/>
          <w:szCs w:val="24"/>
        </w:rPr>
        <w:t xml:space="preserve"> and integrate relevant solutions from related disciplines or fields in the area of activity.  Flexibility, </w:t>
      </w:r>
      <w:proofErr w:type="gramStart"/>
      <w:r w:rsidRPr="00150930">
        <w:rPr>
          <w:rFonts w:cs="Arial"/>
          <w:bCs/>
          <w:szCs w:val="24"/>
        </w:rPr>
        <w:t>creativity</w:t>
      </w:r>
      <w:proofErr w:type="gramEnd"/>
      <w:r w:rsidRPr="00150930">
        <w:rPr>
          <w:rFonts w:cs="Arial"/>
          <w:bCs/>
          <w:szCs w:val="24"/>
        </w:rPr>
        <w:t xml:space="preserve"> and innovation associated with research, investigative, analytical and appraisal skills. </w:t>
      </w:r>
    </w:p>
    <w:p w14:paraId="12933292" w14:textId="77777777" w:rsidR="00150930" w:rsidRDefault="00150930" w:rsidP="00150930">
      <w:pPr>
        <w:pStyle w:val="ListParagraph"/>
        <w:numPr>
          <w:ilvl w:val="0"/>
          <w:numId w:val="30"/>
        </w:numPr>
        <w:tabs>
          <w:tab w:val="clear" w:pos="2835"/>
        </w:tabs>
        <w:spacing w:after="0" w:line="240" w:lineRule="auto"/>
        <w:contextualSpacing w:val="0"/>
        <w:jc w:val="both"/>
        <w:rPr>
          <w:rFonts w:cs="Arial"/>
          <w:bCs/>
          <w:szCs w:val="24"/>
        </w:rPr>
      </w:pPr>
      <w:r w:rsidRPr="00150930">
        <w:rPr>
          <w:rFonts w:cs="Arial"/>
          <w:bCs/>
          <w:szCs w:val="24"/>
        </w:rPr>
        <w:t xml:space="preserve">Demonstrated capacity to plan, organise, </w:t>
      </w:r>
      <w:proofErr w:type="gramStart"/>
      <w:r w:rsidRPr="00150930">
        <w:rPr>
          <w:rFonts w:cs="Arial"/>
          <w:bCs/>
          <w:szCs w:val="24"/>
        </w:rPr>
        <w:t>schedule</w:t>
      </w:r>
      <w:proofErr w:type="gramEnd"/>
      <w:r w:rsidRPr="00150930">
        <w:rPr>
          <w:rFonts w:cs="Arial"/>
          <w:bCs/>
          <w:szCs w:val="24"/>
        </w:rPr>
        <w:t xml:space="preserve"> and deliver, own outputs and those of a team, within set timeframes to achieve results particularly in a changing environment; project management experience with a knowledge and understanding of contemporary project management practices.</w:t>
      </w:r>
    </w:p>
    <w:p w14:paraId="125D251B" w14:textId="0C9D88BB" w:rsidR="00B2568D" w:rsidRPr="00F026A9" w:rsidRDefault="00B2568D" w:rsidP="00F026A9">
      <w:pPr>
        <w:spacing w:before="240" w:line="240" w:lineRule="auto"/>
        <w:jc w:val="both"/>
        <w:rPr>
          <w:rFonts w:cs="Arial"/>
          <w:b/>
          <w:sz w:val="28"/>
          <w:szCs w:val="28"/>
        </w:rPr>
      </w:pPr>
      <w:r>
        <w:rPr>
          <w:rFonts w:cs="Arial"/>
          <w:b/>
          <w:sz w:val="28"/>
          <w:szCs w:val="28"/>
        </w:rPr>
        <w:t>Position Requirements</w:t>
      </w:r>
    </w:p>
    <w:p w14:paraId="28E31F3E" w14:textId="77777777" w:rsidR="00CD42F8" w:rsidRPr="00B2568D" w:rsidRDefault="00CD42F8" w:rsidP="00A12351">
      <w:pPr>
        <w:pStyle w:val="Headinglevel2"/>
        <w:spacing w:before="0" w:line="240" w:lineRule="auto"/>
        <w:jc w:val="both"/>
        <w:rPr>
          <w:rFonts w:ascii="Gill Sans MT" w:hAnsi="Gill Sans MT" w:cs="Arial"/>
          <w:color w:val="auto"/>
          <w:sz w:val="24"/>
        </w:rPr>
      </w:pPr>
      <w:r w:rsidRPr="00B2568D">
        <w:rPr>
          <w:rFonts w:ascii="Gill Sans MT" w:hAnsi="Gill Sans MT" w:cs="Arial"/>
          <w:color w:val="auto"/>
          <w:sz w:val="24"/>
        </w:rPr>
        <w:t>Desirable Qualifications and Requirements</w:t>
      </w:r>
    </w:p>
    <w:p w14:paraId="51EC04B0" w14:textId="77777777" w:rsidR="00F026A9" w:rsidRPr="00AC7F8E" w:rsidRDefault="00F026A9" w:rsidP="00F026A9">
      <w:pPr>
        <w:numPr>
          <w:ilvl w:val="0"/>
          <w:numId w:val="11"/>
        </w:numPr>
        <w:tabs>
          <w:tab w:val="clear" w:pos="2835"/>
        </w:tabs>
        <w:spacing w:after="0" w:line="240" w:lineRule="auto"/>
        <w:jc w:val="both"/>
        <w:rPr>
          <w:rFonts w:cs="Arial"/>
          <w:szCs w:val="24"/>
        </w:rPr>
      </w:pPr>
      <w:r w:rsidRPr="00AC7F8E">
        <w:rPr>
          <w:rFonts w:cs="Arial"/>
          <w:szCs w:val="24"/>
        </w:rPr>
        <w:t>Tertiary qualifications in a natural resource management discipline.</w:t>
      </w:r>
    </w:p>
    <w:p w14:paraId="667CC7D9" w14:textId="77777777" w:rsidR="00F026A9" w:rsidRPr="00AC7F8E" w:rsidRDefault="00F026A9" w:rsidP="00F026A9">
      <w:pPr>
        <w:numPr>
          <w:ilvl w:val="0"/>
          <w:numId w:val="11"/>
        </w:numPr>
        <w:tabs>
          <w:tab w:val="clear" w:pos="2835"/>
        </w:tabs>
        <w:spacing w:before="0" w:after="0" w:line="240" w:lineRule="auto"/>
        <w:jc w:val="both"/>
        <w:rPr>
          <w:rFonts w:cs="Arial"/>
          <w:szCs w:val="24"/>
        </w:rPr>
      </w:pPr>
      <w:r w:rsidRPr="00AC7F8E">
        <w:rPr>
          <w:rFonts w:cs="Arial"/>
          <w:szCs w:val="24"/>
        </w:rPr>
        <w:t>A current motor vehicle driver’s licence.</w:t>
      </w:r>
    </w:p>
    <w:p w14:paraId="78DD8FE3" w14:textId="77777777" w:rsidR="00E45F83" w:rsidRPr="00B2568D" w:rsidRDefault="00E45F83" w:rsidP="00E45F83">
      <w:pPr>
        <w:spacing w:line="240" w:lineRule="auto"/>
        <w:jc w:val="both"/>
        <w:rPr>
          <w:rFonts w:cs="Arial"/>
          <w:color w:val="000000"/>
          <w:sz w:val="28"/>
          <w:szCs w:val="28"/>
        </w:rPr>
      </w:pPr>
      <w:r w:rsidRPr="00B2568D">
        <w:rPr>
          <w:b/>
          <w:sz w:val="28"/>
          <w:szCs w:val="28"/>
        </w:rPr>
        <w:t xml:space="preserve">About Us </w:t>
      </w:r>
    </w:p>
    <w:p w14:paraId="66E5F950" w14:textId="77777777" w:rsidR="00E45F83" w:rsidRPr="00AC157D" w:rsidRDefault="00E45F83" w:rsidP="00E45F83">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1F9A6A06" w14:textId="77777777" w:rsidR="00E45F83" w:rsidRPr="00AC157D" w:rsidRDefault="00E45F83" w:rsidP="00E45F83">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sea inundation from storm surge.  </w:t>
      </w:r>
      <w:proofErr w:type="gramStart"/>
      <w:r w:rsidRPr="00AC157D">
        <w:rPr>
          <w:rFonts w:cs="Arial"/>
          <w:color w:val="000000"/>
          <w:szCs w:val="24"/>
        </w:rPr>
        <w:t>In regard to</w:t>
      </w:r>
      <w:proofErr w:type="gramEnd"/>
      <w:r w:rsidRPr="00AC157D">
        <w:rPr>
          <w:rFonts w:cs="Arial"/>
          <w:color w:val="000000"/>
          <w:szCs w:val="24"/>
        </w:rPr>
        <w:t xml:space="preserve"> those types of emergency prevention, preparedness and response activities are core business of this agency and potentially may involve all staff in some way.</w:t>
      </w:r>
    </w:p>
    <w:p w14:paraId="01E23A9B" w14:textId="77777777" w:rsidR="00E45F83" w:rsidRDefault="00E45F83" w:rsidP="00E45F83">
      <w:pPr>
        <w:spacing w:line="240" w:lineRule="auto"/>
        <w:jc w:val="both"/>
        <w:rPr>
          <w:rFonts w:cs="Arial"/>
          <w:color w:val="000000"/>
          <w:szCs w:val="24"/>
        </w:rPr>
      </w:pPr>
      <w:r w:rsidRPr="00AC157D">
        <w:rPr>
          <w:rFonts w:cs="Arial"/>
          <w:color w:val="000000"/>
          <w:szCs w:val="24"/>
        </w:rPr>
        <w:t xml:space="preserve">The Department’s website at </w:t>
      </w:r>
      <w:hyperlink r:id="rId11" w:history="1">
        <w:r w:rsidRPr="00AC157D">
          <w:rPr>
            <w:rStyle w:val="Hyperlink"/>
            <w:rFonts w:cs="Arial"/>
            <w:szCs w:val="24"/>
          </w:rPr>
          <w:t>www.nre.tas.gov.au</w:t>
        </w:r>
      </w:hyperlink>
      <w:r w:rsidRPr="00AC157D">
        <w:rPr>
          <w:rFonts w:cs="Arial"/>
          <w:color w:val="000000"/>
          <w:szCs w:val="24"/>
        </w:rPr>
        <w:t xml:space="preserve"> provides more information.</w:t>
      </w:r>
    </w:p>
    <w:p w14:paraId="28E31F46" w14:textId="77777777" w:rsidR="00DD1205" w:rsidRPr="00B2568D" w:rsidRDefault="00DD1205" w:rsidP="00A12351">
      <w:pPr>
        <w:pStyle w:val="Heading1"/>
        <w:spacing w:before="240" w:after="120" w:line="240" w:lineRule="auto"/>
        <w:jc w:val="both"/>
        <w:rPr>
          <w:rFonts w:cs="Arial"/>
          <w:b/>
          <w:sz w:val="28"/>
        </w:rPr>
      </w:pPr>
      <w:r w:rsidRPr="00B2568D">
        <w:rPr>
          <w:rFonts w:cs="Arial"/>
          <w:b/>
          <w:sz w:val="28"/>
        </w:rPr>
        <w:t>Working Environment</w:t>
      </w:r>
    </w:p>
    <w:p w14:paraId="28E31F47" w14:textId="77777777" w:rsidR="00DD1205" w:rsidRPr="00AC157D" w:rsidRDefault="00DD1205" w:rsidP="00FE4F02">
      <w:pPr>
        <w:pStyle w:val="Heading1"/>
        <w:spacing w:after="120" w:line="240" w:lineRule="auto"/>
        <w:jc w:val="both"/>
        <w:rPr>
          <w:rFonts w:cs="Arial"/>
          <w:sz w:val="24"/>
          <w:szCs w:val="24"/>
          <w:lang w:val="en-GB"/>
        </w:rPr>
      </w:pPr>
      <w:bookmarkStart w:id="0" w:name="OLE_LINK1"/>
      <w:r w:rsidRPr="00AC157D">
        <w:rPr>
          <w:rFonts w:cs="Arial"/>
          <w:sz w:val="24"/>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25DCA950" w14:textId="1BDF192C" w:rsidR="00FE4F02" w:rsidRPr="00AC157D" w:rsidRDefault="00104441" w:rsidP="00FE4F02">
      <w:pPr>
        <w:pStyle w:val="Heading1"/>
        <w:jc w:val="both"/>
        <w:rPr>
          <w:rFonts w:eastAsia="Times New Roman"/>
          <w:sz w:val="24"/>
          <w:szCs w:val="24"/>
          <w:lang w:val="en-GB"/>
        </w:rPr>
      </w:pPr>
      <w:r w:rsidRPr="00AC157D">
        <w:rPr>
          <w:rFonts w:eastAsia="Times New Roman"/>
          <w:sz w:val="24"/>
          <w:szCs w:val="24"/>
        </w:rPr>
        <w:t>NRE Tas</w:t>
      </w:r>
      <w:r w:rsidR="004707E8" w:rsidRPr="00AC157D">
        <w:rPr>
          <w:rFonts w:eastAsia="Calibri" w:cs="Arial"/>
          <w:color w:val="000000"/>
          <w:sz w:val="24"/>
          <w:szCs w:val="24"/>
        </w:rPr>
        <w:t xml:space="preserve"> </w:t>
      </w:r>
      <w:r w:rsidR="00FE4F02" w:rsidRPr="00AC157D">
        <w:rPr>
          <w:rFonts w:eastAsia="Times New Roman"/>
          <w:sz w:val="24"/>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28E31F48" w14:textId="6391493F" w:rsidR="00DD1205" w:rsidRPr="00AC157D" w:rsidRDefault="00DD1205" w:rsidP="00A12351">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 xml:space="preserve">There is a strong emphasis on building leadership capacity throughout </w:t>
      </w:r>
      <w:r w:rsidR="00104441" w:rsidRPr="00AC157D">
        <w:rPr>
          <w:rFonts w:eastAsia="Calibri" w:cs="Arial"/>
          <w:color w:val="000000"/>
          <w:sz w:val="24"/>
          <w:szCs w:val="24"/>
        </w:rPr>
        <w:t>NRE Tas</w:t>
      </w:r>
      <w:r w:rsidRPr="00AC157D">
        <w:rPr>
          <w:rFonts w:eastAsia="Calibri" w:cs="Arial"/>
          <w:color w:val="000000"/>
          <w:sz w:val="24"/>
          <w:szCs w:val="24"/>
        </w:rPr>
        <w:t>.</w:t>
      </w:r>
    </w:p>
    <w:p w14:paraId="28E31F49" w14:textId="77777777" w:rsidR="00DD1205" w:rsidRPr="00AC157D" w:rsidRDefault="00DD1205" w:rsidP="00FE4F02">
      <w:pPr>
        <w:pStyle w:val="Heading1"/>
        <w:spacing w:after="240" w:line="240" w:lineRule="auto"/>
        <w:jc w:val="both"/>
        <w:rPr>
          <w:rFonts w:cs="Arial"/>
          <w:sz w:val="24"/>
          <w:szCs w:val="24"/>
          <w:lang w:val="en-GB"/>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12" w:history="1">
        <w:r w:rsidRPr="00AC157D">
          <w:rPr>
            <w:rStyle w:val="Hyperlink"/>
            <w:rFonts w:cs="Arial"/>
            <w:sz w:val="24"/>
            <w:szCs w:val="24"/>
          </w:rPr>
          <w:t>www.dpac.tas.gov.au/divisions/ssmo</w:t>
        </w:r>
      </w:hyperlink>
      <w:r w:rsidRPr="00AC157D">
        <w:rPr>
          <w:rFonts w:cs="Arial"/>
          <w:sz w:val="24"/>
          <w:szCs w:val="24"/>
        </w:rPr>
        <w:t>.</w:t>
      </w:r>
      <w:bookmarkEnd w:id="0"/>
    </w:p>
    <w:sectPr w:rsidR="00DD1205" w:rsidRPr="00AC157D" w:rsidSect="00351B4D">
      <w:headerReference w:type="default" r:id="rId13"/>
      <w:footerReference w:type="default" r:id="rId14"/>
      <w:footerReference w:type="first" r:id="rId15"/>
      <w:pgSz w:w="11906" w:h="16838"/>
      <w:pgMar w:top="907"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28F25" w14:textId="77777777" w:rsidR="001277C8" w:rsidRDefault="001277C8" w:rsidP="00BC49A5">
      <w:r>
        <w:separator/>
      </w:r>
    </w:p>
  </w:endnote>
  <w:endnote w:type="continuationSeparator" w:id="0">
    <w:p w14:paraId="24E84E74" w14:textId="77777777" w:rsidR="001277C8" w:rsidRDefault="001277C8"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Calibri"/>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7D94F08A" w14:textId="4DCD20E2" w:rsidR="008B0AF3" w:rsidRDefault="008B0AF3" w:rsidP="007F73E6">
        <w:pPr>
          <w:pStyle w:val="Footer"/>
          <w:tabs>
            <w:tab w:val="clear" w:pos="4513"/>
            <w:tab w:val="center" w:pos="5529"/>
          </w:tabs>
        </w:pPr>
      </w:p>
      <w:p w14:paraId="28E31F55" w14:textId="6CDA5121" w:rsidR="007F73E6" w:rsidRDefault="00AC0A6D" w:rsidP="007F73E6">
        <w:pPr>
          <w:pStyle w:val="Footer"/>
          <w:tabs>
            <w:tab w:val="clear" w:pos="4513"/>
            <w:tab w:val="center" w:pos="5529"/>
          </w:tabs>
        </w:pPr>
        <w:r w:rsidRPr="00B2568D">
          <w:rPr>
            <w:szCs w:val="24"/>
          </w:rPr>
          <w:t xml:space="preserve">Department of </w:t>
        </w:r>
        <w:r w:rsidR="008B0AF3" w:rsidRPr="00B2568D">
          <w:rPr>
            <w:szCs w:val="24"/>
          </w:rPr>
          <w:t>Natural Resources and Environment Tasmania</w:t>
        </w:r>
        <w:r w:rsidR="007F73E6">
          <w:tab/>
        </w:r>
        <w:r w:rsidR="007F73E6">
          <w:fldChar w:fldCharType="begin"/>
        </w:r>
        <w:r w:rsidR="007F73E6">
          <w:instrText xml:space="preserve"> PAGE   \* MERGEFORMAT </w:instrText>
        </w:r>
        <w:r w:rsidR="007F73E6">
          <w:fldChar w:fldCharType="separate"/>
        </w:r>
        <w:r w:rsidR="00771662">
          <w:rPr>
            <w:noProof/>
          </w:rPr>
          <w:t>4</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B6810E7"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Default="00BA4EC6" w:rsidP="00E42668">
    <w:pPr>
      <w:pStyle w:val="Footer"/>
    </w:pPr>
    <w:r w:rsidRPr="00BA4EC6">
      <w:t>Department of Natural Resources and Environment Tasmania</w:t>
    </w:r>
  </w:p>
  <w:p w14:paraId="636E893A" w14:textId="2595A3B5" w:rsidR="007F65DC" w:rsidRPr="007F65DC" w:rsidRDefault="007F65DC" w:rsidP="00E42668">
    <w:pPr>
      <w:pStyle w:val="Footer"/>
      <w:rPr>
        <w:sz w:val="18"/>
        <w:szCs w:val="18"/>
      </w:rPr>
    </w:pPr>
    <w:r w:rsidRPr="007F65DC">
      <w:rPr>
        <w:sz w:val="18"/>
        <w:szCs w:val="18"/>
      </w:rPr>
      <w:t>Revision Date</w:t>
    </w:r>
    <w:r w:rsidR="00F026A9">
      <w:rPr>
        <w:sz w:val="18"/>
        <w:szCs w:val="18"/>
      </w:rPr>
      <w:t xml:space="preserve">: </w:t>
    </w:r>
    <w:r w:rsidR="009B4745">
      <w:rPr>
        <w:sz w:val="18"/>
        <w:szCs w:val="18"/>
      </w:rPr>
      <w:t>15 March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6591B" w14:textId="77777777" w:rsidR="001277C8" w:rsidRDefault="001277C8" w:rsidP="00BC49A5">
      <w:r>
        <w:separator/>
      </w:r>
    </w:p>
  </w:footnote>
  <w:footnote w:type="continuationSeparator" w:id="0">
    <w:p w14:paraId="6FA816BE" w14:textId="77777777" w:rsidR="001277C8" w:rsidRDefault="001277C8"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4" w14:textId="5C123E5E" w:rsidR="00EB220A" w:rsidRPr="00EB220A" w:rsidRDefault="00EB220A" w:rsidP="000436F6">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A169C"/>
    <w:multiLevelType w:val="hybridMultilevel"/>
    <w:tmpl w:val="31C270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2" w15:restartNumberingAfterBreak="0">
    <w:nsid w:val="14635970"/>
    <w:multiLevelType w:val="hybridMultilevel"/>
    <w:tmpl w:val="E0166D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F5821C8"/>
    <w:multiLevelType w:val="hybridMultilevel"/>
    <w:tmpl w:val="4DDC77C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19638CD"/>
    <w:multiLevelType w:val="hybridMultilevel"/>
    <w:tmpl w:val="890C26A0"/>
    <w:lvl w:ilvl="0" w:tplc="0C090001">
      <w:start w:val="1"/>
      <w:numFmt w:val="bullet"/>
      <w:lvlText w:val=""/>
      <w:lvlJc w:val="left"/>
      <w:pPr>
        <w:ind w:left="655" w:hanging="360"/>
      </w:pPr>
      <w:rPr>
        <w:rFonts w:ascii="Symbol" w:hAnsi="Symbol" w:hint="default"/>
      </w:rPr>
    </w:lvl>
    <w:lvl w:ilvl="1" w:tplc="0C090003" w:tentative="1">
      <w:start w:val="1"/>
      <w:numFmt w:val="bullet"/>
      <w:lvlText w:val="o"/>
      <w:lvlJc w:val="left"/>
      <w:pPr>
        <w:ind w:left="1375" w:hanging="360"/>
      </w:pPr>
      <w:rPr>
        <w:rFonts w:ascii="Courier New" w:hAnsi="Courier New" w:cs="Courier New" w:hint="default"/>
      </w:rPr>
    </w:lvl>
    <w:lvl w:ilvl="2" w:tplc="0C090005" w:tentative="1">
      <w:start w:val="1"/>
      <w:numFmt w:val="bullet"/>
      <w:lvlText w:val=""/>
      <w:lvlJc w:val="left"/>
      <w:pPr>
        <w:ind w:left="2095" w:hanging="360"/>
      </w:pPr>
      <w:rPr>
        <w:rFonts w:ascii="Wingdings" w:hAnsi="Wingdings" w:hint="default"/>
      </w:rPr>
    </w:lvl>
    <w:lvl w:ilvl="3" w:tplc="0C090001" w:tentative="1">
      <w:start w:val="1"/>
      <w:numFmt w:val="bullet"/>
      <w:lvlText w:val=""/>
      <w:lvlJc w:val="left"/>
      <w:pPr>
        <w:ind w:left="2815" w:hanging="360"/>
      </w:pPr>
      <w:rPr>
        <w:rFonts w:ascii="Symbol" w:hAnsi="Symbol" w:hint="default"/>
      </w:rPr>
    </w:lvl>
    <w:lvl w:ilvl="4" w:tplc="0C090003" w:tentative="1">
      <w:start w:val="1"/>
      <w:numFmt w:val="bullet"/>
      <w:lvlText w:val="o"/>
      <w:lvlJc w:val="left"/>
      <w:pPr>
        <w:ind w:left="3535" w:hanging="360"/>
      </w:pPr>
      <w:rPr>
        <w:rFonts w:ascii="Courier New" w:hAnsi="Courier New" w:cs="Courier New" w:hint="default"/>
      </w:rPr>
    </w:lvl>
    <w:lvl w:ilvl="5" w:tplc="0C090005" w:tentative="1">
      <w:start w:val="1"/>
      <w:numFmt w:val="bullet"/>
      <w:lvlText w:val=""/>
      <w:lvlJc w:val="left"/>
      <w:pPr>
        <w:ind w:left="4255" w:hanging="360"/>
      </w:pPr>
      <w:rPr>
        <w:rFonts w:ascii="Wingdings" w:hAnsi="Wingdings" w:hint="default"/>
      </w:rPr>
    </w:lvl>
    <w:lvl w:ilvl="6" w:tplc="0C090001" w:tentative="1">
      <w:start w:val="1"/>
      <w:numFmt w:val="bullet"/>
      <w:lvlText w:val=""/>
      <w:lvlJc w:val="left"/>
      <w:pPr>
        <w:ind w:left="4975" w:hanging="360"/>
      </w:pPr>
      <w:rPr>
        <w:rFonts w:ascii="Symbol" w:hAnsi="Symbol" w:hint="default"/>
      </w:rPr>
    </w:lvl>
    <w:lvl w:ilvl="7" w:tplc="0C090003" w:tentative="1">
      <w:start w:val="1"/>
      <w:numFmt w:val="bullet"/>
      <w:lvlText w:val="o"/>
      <w:lvlJc w:val="left"/>
      <w:pPr>
        <w:ind w:left="5695" w:hanging="360"/>
      </w:pPr>
      <w:rPr>
        <w:rFonts w:ascii="Courier New" w:hAnsi="Courier New" w:cs="Courier New" w:hint="default"/>
      </w:rPr>
    </w:lvl>
    <w:lvl w:ilvl="8" w:tplc="0C090005" w:tentative="1">
      <w:start w:val="1"/>
      <w:numFmt w:val="bullet"/>
      <w:lvlText w:val=""/>
      <w:lvlJc w:val="left"/>
      <w:pPr>
        <w:ind w:left="6415" w:hanging="360"/>
      </w:pPr>
      <w:rPr>
        <w:rFonts w:ascii="Wingdings" w:hAnsi="Wingdings" w:hint="default"/>
      </w:rPr>
    </w:lvl>
  </w:abstractNum>
  <w:abstractNum w:abstractNumId="5" w15:restartNumberingAfterBreak="0">
    <w:nsid w:val="2D0D19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9"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420611A4"/>
    <w:multiLevelType w:val="hybridMultilevel"/>
    <w:tmpl w:val="80524888"/>
    <w:lvl w:ilvl="0" w:tplc="DA02382E">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27C5644"/>
    <w:multiLevelType w:val="hybridMultilevel"/>
    <w:tmpl w:val="7458F2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60747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8FB049F"/>
    <w:multiLevelType w:val="hybridMultilevel"/>
    <w:tmpl w:val="C9B00E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DD36356"/>
    <w:multiLevelType w:val="hybridMultilevel"/>
    <w:tmpl w:val="3CD4E39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19"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5153D6E"/>
    <w:multiLevelType w:val="hybridMultilevel"/>
    <w:tmpl w:val="79E6FD72"/>
    <w:lvl w:ilvl="0" w:tplc="8938928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22"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DC75E8A"/>
    <w:multiLevelType w:val="hybridMultilevel"/>
    <w:tmpl w:val="21C6FF08"/>
    <w:lvl w:ilvl="0" w:tplc="A1B654C4">
      <w:start w:val="1"/>
      <w:numFmt w:val="decimal"/>
      <w:lvlText w:val="%1."/>
      <w:lvlJc w:val="left"/>
      <w:pPr>
        <w:ind w:left="360" w:hanging="360"/>
      </w:pPr>
      <w:rPr>
        <w:rFonts w:hint="default"/>
        <w:i w:val="0"/>
        <w:i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77F36579"/>
    <w:multiLevelType w:val="hybridMultilevel"/>
    <w:tmpl w:val="477CF2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84073B6"/>
    <w:multiLevelType w:val="hybridMultilevel"/>
    <w:tmpl w:val="D1763FD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9FB6AC2"/>
    <w:multiLevelType w:val="hybridMultilevel"/>
    <w:tmpl w:val="D7B2594A"/>
    <w:lvl w:ilvl="0" w:tplc="C516891A">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3916324">
    <w:abstractNumId w:val="23"/>
  </w:num>
  <w:num w:numId="2" w16cid:durableId="1960648609">
    <w:abstractNumId w:val="13"/>
  </w:num>
  <w:num w:numId="3" w16cid:durableId="629897104">
    <w:abstractNumId w:val="19"/>
  </w:num>
  <w:num w:numId="4" w16cid:durableId="1023674320">
    <w:abstractNumId w:val="7"/>
  </w:num>
  <w:num w:numId="5" w16cid:durableId="836846292">
    <w:abstractNumId w:val="12"/>
  </w:num>
  <w:num w:numId="6" w16cid:durableId="2138639249">
    <w:abstractNumId w:val="17"/>
  </w:num>
  <w:num w:numId="7" w16cid:durableId="498929036">
    <w:abstractNumId w:val="6"/>
  </w:num>
  <w:num w:numId="8" w16cid:durableId="151219817">
    <w:abstractNumId w:val="18"/>
  </w:num>
  <w:num w:numId="9" w16cid:durableId="55289123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8628187">
    <w:abstractNumId w:val="8"/>
  </w:num>
  <w:num w:numId="11" w16cid:durableId="301236212">
    <w:abstractNumId w:val="22"/>
  </w:num>
  <w:num w:numId="12" w16cid:durableId="1827017886">
    <w:abstractNumId w:val="9"/>
  </w:num>
  <w:num w:numId="13" w16cid:durableId="1050096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81546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00062986">
    <w:abstractNumId w:val="1"/>
  </w:num>
  <w:num w:numId="16" w16cid:durableId="1503008516">
    <w:abstractNumId w:val="21"/>
  </w:num>
  <w:num w:numId="17" w16cid:durableId="1574512885">
    <w:abstractNumId w:val="15"/>
  </w:num>
  <w:num w:numId="18" w16cid:durableId="663899502">
    <w:abstractNumId w:val="28"/>
  </w:num>
  <w:num w:numId="19" w16cid:durableId="1388143695">
    <w:abstractNumId w:val="11"/>
  </w:num>
  <w:num w:numId="20" w16cid:durableId="1120563334">
    <w:abstractNumId w:val="20"/>
  </w:num>
  <w:num w:numId="21" w16cid:durableId="1474256085">
    <w:abstractNumId w:val="24"/>
  </w:num>
  <w:num w:numId="22" w16cid:durableId="539169780">
    <w:abstractNumId w:val="27"/>
  </w:num>
  <w:num w:numId="23" w16cid:durableId="1829245562">
    <w:abstractNumId w:val="16"/>
  </w:num>
  <w:num w:numId="24" w16cid:durableId="360011974">
    <w:abstractNumId w:val="0"/>
  </w:num>
  <w:num w:numId="25" w16cid:durableId="145436181">
    <w:abstractNumId w:val="5"/>
  </w:num>
  <w:num w:numId="26" w16cid:durableId="1975871229">
    <w:abstractNumId w:val="10"/>
  </w:num>
  <w:num w:numId="27" w16cid:durableId="356005439">
    <w:abstractNumId w:val="3"/>
  </w:num>
  <w:num w:numId="28" w16cid:durableId="1754666676">
    <w:abstractNumId w:val="4"/>
  </w:num>
  <w:num w:numId="29" w16cid:durableId="1256743784">
    <w:abstractNumId w:val="2"/>
  </w:num>
  <w:num w:numId="30" w16cid:durableId="1228684569">
    <w:abstractNumId w:val="29"/>
  </w:num>
  <w:num w:numId="31" w16cid:durableId="20651774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26428"/>
    <w:rsid w:val="000436F6"/>
    <w:rsid w:val="00085651"/>
    <w:rsid w:val="000A687B"/>
    <w:rsid w:val="000B328A"/>
    <w:rsid w:val="000B3FAD"/>
    <w:rsid w:val="000C63C9"/>
    <w:rsid w:val="000F204A"/>
    <w:rsid w:val="00104441"/>
    <w:rsid w:val="00105595"/>
    <w:rsid w:val="001165AA"/>
    <w:rsid w:val="001277C8"/>
    <w:rsid w:val="00150930"/>
    <w:rsid w:val="0016305A"/>
    <w:rsid w:val="00175F64"/>
    <w:rsid w:val="00185A95"/>
    <w:rsid w:val="00185BDA"/>
    <w:rsid w:val="001926D6"/>
    <w:rsid w:val="00192887"/>
    <w:rsid w:val="00192A8D"/>
    <w:rsid w:val="001947A1"/>
    <w:rsid w:val="001963E4"/>
    <w:rsid w:val="001C06F8"/>
    <w:rsid w:val="001E70C1"/>
    <w:rsid w:val="001E7B7E"/>
    <w:rsid w:val="001F4EFD"/>
    <w:rsid w:val="00204218"/>
    <w:rsid w:val="002533F2"/>
    <w:rsid w:val="00256B0A"/>
    <w:rsid w:val="00257FE5"/>
    <w:rsid w:val="00263E12"/>
    <w:rsid w:val="002831BF"/>
    <w:rsid w:val="00287BE7"/>
    <w:rsid w:val="002A0C2C"/>
    <w:rsid w:val="002A584C"/>
    <w:rsid w:val="002B5214"/>
    <w:rsid w:val="002D181D"/>
    <w:rsid w:val="002D3362"/>
    <w:rsid w:val="003058D6"/>
    <w:rsid w:val="003074FB"/>
    <w:rsid w:val="00331842"/>
    <w:rsid w:val="00335B23"/>
    <w:rsid w:val="003420FF"/>
    <w:rsid w:val="00351B4D"/>
    <w:rsid w:val="003669A2"/>
    <w:rsid w:val="00371F59"/>
    <w:rsid w:val="00391075"/>
    <w:rsid w:val="003951E9"/>
    <w:rsid w:val="003A6246"/>
    <w:rsid w:val="003B0B94"/>
    <w:rsid w:val="003C5DE2"/>
    <w:rsid w:val="003E4A5D"/>
    <w:rsid w:val="003F442E"/>
    <w:rsid w:val="003F7D4A"/>
    <w:rsid w:val="00411FA3"/>
    <w:rsid w:val="00417933"/>
    <w:rsid w:val="004707E8"/>
    <w:rsid w:val="00485CA0"/>
    <w:rsid w:val="00486C56"/>
    <w:rsid w:val="00490402"/>
    <w:rsid w:val="004E5D2A"/>
    <w:rsid w:val="004F2DAF"/>
    <w:rsid w:val="004F41AE"/>
    <w:rsid w:val="00537AA3"/>
    <w:rsid w:val="00542542"/>
    <w:rsid w:val="00543CF9"/>
    <w:rsid w:val="00547824"/>
    <w:rsid w:val="005601E2"/>
    <w:rsid w:val="005D5969"/>
    <w:rsid w:val="005F27AA"/>
    <w:rsid w:val="00600395"/>
    <w:rsid w:val="00613C54"/>
    <w:rsid w:val="00642E5D"/>
    <w:rsid w:val="00655B5F"/>
    <w:rsid w:val="00685E09"/>
    <w:rsid w:val="006A6A88"/>
    <w:rsid w:val="006C547E"/>
    <w:rsid w:val="006D23E1"/>
    <w:rsid w:val="006D2B77"/>
    <w:rsid w:val="006F2AF5"/>
    <w:rsid w:val="006F6850"/>
    <w:rsid w:val="00710239"/>
    <w:rsid w:val="00725B28"/>
    <w:rsid w:val="00727425"/>
    <w:rsid w:val="00743639"/>
    <w:rsid w:val="00771662"/>
    <w:rsid w:val="007C2B83"/>
    <w:rsid w:val="007C6A47"/>
    <w:rsid w:val="007E7D43"/>
    <w:rsid w:val="007F65DC"/>
    <w:rsid w:val="007F73E6"/>
    <w:rsid w:val="008153AF"/>
    <w:rsid w:val="00841E7F"/>
    <w:rsid w:val="0085499D"/>
    <w:rsid w:val="00855A41"/>
    <w:rsid w:val="008732A5"/>
    <w:rsid w:val="008869CB"/>
    <w:rsid w:val="0089060C"/>
    <w:rsid w:val="008A422F"/>
    <w:rsid w:val="008B0AF3"/>
    <w:rsid w:val="008C6E5C"/>
    <w:rsid w:val="008E5127"/>
    <w:rsid w:val="008F1AEF"/>
    <w:rsid w:val="008F3009"/>
    <w:rsid w:val="00900182"/>
    <w:rsid w:val="0093612C"/>
    <w:rsid w:val="00965A0F"/>
    <w:rsid w:val="00997371"/>
    <w:rsid w:val="009A0473"/>
    <w:rsid w:val="009A65F9"/>
    <w:rsid w:val="009B257D"/>
    <w:rsid w:val="009B4518"/>
    <w:rsid w:val="009B4745"/>
    <w:rsid w:val="009C7C45"/>
    <w:rsid w:val="009D522C"/>
    <w:rsid w:val="009E18B9"/>
    <w:rsid w:val="00A04D5D"/>
    <w:rsid w:val="00A12351"/>
    <w:rsid w:val="00A25303"/>
    <w:rsid w:val="00A27736"/>
    <w:rsid w:val="00A44F84"/>
    <w:rsid w:val="00A4574A"/>
    <w:rsid w:val="00A55DB7"/>
    <w:rsid w:val="00A739A0"/>
    <w:rsid w:val="00A7577E"/>
    <w:rsid w:val="00A83370"/>
    <w:rsid w:val="00A93F9C"/>
    <w:rsid w:val="00AA0CBB"/>
    <w:rsid w:val="00AB01F5"/>
    <w:rsid w:val="00AB7250"/>
    <w:rsid w:val="00AC0645"/>
    <w:rsid w:val="00AC0A6D"/>
    <w:rsid w:val="00AC157D"/>
    <w:rsid w:val="00AC6312"/>
    <w:rsid w:val="00AE5EE4"/>
    <w:rsid w:val="00AF1E81"/>
    <w:rsid w:val="00B2213C"/>
    <w:rsid w:val="00B232E2"/>
    <w:rsid w:val="00B2568D"/>
    <w:rsid w:val="00B47EB2"/>
    <w:rsid w:val="00B6253B"/>
    <w:rsid w:val="00B66A42"/>
    <w:rsid w:val="00B75281"/>
    <w:rsid w:val="00BA4EC6"/>
    <w:rsid w:val="00BB79E6"/>
    <w:rsid w:val="00BC49A5"/>
    <w:rsid w:val="00BD238B"/>
    <w:rsid w:val="00BE0907"/>
    <w:rsid w:val="00BF28DD"/>
    <w:rsid w:val="00C43CCC"/>
    <w:rsid w:val="00C51DB0"/>
    <w:rsid w:val="00C96242"/>
    <w:rsid w:val="00CB6321"/>
    <w:rsid w:val="00CC6B72"/>
    <w:rsid w:val="00CD42F8"/>
    <w:rsid w:val="00CF6433"/>
    <w:rsid w:val="00D0096D"/>
    <w:rsid w:val="00D36050"/>
    <w:rsid w:val="00D627F0"/>
    <w:rsid w:val="00D97EBA"/>
    <w:rsid w:val="00DA5C52"/>
    <w:rsid w:val="00DC2A7C"/>
    <w:rsid w:val="00DC77C6"/>
    <w:rsid w:val="00DD1205"/>
    <w:rsid w:val="00DE517B"/>
    <w:rsid w:val="00DF0BB8"/>
    <w:rsid w:val="00E2671B"/>
    <w:rsid w:val="00E3049F"/>
    <w:rsid w:val="00E42668"/>
    <w:rsid w:val="00E45F83"/>
    <w:rsid w:val="00E537CB"/>
    <w:rsid w:val="00E70FCB"/>
    <w:rsid w:val="00E96058"/>
    <w:rsid w:val="00E97F1E"/>
    <w:rsid w:val="00EB220A"/>
    <w:rsid w:val="00ED325E"/>
    <w:rsid w:val="00F026A9"/>
    <w:rsid w:val="00F2463C"/>
    <w:rsid w:val="00F36A96"/>
    <w:rsid w:val="00F53A56"/>
    <w:rsid w:val="00F60305"/>
    <w:rsid w:val="00F821D2"/>
    <w:rsid w:val="00F930BC"/>
    <w:rsid w:val="00F9797E"/>
    <w:rsid w:val="00FD067E"/>
    <w:rsid w:val="00FE4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 w:type="table" w:styleId="TableGrid">
    <w:name w:val="Table Grid"/>
    <w:basedOn w:val="TableNormal"/>
    <w:uiPriority w:val="59"/>
    <w:rsid w:val="001F4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p615e893d01e4163bcf393f3cb51bc7c xmlns="97927227-222a-40c7-8338-5438093a4c05">
      <Terms xmlns="http://schemas.microsoft.com/office/infopath/2007/PartnerControls"/>
    </p615e893d01e4163bcf393f3cb51bc7c>
    <DocumentURL xmlns="97927227-222a-40c7-8338-5438093a4c0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22c6a54962f09b645212c184977a00ae">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9baf0bbc9a6a9b154cf3fd26e273527a"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customXml/itemProps2.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customXml/itemProps3.xml><?xml version="1.0" encoding="utf-8"?>
<ds:datastoreItem xmlns:ds="http://schemas.openxmlformats.org/officeDocument/2006/customXml" ds:itemID="{0706A2F2-42BD-4FF0-A867-DBDBBD843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6833B9-B5F9-4D07-8710-01E21CCDA7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SOD Template - General Stream Band 7 (Manager)</vt:lpstr>
    </vt:vector>
  </TitlesOfParts>
  <Company>Department of Premier and Cabinet</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General Stream Band 7 (Manager)</dc:title>
  <dc:creator>Molhuysen, Jodi</dc:creator>
  <cp:lastModifiedBy>Reading, Kayley</cp:lastModifiedBy>
  <cp:revision>6</cp:revision>
  <cp:lastPrinted>2023-03-03T03:28:00Z</cp:lastPrinted>
  <dcterms:created xsi:type="dcterms:W3CDTF">2023-03-03T03:28:00Z</dcterms:created>
  <dcterms:modified xsi:type="dcterms:W3CDTF">2024-03-15T03:36:00Z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