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47E8B6" w14:textId="77777777" w:rsidR="009C117C" w:rsidRPr="00412FB3" w:rsidRDefault="009C117C" w:rsidP="009C117C">
      <w:pPr>
        <w:rPr>
          <w:rFonts w:cs="Arial"/>
        </w:rPr>
      </w:pPr>
    </w:p>
    <w:p w14:paraId="6CB748C9" w14:textId="77777777" w:rsidR="00F961C2" w:rsidRDefault="00F961C2" w:rsidP="00F961C2">
      <w:pPr>
        <w:spacing w:after="0"/>
        <w:rPr>
          <w:rFonts w:cs="Arial"/>
        </w:rPr>
      </w:pPr>
    </w:p>
    <w:p w14:paraId="1E6B7FFA" w14:textId="77777777" w:rsidR="006F58AB" w:rsidRDefault="006F58AB" w:rsidP="00D96112">
      <w:pPr>
        <w:pBdr>
          <w:bottom w:val="double" w:sz="4" w:space="1" w:color="auto"/>
        </w:pBdr>
        <w:spacing w:after="0"/>
        <w:rPr>
          <w:rFonts w:cs="Arial"/>
          <w:b/>
          <w:sz w:val="28"/>
          <w:szCs w:val="28"/>
        </w:rPr>
      </w:pPr>
    </w:p>
    <w:p w14:paraId="1B332863" w14:textId="5B112E64" w:rsidR="00EC53CA" w:rsidRPr="00C95BA1" w:rsidRDefault="007F123F" w:rsidP="00D96112">
      <w:pPr>
        <w:pBdr>
          <w:bottom w:val="double" w:sz="4" w:space="1" w:color="auto"/>
        </w:pBdr>
        <w:spacing w:after="0"/>
        <w:rPr>
          <w:rFonts w:cs="Arial"/>
          <w:b/>
          <w:color w:val="006C82"/>
          <w:sz w:val="32"/>
          <w:szCs w:val="32"/>
        </w:rPr>
      </w:pPr>
      <w:r w:rsidRPr="00C95BA1">
        <w:rPr>
          <w:rFonts w:cs="Arial"/>
          <w:b/>
          <w:color w:val="006C82"/>
          <w:sz w:val="32"/>
          <w:szCs w:val="32"/>
        </w:rPr>
        <w:t>POSITION DESCRIPTION</w:t>
      </w:r>
    </w:p>
    <w:p w14:paraId="14A12394" w14:textId="77777777" w:rsidR="00EC53CA" w:rsidRDefault="00EC53CA" w:rsidP="00F961C2">
      <w:pPr>
        <w:spacing w:after="0"/>
        <w:rPr>
          <w:rFonts w:cs="Arial"/>
        </w:rPr>
      </w:pPr>
    </w:p>
    <w:p w14:paraId="35329AFF" w14:textId="77777777" w:rsidR="00024053" w:rsidRPr="00412FB3" w:rsidRDefault="00024053" w:rsidP="00F961C2">
      <w:pPr>
        <w:spacing w:after="0"/>
        <w:rPr>
          <w:rFonts w:cs="Arial"/>
        </w:rPr>
      </w:pPr>
    </w:p>
    <w:tbl>
      <w:tblPr>
        <w:tblStyle w:val="AFMA-default"/>
        <w:tblW w:w="0" w:type="auto"/>
        <w:tblLook w:val="04A0" w:firstRow="1" w:lastRow="0" w:firstColumn="1" w:lastColumn="0" w:noHBand="0" w:noVBand="1"/>
      </w:tblPr>
      <w:tblGrid>
        <w:gridCol w:w="3147"/>
        <w:gridCol w:w="1233"/>
        <w:gridCol w:w="5228"/>
      </w:tblGrid>
      <w:tr w:rsidR="00C95BA1" w:rsidRPr="00286BD8" w14:paraId="6887C3C0" w14:textId="77777777" w:rsidTr="00F03628">
        <w:trPr>
          <w:cnfStyle w:val="100000000000" w:firstRow="1" w:lastRow="0" w:firstColumn="0" w:lastColumn="0" w:oddVBand="0" w:evenVBand="0" w:oddHBand="0" w:evenHBand="0" w:firstRowFirstColumn="0" w:firstRowLastColumn="0" w:lastRowFirstColumn="0" w:lastRowLastColumn="0"/>
          <w:cantSplit w:val="0"/>
        </w:trPr>
        <w:tc>
          <w:tcPr>
            <w:tcW w:w="3147" w:type="dxa"/>
            <w:tcBorders>
              <w:top w:val="single" w:sz="12" w:space="0" w:color="auto"/>
              <w:left w:val="single" w:sz="12" w:space="0" w:color="auto"/>
              <w:bottom w:val="single" w:sz="2" w:space="0" w:color="auto"/>
              <w:right w:val="single" w:sz="2" w:space="0" w:color="auto"/>
            </w:tcBorders>
            <w:shd w:val="clear" w:color="auto" w:fill="006C82"/>
          </w:tcPr>
          <w:p w14:paraId="678A574C" w14:textId="34599A9E" w:rsidR="007E7CFB" w:rsidRPr="00787C1E" w:rsidRDefault="00E77C91" w:rsidP="00C95BA1">
            <w:pPr>
              <w:spacing w:before="120" w:after="120"/>
              <w:ind w:firstLine="19"/>
              <w:rPr>
                <w:rFonts w:cs="Arial"/>
                <w:color w:val="auto"/>
                <w:szCs w:val="24"/>
              </w:rPr>
            </w:pPr>
            <w:r>
              <w:rPr>
                <w:rFonts w:cs="Arial"/>
                <w:szCs w:val="24"/>
              </w:rPr>
              <w:t>Fisheries Project Manager</w:t>
            </w:r>
          </w:p>
        </w:tc>
        <w:tc>
          <w:tcPr>
            <w:tcW w:w="6461" w:type="dxa"/>
            <w:gridSpan w:val="2"/>
            <w:tcBorders>
              <w:top w:val="single" w:sz="12" w:space="0" w:color="auto"/>
              <w:left w:val="single" w:sz="2" w:space="0" w:color="auto"/>
              <w:bottom w:val="single" w:sz="2" w:space="0" w:color="auto"/>
              <w:right w:val="single" w:sz="12" w:space="0" w:color="auto"/>
            </w:tcBorders>
            <w:shd w:val="clear" w:color="auto" w:fill="FFFFFF" w:themeFill="background1"/>
            <w:vAlign w:val="center"/>
          </w:tcPr>
          <w:p w14:paraId="4143FE83" w14:textId="5DCAB056" w:rsidR="007E7CFB" w:rsidRPr="00197B02" w:rsidRDefault="00E77C91" w:rsidP="006F58AB">
            <w:pPr>
              <w:spacing w:before="120" w:after="120"/>
              <w:rPr>
                <w:rFonts w:asciiTheme="minorHAnsi" w:hAnsiTheme="minorHAnsi" w:cstheme="minorHAnsi"/>
                <w:b w:val="0"/>
                <w:color w:val="auto"/>
                <w:sz w:val="22"/>
              </w:rPr>
            </w:pPr>
            <w:r>
              <w:rPr>
                <w:rFonts w:asciiTheme="minorHAnsi" w:hAnsiTheme="minorHAnsi" w:cstheme="minorHAnsi"/>
                <w:b w:val="0"/>
                <w:color w:val="auto"/>
                <w:sz w:val="22"/>
              </w:rPr>
              <w:t xml:space="preserve">Fisheries Project </w:t>
            </w:r>
            <w:r w:rsidR="007A7257">
              <w:rPr>
                <w:rFonts w:asciiTheme="minorHAnsi" w:hAnsiTheme="minorHAnsi" w:cstheme="minorHAnsi"/>
                <w:b w:val="0"/>
                <w:color w:val="auto"/>
                <w:sz w:val="22"/>
              </w:rPr>
              <w:t>Officer</w:t>
            </w:r>
          </w:p>
        </w:tc>
      </w:tr>
      <w:tr w:rsidR="007E7CFB" w:rsidRPr="00286BD8" w14:paraId="7931DF93" w14:textId="77777777" w:rsidTr="00F03628">
        <w:tc>
          <w:tcPr>
            <w:tcW w:w="3147" w:type="dxa"/>
            <w:tcBorders>
              <w:top w:val="single" w:sz="2" w:space="0" w:color="auto"/>
              <w:left w:val="single" w:sz="12" w:space="0" w:color="auto"/>
              <w:bottom w:val="single" w:sz="2" w:space="0" w:color="auto"/>
              <w:right w:val="single" w:sz="2" w:space="0" w:color="auto"/>
            </w:tcBorders>
            <w:shd w:val="clear" w:color="auto" w:fill="006C82"/>
          </w:tcPr>
          <w:p w14:paraId="56BDB329" w14:textId="66D48457" w:rsidR="007E7CFB" w:rsidRPr="00C95BA1" w:rsidRDefault="00787C1E" w:rsidP="00C95BA1">
            <w:pPr>
              <w:spacing w:before="120" w:after="120"/>
              <w:ind w:firstLine="19"/>
              <w:rPr>
                <w:rFonts w:cs="Arial"/>
                <w:b/>
                <w:szCs w:val="24"/>
              </w:rPr>
            </w:pPr>
            <w:r w:rsidRPr="00C95BA1">
              <w:rPr>
                <w:rFonts w:cs="Arial"/>
                <w:b/>
                <w:color w:val="FFFFFF" w:themeColor="background1"/>
                <w:szCs w:val="24"/>
              </w:rPr>
              <w:t>Classification:</w:t>
            </w:r>
          </w:p>
        </w:tc>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468F0EA6" w14:textId="1B063441" w:rsidR="007E7CFB" w:rsidRPr="00197B02" w:rsidRDefault="007A7257" w:rsidP="006F58AB">
            <w:pPr>
              <w:spacing w:before="120" w:after="120"/>
              <w:rPr>
                <w:rFonts w:asciiTheme="minorHAnsi" w:hAnsiTheme="minorHAnsi" w:cstheme="minorHAnsi"/>
                <w:color w:val="auto"/>
                <w:sz w:val="22"/>
              </w:rPr>
            </w:pPr>
            <w:r>
              <w:rPr>
                <w:rFonts w:asciiTheme="minorHAnsi" w:hAnsiTheme="minorHAnsi" w:cstheme="minorHAnsi"/>
                <w:color w:val="auto"/>
                <w:sz w:val="22"/>
              </w:rPr>
              <w:t>APS</w:t>
            </w:r>
            <w:r w:rsidR="00F03628">
              <w:rPr>
                <w:rFonts w:asciiTheme="minorHAnsi" w:hAnsiTheme="minorHAnsi" w:cstheme="minorHAnsi"/>
                <w:color w:val="auto"/>
                <w:sz w:val="22"/>
              </w:rPr>
              <w:t xml:space="preserve"> </w:t>
            </w:r>
            <w:r>
              <w:rPr>
                <w:rFonts w:asciiTheme="minorHAnsi" w:hAnsiTheme="minorHAnsi" w:cstheme="minorHAnsi"/>
                <w:color w:val="auto"/>
                <w:sz w:val="22"/>
              </w:rPr>
              <w:t>6</w:t>
            </w:r>
          </w:p>
        </w:tc>
      </w:tr>
      <w:tr w:rsidR="00787C1E" w:rsidRPr="00286BD8" w14:paraId="1E5766F5" w14:textId="77777777" w:rsidTr="00F03628">
        <w:trPr>
          <w:cnfStyle w:val="000000010000" w:firstRow="0" w:lastRow="0" w:firstColumn="0" w:lastColumn="0" w:oddVBand="0" w:evenVBand="0" w:oddHBand="0" w:evenHBand="1" w:firstRowFirstColumn="0" w:firstRowLastColumn="0" w:lastRowFirstColumn="0" w:lastRowLastColumn="0"/>
        </w:trPr>
        <w:tc>
          <w:tcPr>
            <w:tcW w:w="3147" w:type="dxa"/>
            <w:tcBorders>
              <w:top w:val="single" w:sz="2" w:space="0" w:color="auto"/>
              <w:left w:val="single" w:sz="12" w:space="0" w:color="auto"/>
              <w:bottom w:val="single" w:sz="2" w:space="0" w:color="auto"/>
              <w:right w:val="single" w:sz="2" w:space="0" w:color="auto"/>
            </w:tcBorders>
            <w:shd w:val="clear" w:color="auto" w:fill="006C82"/>
          </w:tcPr>
          <w:p w14:paraId="755D21E9" w14:textId="6B98E082" w:rsidR="00787C1E" w:rsidRPr="00C95BA1" w:rsidRDefault="00787C1E" w:rsidP="00C95BA1">
            <w:pPr>
              <w:spacing w:before="120" w:after="120"/>
              <w:ind w:firstLine="19"/>
              <w:rPr>
                <w:rFonts w:cs="Arial"/>
                <w:b/>
                <w:color w:val="auto"/>
                <w:spacing w:val="-4"/>
                <w:szCs w:val="24"/>
              </w:rPr>
            </w:pPr>
            <w:r w:rsidRPr="00C95BA1">
              <w:rPr>
                <w:rFonts w:cs="Arial"/>
                <w:b/>
                <w:color w:val="FFFFFF" w:themeColor="background1"/>
                <w:szCs w:val="24"/>
              </w:rPr>
              <w:t>Branch:</w:t>
            </w:r>
          </w:p>
        </w:tc>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10EAE4C7" w14:textId="15CDD630" w:rsidR="00787C1E" w:rsidRPr="005160B8" w:rsidRDefault="00197B02" w:rsidP="006F58AB">
            <w:pPr>
              <w:pStyle w:val="TableText"/>
              <w:spacing w:before="120" w:after="120"/>
              <w:rPr>
                <w:rStyle w:val="PlaceholderText"/>
                <w:rFonts w:asciiTheme="minorHAnsi" w:hAnsiTheme="minorHAnsi" w:cstheme="minorHAnsi"/>
                <w:color w:val="auto"/>
                <w:spacing w:val="0"/>
                <w:sz w:val="22"/>
              </w:rPr>
            </w:pPr>
            <w:r w:rsidRPr="005160B8">
              <w:rPr>
                <w:rStyle w:val="PlaceholderText"/>
                <w:rFonts w:asciiTheme="minorHAnsi" w:hAnsiTheme="minorHAnsi" w:cstheme="minorHAnsi"/>
                <w:color w:val="auto"/>
                <w:spacing w:val="0"/>
                <w:sz w:val="22"/>
              </w:rPr>
              <w:t>F</w:t>
            </w:r>
            <w:r w:rsidRPr="005160B8">
              <w:rPr>
                <w:rStyle w:val="PlaceholderText"/>
                <w:rFonts w:asciiTheme="minorHAnsi" w:hAnsiTheme="minorHAnsi" w:cstheme="minorHAnsi"/>
                <w:color w:val="auto"/>
                <w:sz w:val="22"/>
              </w:rPr>
              <w:t>isheries Information and Services Branch</w:t>
            </w:r>
          </w:p>
        </w:tc>
      </w:tr>
      <w:tr w:rsidR="00787C1E" w:rsidRPr="00286BD8" w14:paraId="175A029B" w14:textId="77777777" w:rsidTr="00F03628">
        <w:tc>
          <w:tcPr>
            <w:tcW w:w="3147" w:type="dxa"/>
            <w:tcBorders>
              <w:top w:val="single" w:sz="2" w:space="0" w:color="auto"/>
              <w:left w:val="single" w:sz="12" w:space="0" w:color="auto"/>
              <w:bottom w:val="single" w:sz="2" w:space="0" w:color="auto"/>
              <w:right w:val="single" w:sz="2" w:space="0" w:color="auto"/>
            </w:tcBorders>
            <w:shd w:val="clear" w:color="auto" w:fill="006C82"/>
          </w:tcPr>
          <w:p w14:paraId="390D4108" w14:textId="6DC5EF80" w:rsidR="00787C1E" w:rsidRPr="00C95BA1" w:rsidRDefault="00787C1E" w:rsidP="00C95BA1">
            <w:pPr>
              <w:spacing w:before="120" w:after="120"/>
              <w:ind w:firstLine="19"/>
              <w:rPr>
                <w:rFonts w:cs="Arial"/>
                <w:b/>
                <w:color w:val="FFFFFF" w:themeColor="background1"/>
                <w:spacing w:val="-4"/>
                <w:szCs w:val="24"/>
              </w:rPr>
            </w:pPr>
            <w:r w:rsidRPr="00C95BA1">
              <w:rPr>
                <w:rFonts w:cs="Arial"/>
                <w:b/>
                <w:color w:val="FFFFFF" w:themeColor="background1"/>
                <w:spacing w:val="-4"/>
                <w:szCs w:val="24"/>
              </w:rPr>
              <w:t>Section:</w:t>
            </w:r>
          </w:p>
        </w:tc>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4C84A27A" w14:textId="04C076D4" w:rsidR="00787C1E" w:rsidRPr="005160B8" w:rsidRDefault="00197B02" w:rsidP="006F58AB">
            <w:pPr>
              <w:pStyle w:val="TableText"/>
              <w:spacing w:before="120" w:after="120"/>
              <w:rPr>
                <w:rStyle w:val="PlaceholderText"/>
                <w:rFonts w:asciiTheme="minorHAnsi" w:hAnsiTheme="minorHAnsi" w:cstheme="minorHAnsi"/>
                <w:color w:val="auto"/>
                <w:spacing w:val="0"/>
                <w:sz w:val="22"/>
              </w:rPr>
            </w:pPr>
            <w:r w:rsidRPr="005160B8">
              <w:rPr>
                <w:rStyle w:val="PlaceholderText"/>
                <w:rFonts w:asciiTheme="minorHAnsi" w:hAnsiTheme="minorHAnsi" w:cstheme="minorHAnsi"/>
                <w:color w:val="auto"/>
                <w:spacing w:val="0"/>
                <w:sz w:val="22"/>
              </w:rPr>
              <w:t>Electronic Monitoring</w:t>
            </w:r>
          </w:p>
        </w:tc>
      </w:tr>
      <w:tr w:rsidR="00787C1E" w:rsidRPr="00286BD8" w14:paraId="7F68D23B" w14:textId="77777777" w:rsidTr="00F03628">
        <w:trPr>
          <w:cnfStyle w:val="000000010000" w:firstRow="0" w:lastRow="0" w:firstColumn="0" w:lastColumn="0" w:oddVBand="0" w:evenVBand="0" w:oddHBand="0" w:evenHBand="1" w:firstRowFirstColumn="0" w:firstRowLastColumn="0" w:lastRowFirstColumn="0" w:lastRowLastColumn="0"/>
        </w:trPr>
        <w:tc>
          <w:tcPr>
            <w:tcW w:w="3147" w:type="dxa"/>
            <w:tcBorders>
              <w:top w:val="single" w:sz="2" w:space="0" w:color="auto"/>
              <w:left w:val="single" w:sz="12" w:space="0" w:color="auto"/>
              <w:bottom w:val="single" w:sz="2" w:space="0" w:color="auto"/>
              <w:right w:val="single" w:sz="2" w:space="0" w:color="auto"/>
            </w:tcBorders>
            <w:shd w:val="clear" w:color="auto" w:fill="006C82"/>
          </w:tcPr>
          <w:p w14:paraId="754F9810" w14:textId="7E79FDD0" w:rsidR="00787C1E" w:rsidRPr="00C95BA1" w:rsidRDefault="00787C1E" w:rsidP="00C95BA1">
            <w:pPr>
              <w:spacing w:before="120" w:after="120"/>
              <w:ind w:firstLine="19"/>
              <w:rPr>
                <w:rStyle w:val="PlaceholderText"/>
                <w:b/>
                <w:color w:val="FFFFFF" w:themeColor="background1"/>
                <w:sz w:val="22"/>
              </w:rPr>
            </w:pPr>
            <w:r w:rsidRPr="00C95BA1">
              <w:rPr>
                <w:rFonts w:cs="Arial"/>
                <w:b/>
                <w:color w:val="FFFFFF" w:themeColor="background1"/>
                <w:spacing w:val="-4"/>
                <w:szCs w:val="24"/>
              </w:rPr>
              <w:t>Location:</w:t>
            </w:r>
          </w:p>
        </w:tc>
        <w:sdt>
          <w:sdtPr>
            <w:rPr>
              <w:rStyle w:val="PlaceholderText"/>
              <w:rFonts w:asciiTheme="minorHAnsi" w:hAnsiTheme="minorHAnsi" w:cstheme="minorHAnsi"/>
              <w:color w:val="auto"/>
              <w:spacing w:val="0"/>
              <w:sz w:val="22"/>
            </w:rPr>
            <w:alias w:val="Location"/>
            <w:tag w:val="Loaction"/>
            <w:id w:val="-46844269"/>
            <w:placeholder>
              <w:docPart w:val="5FD5C04A5F3F4E43ADD048D30F7F2AEC"/>
            </w:placeholder>
            <w:dropDownList>
              <w:listItem w:value="Choose an item."/>
              <w:listItem w:displayText="Canberra" w:value="Canberra"/>
              <w:listItem w:displayText="Darwin " w:value="Darwin "/>
              <w:listItem w:displayText="Thursday Island" w:value="Thursday Island"/>
              <w:listItem w:displayText="Lakes Entrance" w:value="Lakes Entrance"/>
              <w:listItem w:displayText="Various" w:value="Various"/>
            </w:dropDownList>
          </w:sdtPr>
          <w:sdtEndPr>
            <w:rPr>
              <w:rStyle w:val="PlaceholderText"/>
            </w:rPr>
          </w:sdtEndPr>
          <w:sdtContent>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09899D6B" w14:textId="7055416C" w:rsidR="00787C1E" w:rsidRPr="005160B8" w:rsidRDefault="0079709A" w:rsidP="006F58AB">
                <w:pPr>
                  <w:pStyle w:val="TableText"/>
                  <w:spacing w:before="120" w:after="120"/>
                  <w:rPr>
                    <w:rStyle w:val="PlaceholderText"/>
                    <w:rFonts w:asciiTheme="minorHAnsi" w:hAnsiTheme="minorHAnsi" w:cstheme="minorHAnsi"/>
                    <w:color w:val="auto"/>
                    <w:spacing w:val="0"/>
                    <w:sz w:val="22"/>
                  </w:rPr>
                </w:pPr>
                <w:r w:rsidRPr="005160B8">
                  <w:rPr>
                    <w:rStyle w:val="PlaceholderText"/>
                    <w:rFonts w:asciiTheme="minorHAnsi" w:hAnsiTheme="minorHAnsi" w:cstheme="minorHAnsi"/>
                    <w:color w:val="auto"/>
                    <w:spacing w:val="0"/>
                    <w:sz w:val="22"/>
                  </w:rPr>
                  <w:t>Canberra</w:t>
                </w:r>
              </w:p>
            </w:tc>
          </w:sdtContent>
        </w:sdt>
      </w:tr>
      <w:tr w:rsidR="00787C1E" w:rsidRPr="00286BD8" w14:paraId="677AFF66" w14:textId="77777777" w:rsidTr="00F03628">
        <w:tc>
          <w:tcPr>
            <w:tcW w:w="3147" w:type="dxa"/>
            <w:tcBorders>
              <w:top w:val="single" w:sz="2" w:space="0" w:color="auto"/>
              <w:left w:val="single" w:sz="12" w:space="0" w:color="auto"/>
              <w:bottom w:val="single" w:sz="2" w:space="0" w:color="auto"/>
              <w:right w:val="single" w:sz="2" w:space="0" w:color="auto"/>
            </w:tcBorders>
            <w:shd w:val="clear" w:color="auto" w:fill="006C82"/>
          </w:tcPr>
          <w:p w14:paraId="28DB0519" w14:textId="58A154CF" w:rsidR="00787C1E" w:rsidRPr="00C95BA1" w:rsidRDefault="00787C1E" w:rsidP="00C95BA1">
            <w:pPr>
              <w:pStyle w:val="TableText"/>
              <w:spacing w:before="120" w:after="120"/>
              <w:ind w:firstLine="19"/>
              <w:rPr>
                <w:rStyle w:val="PlaceholderText"/>
                <w:rFonts w:ascii="Arial" w:hAnsi="Arial"/>
                <w:b/>
                <w:color w:val="FFFFFF" w:themeColor="background1"/>
                <w:spacing w:val="0"/>
                <w:sz w:val="22"/>
              </w:rPr>
            </w:pPr>
            <w:r w:rsidRPr="00C95BA1">
              <w:rPr>
                <w:rFonts w:ascii="Arial" w:hAnsi="Arial" w:cs="Arial"/>
                <w:b/>
                <w:color w:val="FFFFFF" w:themeColor="background1"/>
                <w:sz w:val="24"/>
                <w:szCs w:val="24"/>
              </w:rPr>
              <w:t>Nature of employment:</w:t>
            </w:r>
          </w:p>
        </w:tc>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755F638D" w14:textId="706AC311" w:rsidR="00787C1E" w:rsidRPr="005160B8" w:rsidRDefault="00FC0091" w:rsidP="006F58AB">
            <w:pPr>
              <w:pStyle w:val="TableText"/>
              <w:spacing w:before="120" w:after="120"/>
              <w:rPr>
                <w:rStyle w:val="PlaceholderText"/>
                <w:rFonts w:asciiTheme="minorHAnsi" w:hAnsiTheme="minorHAnsi" w:cstheme="minorHAnsi"/>
                <w:color w:val="auto"/>
                <w:spacing w:val="0"/>
                <w:sz w:val="22"/>
              </w:rPr>
            </w:pPr>
            <w:r w:rsidRPr="005160B8">
              <w:rPr>
                <w:rStyle w:val="PlaceholderText"/>
                <w:rFonts w:asciiTheme="minorHAnsi" w:hAnsiTheme="minorHAnsi" w:cstheme="minorHAnsi"/>
                <w:color w:val="auto"/>
                <w:spacing w:val="0"/>
                <w:sz w:val="22"/>
              </w:rPr>
              <w:t>Non-ongoing until 30 June 2025</w:t>
            </w:r>
          </w:p>
        </w:tc>
      </w:tr>
      <w:tr w:rsidR="00C95BA1" w:rsidRPr="00286BD8" w14:paraId="7C3A6DB7" w14:textId="77777777" w:rsidTr="00F03628">
        <w:trPr>
          <w:cnfStyle w:val="000000010000" w:firstRow="0" w:lastRow="0" w:firstColumn="0" w:lastColumn="0" w:oddVBand="0" w:evenVBand="0" w:oddHBand="0" w:evenHBand="1" w:firstRowFirstColumn="0" w:firstRowLastColumn="0" w:lastRowFirstColumn="0" w:lastRowLastColumn="0"/>
        </w:trPr>
        <w:tc>
          <w:tcPr>
            <w:tcW w:w="3147" w:type="dxa"/>
            <w:tcBorders>
              <w:top w:val="single" w:sz="2" w:space="0" w:color="auto"/>
              <w:left w:val="single" w:sz="12" w:space="0" w:color="auto"/>
              <w:bottom w:val="single" w:sz="2" w:space="0" w:color="auto"/>
              <w:right w:val="single" w:sz="2" w:space="0" w:color="auto"/>
            </w:tcBorders>
            <w:shd w:val="clear" w:color="auto" w:fill="006C82"/>
          </w:tcPr>
          <w:p w14:paraId="74A4CA89" w14:textId="403F6B5B" w:rsidR="00787C1E" w:rsidRPr="00C95BA1" w:rsidRDefault="00787C1E" w:rsidP="00C95BA1">
            <w:pPr>
              <w:spacing w:before="120" w:after="120"/>
              <w:ind w:firstLine="19"/>
              <w:rPr>
                <w:rFonts w:cs="Arial"/>
                <w:b/>
                <w:color w:val="FFFFFF" w:themeColor="background1"/>
                <w:szCs w:val="24"/>
              </w:rPr>
            </w:pPr>
            <w:r w:rsidRPr="00C95BA1">
              <w:rPr>
                <w:rFonts w:cs="Arial"/>
                <w:b/>
                <w:color w:val="FFFFFF" w:themeColor="background1"/>
                <w:szCs w:val="24"/>
              </w:rPr>
              <w:t>Working arrangements:</w:t>
            </w:r>
          </w:p>
        </w:tc>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6536A3E5" w14:textId="799C2A5C" w:rsidR="00787C1E" w:rsidRPr="005160B8" w:rsidRDefault="00FC0091" w:rsidP="006F58AB">
            <w:pPr>
              <w:pStyle w:val="TableText"/>
              <w:spacing w:before="120" w:after="120"/>
              <w:rPr>
                <w:rStyle w:val="PlaceholderText"/>
                <w:rFonts w:asciiTheme="minorHAnsi" w:hAnsiTheme="minorHAnsi" w:cstheme="minorHAnsi"/>
                <w:color w:val="auto"/>
                <w:spacing w:val="0"/>
                <w:sz w:val="22"/>
              </w:rPr>
            </w:pPr>
            <w:r w:rsidRPr="005160B8">
              <w:rPr>
                <w:rStyle w:val="PlaceholderText"/>
                <w:rFonts w:asciiTheme="minorHAnsi" w:hAnsiTheme="minorHAnsi" w:cstheme="minorHAnsi"/>
                <w:color w:val="auto"/>
                <w:spacing w:val="0"/>
                <w:sz w:val="22"/>
              </w:rPr>
              <w:t>Full Time</w:t>
            </w:r>
          </w:p>
        </w:tc>
      </w:tr>
      <w:tr w:rsidR="00787C1E" w:rsidRPr="00286BD8" w14:paraId="571D2249" w14:textId="77777777" w:rsidTr="00F03628">
        <w:tc>
          <w:tcPr>
            <w:tcW w:w="3147" w:type="dxa"/>
            <w:tcBorders>
              <w:top w:val="single" w:sz="2" w:space="0" w:color="auto"/>
              <w:left w:val="single" w:sz="12" w:space="0" w:color="auto"/>
              <w:bottom w:val="single" w:sz="2" w:space="0" w:color="auto"/>
              <w:right w:val="single" w:sz="2" w:space="0" w:color="auto"/>
            </w:tcBorders>
            <w:shd w:val="clear" w:color="auto" w:fill="006C82"/>
          </w:tcPr>
          <w:p w14:paraId="1C5F2381" w14:textId="23EBDFC0" w:rsidR="00787C1E" w:rsidRPr="00C95BA1" w:rsidRDefault="00787C1E" w:rsidP="00C95BA1">
            <w:pPr>
              <w:spacing w:before="120" w:after="120"/>
              <w:ind w:firstLine="19"/>
              <w:rPr>
                <w:rFonts w:cs="Arial"/>
                <w:b/>
                <w:color w:val="FFFFFF" w:themeColor="background1"/>
                <w:szCs w:val="24"/>
              </w:rPr>
            </w:pPr>
            <w:r w:rsidRPr="00C95BA1">
              <w:rPr>
                <w:rFonts w:cs="Arial"/>
                <w:b/>
                <w:color w:val="FFFFFF" w:themeColor="background1"/>
                <w:szCs w:val="24"/>
              </w:rPr>
              <w:t>Salary range:</w:t>
            </w:r>
          </w:p>
        </w:tc>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08E1BD05" w14:textId="09F56D6B" w:rsidR="00787C1E" w:rsidRPr="00E77C91" w:rsidRDefault="00E77C91" w:rsidP="00E77C91">
            <w:pPr>
              <w:spacing w:before="120" w:after="120"/>
              <w:rPr>
                <w:rFonts w:asciiTheme="minorHAnsi" w:hAnsiTheme="minorHAnsi" w:cstheme="minorHAnsi"/>
                <w:sz w:val="22"/>
              </w:rPr>
            </w:pPr>
            <w:r>
              <w:rPr>
                <w:rFonts w:asciiTheme="minorHAnsi" w:hAnsiTheme="minorHAnsi" w:cstheme="minorHAnsi"/>
                <w:sz w:val="22"/>
              </w:rPr>
              <w:t>$</w:t>
            </w:r>
            <w:r w:rsidR="00FC0091">
              <w:rPr>
                <w:rFonts w:asciiTheme="minorHAnsi" w:hAnsiTheme="minorHAnsi" w:cstheme="minorHAnsi"/>
                <w:sz w:val="22"/>
              </w:rPr>
              <w:t>93,273 – $103,143</w:t>
            </w:r>
          </w:p>
        </w:tc>
      </w:tr>
      <w:tr w:rsidR="00787C1E" w:rsidRPr="00286BD8" w14:paraId="26923B2D" w14:textId="77777777" w:rsidTr="00F03628">
        <w:trPr>
          <w:cnfStyle w:val="000000010000" w:firstRow="0" w:lastRow="0" w:firstColumn="0" w:lastColumn="0" w:oddVBand="0" w:evenVBand="0" w:oddHBand="0" w:evenHBand="1" w:firstRowFirstColumn="0" w:firstRowLastColumn="0" w:lastRowFirstColumn="0" w:lastRowLastColumn="0"/>
        </w:trPr>
        <w:tc>
          <w:tcPr>
            <w:tcW w:w="3147" w:type="dxa"/>
            <w:tcBorders>
              <w:top w:val="single" w:sz="2" w:space="0" w:color="auto"/>
              <w:left w:val="single" w:sz="12" w:space="0" w:color="auto"/>
              <w:bottom w:val="single" w:sz="2" w:space="0" w:color="auto"/>
              <w:right w:val="single" w:sz="2" w:space="0" w:color="auto"/>
            </w:tcBorders>
            <w:shd w:val="clear" w:color="auto" w:fill="006C82"/>
          </w:tcPr>
          <w:p w14:paraId="77E20F73" w14:textId="338CC35A" w:rsidR="00787C1E" w:rsidRPr="00C95BA1" w:rsidRDefault="00787C1E" w:rsidP="00C95BA1">
            <w:pPr>
              <w:spacing w:before="120" w:after="120"/>
              <w:ind w:firstLine="19"/>
              <w:rPr>
                <w:rFonts w:cs="Arial"/>
                <w:b/>
                <w:color w:val="FFFFFF" w:themeColor="background1"/>
                <w:szCs w:val="24"/>
              </w:rPr>
            </w:pPr>
            <w:r w:rsidRPr="00C95BA1">
              <w:rPr>
                <w:rFonts w:cs="Arial"/>
                <w:b/>
                <w:color w:val="FFFFFF" w:themeColor="background1"/>
                <w:szCs w:val="24"/>
              </w:rPr>
              <w:t>Position number:</w:t>
            </w:r>
          </w:p>
        </w:tc>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3677A218" w14:textId="0C4A9A0D" w:rsidR="00787C1E" w:rsidRPr="00197B02" w:rsidRDefault="00F03628" w:rsidP="006F58AB">
            <w:pPr>
              <w:spacing w:before="120" w:after="120"/>
              <w:rPr>
                <w:rFonts w:asciiTheme="minorHAnsi" w:hAnsiTheme="minorHAnsi" w:cstheme="minorHAnsi"/>
                <w:color w:val="auto"/>
                <w:sz w:val="22"/>
              </w:rPr>
            </w:pPr>
            <w:r>
              <w:rPr>
                <w:rFonts w:asciiTheme="minorHAnsi" w:hAnsiTheme="minorHAnsi" w:cstheme="minorHAnsi"/>
                <w:color w:val="auto"/>
                <w:sz w:val="22"/>
              </w:rPr>
              <w:t>C00925</w:t>
            </w:r>
          </w:p>
        </w:tc>
      </w:tr>
      <w:tr w:rsidR="00787C1E" w:rsidRPr="00286BD8" w14:paraId="2583714A" w14:textId="77777777" w:rsidTr="00F03628">
        <w:tc>
          <w:tcPr>
            <w:tcW w:w="3147" w:type="dxa"/>
            <w:tcBorders>
              <w:top w:val="single" w:sz="2" w:space="0" w:color="auto"/>
              <w:left w:val="single" w:sz="12" w:space="0" w:color="auto"/>
              <w:bottom w:val="single" w:sz="2" w:space="0" w:color="auto"/>
              <w:right w:val="single" w:sz="2" w:space="0" w:color="auto"/>
            </w:tcBorders>
            <w:shd w:val="clear" w:color="auto" w:fill="006C82"/>
          </w:tcPr>
          <w:p w14:paraId="13B93093" w14:textId="0AC777EE" w:rsidR="00787C1E" w:rsidRPr="00C95BA1" w:rsidRDefault="0018010B" w:rsidP="0018010B">
            <w:pPr>
              <w:spacing w:before="120" w:after="120"/>
              <w:ind w:firstLine="19"/>
              <w:jc w:val="both"/>
              <w:rPr>
                <w:rFonts w:cs="Arial"/>
                <w:b/>
                <w:color w:val="FFFFFF" w:themeColor="background1"/>
                <w:szCs w:val="24"/>
              </w:rPr>
            </w:pPr>
            <w:r w:rsidRPr="00CD2AF4">
              <w:rPr>
                <w:rFonts w:cs="Arial"/>
                <w:b/>
                <w:color w:val="FFFFFF" w:themeColor="background1"/>
                <w:szCs w:val="24"/>
              </w:rPr>
              <w:t>S</w:t>
            </w:r>
            <w:r w:rsidR="00787C1E" w:rsidRPr="00CD2AF4">
              <w:rPr>
                <w:rFonts w:cs="Arial"/>
                <w:b/>
                <w:color w:val="FFFFFF" w:themeColor="background1"/>
                <w:szCs w:val="24"/>
              </w:rPr>
              <w:t>ecurity classification</w:t>
            </w:r>
            <w:r w:rsidRPr="00CD2AF4">
              <w:rPr>
                <w:rFonts w:cs="Arial"/>
                <w:b/>
                <w:color w:val="FFFFFF" w:themeColor="background1"/>
                <w:szCs w:val="24"/>
              </w:rPr>
              <w:t xml:space="preserve"> of the position</w:t>
            </w:r>
            <w:r w:rsidR="00787C1E" w:rsidRPr="00CD2AF4">
              <w:rPr>
                <w:rFonts w:cs="Arial"/>
                <w:b/>
                <w:color w:val="FFFFFF" w:themeColor="background1"/>
                <w:szCs w:val="24"/>
              </w:rPr>
              <w:t>:</w:t>
            </w:r>
          </w:p>
        </w:tc>
        <w:sdt>
          <w:sdtPr>
            <w:rPr>
              <w:rFonts w:asciiTheme="minorHAnsi" w:hAnsiTheme="minorHAnsi" w:cstheme="minorHAnsi"/>
              <w:sz w:val="22"/>
            </w:rPr>
            <w:alias w:val="Required Security Clearance"/>
            <w:tag w:val="Required Security Clearance"/>
            <w:id w:val="-248123863"/>
            <w:placeholder>
              <w:docPart w:val="ED99F610D1F849589CCB3CE42A3118D7"/>
            </w:placeholder>
            <w:dropDownList>
              <w:listItem w:value="Choose an item."/>
              <w:listItem w:displayText="Baseline" w:value="Baseline"/>
              <w:listItem w:displayText="Negative Vetting Level 1" w:value="Negative Vetting Level 1"/>
              <w:listItem w:displayText="Negative Vetting Level 2 " w:value="Negative Vetting Level 2 "/>
            </w:dropDownList>
          </w:sdtPr>
          <w:sdtEndPr/>
          <w:sdtContent>
            <w:tc>
              <w:tcPr>
                <w:tcW w:w="6461" w:type="dxa"/>
                <w:gridSpan w:val="2"/>
                <w:tcBorders>
                  <w:top w:val="single" w:sz="2" w:space="0" w:color="auto"/>
                  <w:left w:val="single" w:sz="2" w:space="0" w:color="auto"/>
                  <w:bottom w:val="single" w:sz="2" w:space="0" w:color="auto"/>
                  <w:right w:val="single" w:sz="12" w:space="0" w:color="auto"/>
                </w:tcBorders>
                <w:shd w:val="clear" w:color="auto" w:fill="FFFFFF" w:themeFill="background1"/>
                <w:vAlign w:val="center"/>
              </w:tcPr>
              <w:p w14:paraId="42893A04" w14:textId="070A53AC" w:rsidR="00787C1E" w:rsidRPr="00197B02" w:rsidRDefault="00176929" w:rsidP="006F58AB">
                <w:pPr>
                  <w:spacing w:before="120" w:after="120"/>
                  <w:rPr>
                    <w:rFonts w:asciiTheme="minorHAnsi" w:hAnsiTheme="minorHAnsi" w:cstheme="minorHAnsi"/>
                    <w:color w:val="auto"/>
                    <w:sz w:val="22"/>
                  </w:rPr>
                </w:pPr>
                <w:r w:rsidRPr="00197B02">
                  <w:rPr>
                    <w:rFonts w:asciiTheme="minorHAnsi" w:hAnsiTheme="minorHAnsi" w:cstheme="minorHAnsi"/>
                    <w:color w:val="auto"/>
                    <w:sz w:val="22"/>
                  </w:rPr>
                  <w:t>Baseline</w:t>
                </w:r>
              </w:p>
            </w:tc>
          </w:sdtContent>
        </w:sdt>
      </w:tr>
      <w:tr w:rsidR="00FA1B5C" w:rsidRPr="00286BD8" w14:paraId="01683493" w14:textId="77777777" w:rsidTr="00557C4B">
        <w:trPr>
          <w:cnfStyle w:val="000000010000" w:firstRow="0" w:lastRow="0" w:firstColumn="0" w:lastColumn="0" w:oddVBand="0" w:evenVBand="0" w:oddHBand="0" w:evenHBand="1" w:firstRowFirstColumn="0" w:firstRowLastColumn="0" w:lastRowFirstColumn="0" w:lastRowLastColumn="0"/>
          <w:trHeight w:val="283"/>
        </w:trPr>
        <w:tc>
          <w:tcPr>
            <w:tcW w:w="3147" w:type="dxa"/>
            <w:vMerge w:val="restart"/>
            <w:tcBorders>
              <w:top w:val="single" w:sz="2" w:space="0" w:color="auto"/>
              <w:left w:val="single" w:sz="12" w:space="0" w:color="auto"/>
              <w:bottom w:val="single" w:sz="2" w:space="0" w:color="auto"/>
              <w:right w:val="single" w:sz="2" w:space="0" w:color="auto"/>
            </w:tcBorders>
            <w:shd w:val="clear" w:color="auto" w:fill="006C82"/>
          </w:tcPr>
          <w:p w14:paraId="3E9DE273" w14:textId="753DB1E7" w:rsidR="00FA1B5C" w:rsidRPr="00C95BA1" w:rsidRDefault="00FA1B5C" w:rsidP="00FA1B5C">
            <w:pPr>
              <w:spacing w:before="120" w:after="120"/>
              <w:ind w:firstLine="19"/>
              <w:jc w:val="both"/>
              <w:rPr>
                <w:rFonts w:cs="Arial"/>
                <w:b/>
                <w:color w:val="FFFFFF" w:themeColor="background1"/>
                <w:szCs w:val="24"/>
              </w:rPr>
            </w:pPr>
            <w:r w:rsidRPr="00C95BA1">
              <w:rPr>
                <w:rFonts w:cs="Arial"/>
                <w:b/>
                <w:color w:val="FFFFFF" w:themeColor="background1"/>
                <w:szCs w:val="24"/>
              </w:rPr>
              <w:t xml:space="preserve">Contact officer: </w:t>
            </w:r>
          </w:p>
        </w:tc>
        <w:tc>
          <w:tcPr>
            <w:tcW w:w="1233" w:type="dxa"/>
            <w:tcBorders>
              <w:top w:val="single" w:sz="4" w:space="0" w:color="auto"/>
              <w:left w:val="single" w:sz="2" w:space="0" w:color="auto"/>
              <w:bottom w:val="single" w:sz="4" w:space="0" w:color="auto"/>
              <w:right w:val="single" w:sz="4" w:space="0" w:color="auto"/>
            </w:tcBorders>
            <w:shd w:val="clear" w:color="auto" w:fill="FFFFFF" w:themeFill="background1"/>
            <w:vAlign w:val="center"/>
          </w:tcPr>
          <w:p w14:paraId="1874AE69" w14:textId="44717650" w:rsidR="00FA1B5C" w:rsidRPr="00197B02" w:rsidRDefault="00FA1B5C" w:rsidP="00FA1B5C">
            <w:pPr>
              <w:rPr>
                <w:rFonts w:asciiTheme="minorHAnsi" w:hAnsiTheme="minorHAnsi" w:cstheme="minorHAnsi"/>
                <w:color w:val="auto"/>
                <w:sz w:val="22"/>
              </w:rPr>
            </w:pPr>
            <w:r w:rsidRPr="00197B02">
              <w:rPr>
                <w:rFonts w:asciiTheme="minorHAnsi" w:hAnsiTheme="minorHAnsi" w:cstheme="minorHAnsi"/>
                <w:color w:val="auto"/>
                <w:sz w:val="22"/>
              </w:rPr>
              <w:t>name:</w:t>
            </w:r>
          </w:p>
        </w:tc>
        <w:tc>
          <w:tcPr>
            <w:tcW w:w="5228" w:type="dxa"/>
            <w:tcBorders>
              <w:top w:val="single" w:sz="2" w:space="0" w:color="auto"/>
              <w:left w:val="single" w:sz="4" w:space="0" w:color="auto"/>
              <w:bottom w:val="single" w:sz="2" w:space="0" w:color="auto"/>
              <w:right w:val="single" w:sz="12" w:space="0" w:color="auto"/>
            </w:tcBorders>
            <w:shd w:val="clear" w:color="auto" w:fill="FFFFFF" w:themeFill="background1"/>
          </w:tcPr>
          <w:p w14:paraId="6302E716" w14:textId="7650417E" w:rsidR="00FA1B5C" w:rsidRPr="00197B02" w:rsidRDefault="00FA1B5C" w:rsidP="00FA1B5C">
            <w:pPr>
              <w:rPr>
                <w:rFonts w:asciiTheme="minorHAnsi" w:hAnsiTheme="minorHAnsi" w:cstheme="minorHAnsi"/>
                <w:color w:val="auto"/>
                <w:sz w:val="22"/>
              </w:rPr>
            </w:pPr>
            <w:r>
              <w:rPr>
                <w:rFonts w:asciiTheme="minorHAnsi" w:hAnsiTheme="minorHAnsi" w:cstheme="minorHAnsi"/>
                <w:color w:val="auto"/>
                <w:sz w:val="22"/>
              </w:rPr>
              <w:t>Brendon Crowe</w:t>
            </w:r>
          </w:p>
        </w:tc>
      </w:tr>
      <w:tr w:rsidR="00FA1B5C" w:rsidRPr="00286BD8" w14:paraId="4DF7609A" w14:textId="77777777" w:rsidTr="00557C4B">
        <w:trPr>
          <w:trHeight w:val="283"/>
        </w:trPr>
        <w:tc>
          <w:tcPr>
            <w:tcW w:w="3147" w:type="dxa"/>
            <w:vMerge/>
            <w:tcBorders>
              <w:top w:val="single" w:sz="2" w:space="0" w:color="auto"/>
              <w:left w:val="single" w:sz="12" w:space="0" w:color="auto"/>
              <w:bottom w:val="single" w:sz="2" w:space="0" w:color="auto"/>
              <w:right w:val="single" w:sz="2" w:space="0" w:color="auto"/>
            </w:tcBorders>
            <w:shd w:val="clear" w:color="auto" w:fill="006C82"/>
          </w:tcPr>
          <w:p w14:paraId="056A4703" w14:textId="77777777" w:rsidR="00FA1B5C" w:rsidRPr="00C95BA1" w:rsidRDefault="00FA1B5C" w:rsidP="00FA1B5C">
            <w:pPr>
              <w:ind w:firstLine="19"/>
              <w:rPr>
                <w:rFonts w:cs="Arial"/>
                <w:b/>
                <w:szCs w:val="24"/>
              </w:rPr>
            </w:pPr>
          </w:p>
        </w:tc>
        <w:tc>
          <w:tcPr>
            <w:tcW w:w="1233" w:type="dxa"/>
            <w:tcBorders>
              <w:top w:val="single" w:sz="4" w:space="0" w:color="auto"/>
              <w:left w:val="single" w:sz="2" w:space="0" w:color="auto"/>
              <w:bottom w:val="single" w:sz="4" w:space="0" w:color="auto"/>
              <w:right w:val="single" w:sz="4" w:space="0" w:color="auto"/>
            </w:tcBorders>
            <w:shd w:val="clear" w:color="auto" w:fill="FFFFFF" w:themeFill="background1"/>
            <w:vAlign w:val="center"/>
          </w:tcPr>
          <w:p w14:paraId="5932FF5A" w14:textId="4D687DA2" w:rsidR="00FA1B5C" w:rsidRPr="00197B02" w:rsidRDefault="00FA1B5C" w:rsidP="00FA1B5C">
            <w:pPr>
              <w:rPr>
                <w:rFonts w:asciiTheme="minorHAnsi" w:hAnsiTheme="minorHAnsi" w:cstheme="minorHAnsi"/>
                <w:color w:val="auto"/>
                <w:sz w:val="22"/>
              </w:rPr>
            </w:pPr>
            <w:r w:rsidRPr="00197B02">
              <w:rPr>
                <w:rFonts w:asciiTheme="minorHAnsi" w:hAnsiTheme="minorHAnsi" w:cstheme="minorHAnsi"/>
                <w:color w:val="auto"/>
                <w:sz w:val="22"/>
              </w:rPr>
              <w:t>phone:</w:t>
            </w:r>
          </w:p>
        </w:tc>
        <w:tc>
          <w:tcPr>
            <w:tcW w:w="5228" w:type="dxa"/>
            <w:tcBorders>
              <w:top w:val="single" w:sz="2" w:space="0" w:color="auto"/>
              <w:left w:val="single" w:sz="4" w:space="0" w:color="auto"/>
              <w:bottom w:val="single" w:sz="2" w:space="0" w:color="auto"/>
              <w:right w:val="single" w:sz="12" w:space="0" w:color="auto"/>
            </w:tcBorders>
            <w:shd w:val="clear" w:color="auto" w:fill="FFFFFF" w:themeFill="background1"/>
          </w:tcPr>
          <w:p w14:paraId="147B018E" w14:textId="53B47F6F" w:rsidR="00FA1B5C" w:rsidRPr="00197B02" w:rsidRDefault="00FA1B5C" w:rsidP="00FA1B5C">
            <w:pPr>
              <w:rPr>
                <w:rFonts w:asciiTheme="minorHAnsi" w:hAnsiTheme="minorHAnsi" w:cstheme="minorHAnsi"/>
                <w:color w:val="auto"/>
                <w:sz w:val="22"/>
              </w:rPr>
            </w:pPr>
            <w:r w:rsidRPr="003F361F">
              <w:rPr>
                <w:rFonts w:ascii="Calibri" w:hAnsi="Calibri" w:cs="Calibri"/>
                <w:sz w:val="22"/>
              </w:rPr>
              <w:t xml:space="preserve">(02) 6225 </w:t>
            </w:r>
            <w:r>
              <w:rPr>
                <w:rFonts w:ascii="Calibri" w:hAnsi="Calibri" w:cs="Calibri"/>
                <w:sz w:val="22"/>
              </w:rPr>
              <w:t>5592</w:t>
            </w:r>
          </w:p>
        </w:tc>
      </w:tr>
      <w:tr w:rsidR="00FA1B5C" w:rsidRPr="00286BD8" w14:paraId="49518BD3" w14:textId="77777777" w:rsidTr="00557C4B">
        <w:trPr>
          <w:cnfStyle w:val="000000010000" w:firstRow="0" w:lastRow="0" w:firstColumn="0" w:lastColumn="0" w:oddVBand="0" w:evenVBand="0" w:oddHBand="0" w:evenHBand="1" w:firstRowFirstColumn="0" w:firstRowLastColumn="0" w:lastRowFirstColumn="0" w:lastRowLastColumn="0"/>
          <w:trHeight w:val="283"/>
        </w:trPr>
        <w:tc>
          <w:tcPr>
            <w:tcW w:w="3147" w:type="dxa"/>
            <w:vMerge/>
            <w:tcBorders>
              <w:top w:val="single" w:sz="2" w:space="0" w:color="auto"/>
              <w:left w:val="single" w:sz="12" w:space="0" w:color="auto"/>
              <w:bottom w:val="single" w:sz="12" w:space="0" w:color="auto"/>
              <w:right w:val="single" w:sz="2" w:space="0" w:color="auto"/>
            </w:tcBorders>
            <w:shd w:val="clear" w:color="auto" w:fill="006C82"/>
          </w:tcPr>
          <w:p w14:paraId="2641E0BE" w14:textId="77777777" w:rsidR="00FA1B5C" w:rsidRPr="00C95BA1" w:rsidRDefault="00FA1B5C" w:rsidP="00FA1B5C">
            <w:pPr>
              <w:ind w:firstLine="19"/>
              <w:rPr>
                <w:rFonts w:cs="Arial"/>
                <w:b/>
                <w:szCs w:val="24"/>
              </w:rPr>
            </w:pPr>
          </w:p>
        </w:tc>
        <w:tc>
          <w:tcPr>
            <w:tcW w:w="1233" w:type="dxa"/>
            <w:tcBorders>
              <w:top w:val="single" w:sz="4" w:space="0" w:color="auto"/>
              <w:left w:val="single" w:sz="2" w:space="0" w:color="auto"/>
              <w:bottom w:val="single" w:sz="12" w:space="0" w:color="auto"/>
              <w:right w:val="single" w:sz="4" w:space="0" w:color="auto"/>
            </w:tcBorders>
            <w:shd w:val="clear" w:color="auto" w:fill="FFFFFF" w:themeFill="background1"/>
            <w:vAlign w:val="center"/>
          </w:tcPr>
          <w:p w14:paraId="4857A8F9" w14:textId="53FA3156" w:rsidR="00FA1B5C" w:rsidRPr="00197B02" w:rsidRDefault="00FA1B5C" w:rsidP="00FA1B5C">
            <w:pPr>
              <w:rPr>
                <w:rFonts w:asciiTheme="minorHAnsi" w:hAnsiTheme="minorHAnsi" w:cstheme="minorHAnsi"/>
                <w:color w:val="auto"/>
                <w:sz w:val="22"/>
              </w:rPr>
            </w:pPr>
            <w:r w:rsidRPr="00197B02">
              <w:rPr>
                <w:rFonts w:asciiTheme="minorHAnsi" w:hAnsiTheme="minorHAnsi" w:cstheme="minorHAnsi"/>
                <w:color w:val="auto"/>
                <w:sz w:val="22"/>
              </w:rPr>
              <w:t>email:</w:t>
            </w:r>
          </w:p>
        </w:tc>
        <w:tc>
          <w:tcPr>
            <w:tcW w:w="5228" w:type="dxa"/>
            <w:tcBorders>
              <w:top w:val="single" w:sz="2" w:space="0" w:color="auto"/>
              <w:left w:val="single" w:sz="4" w:space="0" w:color="auto"/>
              <w:bottom w:val="single" w:sz="12" w:space="0" w:color="auto"/>
              <w:right w:val="single" w:sz="12" w:space="0" w:color="auto"/>
            </w:tcBorders>
            <w:shd w:val="clear" w:color="auto" w:fill="FFFFFF" w:themeFill="background1"/>
          </w:tcPr>
          <w:p w14:paraId="65FA2B07" w14:textId="1107DBCB" w:rsidR="00FA1B5C" w:rsidRPr="00197B02" w:rsidRDefault="00FA1B5C" w:rsidP="00FA1B5C">
            <w:pPr>
              <w:rPr>
                <w:rFonts w:asciiTheme="minorHAnsi" w:hAnsiTheme="minorHAnsi" w:cstheme="minorHAnsi"/>
                <w:color w:val="auto"/>
                <w:sz w:val="22"/>
              </w:rPr>
            </w:pPr>
            <w:r>
              <w:rPr>
                <w:rFonts w:asciiTheme="minorHAnsi" w:hAnsiTheme="minorHAnsi" w:cstheme="minorHAnsi"/>
                <w:color w:val="auto"/>
                <w:sz w:val="22"/>
              </w:rPr>
              <w:t>Brendon.crowe</w:t>
            </w:r>
            <w:r w:rsidRPr="00197B02">
              <w:rPr>
                <w:rFonts w:asciiTheme="minorHAnsi" w:hAnsiTheme="minorHAnsi" w:cstheme="minorHAnsi"/>
                <w:color w:val="auto"/>
                <w:sz w:val="22"/>
              </w:rPr>
              <w:t>@afma.gov.au</w:t>
            </w:r>
          </w:p>
        </w:tc>
      </w:tr>
    </w:tbl>
    <w:p w14:paraId="229D6E98" w14:textId="3D0E40B0" w:rsidR="00A649D0" w:rsidRPr="00412FB3" w:rsidRDefault="00F961C2" w:rsidP="00AF1BDC">
      <w:pPr>
        <w:rPr>
          <w:rFonts w:cs="Arial"/>
        </w:rPr>
      </w:pPr>
      <w:r>
        <w:rPr>
          <w:rFonts w:cs="Arial"/>
        </w:rPr>
        <w:br w:type="page"/>
      </w:r>
    </w:p>
    <w:tbl>
      <w:tblPr>
        <w:tblStyle w:val="AFMA-default"/>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08"/>
      </w:tblGrid>
      <w:tr w:rsidR="00A649D0" w:rsidRPr="00412FB3" w14:paraId="36C419A5" w14:textId="77777777" w:rsidTr="007E7CFB">
        <w:trPr>
          <w:cnfStyle w:val="100000000000" w:firstRow="1" w:lastRow="0" w:firstColumn="0" w:lastColumn="0" w:oddVBand="0" w:evenVBand="0" w:oddHBand="0" w:evenHBand="0" w:firstRowFirstColumn="0" w:firstRowLastColumn="0" w:lastRowFirstColumn="0" w:lastRowLastColumn="0"/>
          <w:cantSplit w:val="0"/>
          <w:tblHeader w:val="0"/>
        </w:trPr>
        <w:tc>
          <w:tcPr>
            <w:tcW w:w="9608" w:type="dxa"/>
          </w:tcPr>
          <w:p w14:paraId="0CA87CB0" w14:textId="77777777" w:rsidR="00A649D0" w:rsidRPr="006C49CB" w:rsidRDefault="00A649D0" w:rsidP="00500F56">
            <w:pPr>
              <w:spacing w:before="80" w:after="80"/>
              <w:rPr>
                <w:rFonts w:asciiTheme="minorHAnsi" w:hAnsiTheme="minorHAnsi" w:cstheme="minorHAnsi"/>
                <w:sz w:val="22"/>
              </w:rPr>
            </w:pPr>
            <w:r w:rsidRPr="006C49CB">
              <w:rPr>
                <w:rFonts w:asciiTheme="minorHAnsi" w:hAnsiTheme="minorHAnsi" w:cstheme="minorHAnsi"/>
                <w:sz w:val="22"/>
              </w:rPr>
              <w:lastRenderedPageBreak/>
              <w:t>About AFMA</w:t>
            </w:r>
          </w:p>
        </w:tc>
      </w:tr>
      <w:tr w:rsidR="00A649D0" w:rsidRPr="00412FB3" w14:paraId="51B9FF3A" w14:textId="77777777" w:rsidTr="007E7CFB">
        <w:tc>
          <w:tcPr>
            <w:tcW w:w="9608" w:type="dxa"/>
            <w:shd w:val="clear" w:color="auto" w:fill="D9D9D9" w:themeFill="background1" w:themeFillShade="D9"/>
          </w:tcPr>
          <w:p w14:paraId="6A942E1D" w14:textId="6FCCD6CD" w:rsidR="00A649D0" w:rsidRPr="006C49CB" w:rsidRDefault="00A649D0" w:rsidP="004E12D1">
            <w:pPr>
              <w:pStyle w:val="TableText"/>
              <w:spacing w:before="120" w:after="120" w:line="280" w:lineRule="atLeast"/>
              <w:ind w:left="19" w:right="170"/>
              <w:jc w:val="both"/>
              <w:rPr>
                <w:rFonts w:asciiTheme="minorHAnsi" w:hAnsiTheme="minorHAnsi" w:cstheme="minorHAnsi"/>
                <w:sz w:val="22"/>
              </w:rPr>
            </w:pPr>
            <w:r w:rsidRPr="006C49CB">
              <w:rPr>
                <w:rFonts w:asciiTheme="minorHAnsi" w:hAnsiTheme="minorHAnsi" w:cstheme="minorHAnsi"/>
                <w:sz w:val="22"/>
              </w:rPr>
              <w:t>The Australian Fisheries Management Authority (AFMA) aims to provide ecologically sustainable and economically efficient Commonwealth fisheries, through understanding and monitoring Australia’s marine living resources and regulating and monitoring commercial fishing, including domestic licensing and deterrence of illegal foreign fishing.</w:t>
            </w:r>
          </w:p>
        </w:tc>
      </w:tr>
      <w:tr w:rsidR="00A649D0" w:rsidRPr="00412FB3" w14:paraId="62DF08E6" w14:textId="77777777" w:rsidTr="007E7CFB">
        <w:trPr>
          <w:cnfStyle w:val="000000010000" w:firstRow="0" w:lastRow="0" w:firstColumn="0" w:lastColumn="0" w:oddVBand="0" w:evenVBand="0" w:oddHBand="0" w:evenHBand="1" w:firstRowFirstColumn="0" w:firstRowLastColumn="0" w:lastRowFirstColumn="0" w:lastRowLastColumn="0"/>
        </w:trPr>
        <w:tc>
          <w:tcPr>
            <w:tcW w:w="9608" w:type="dxa"/>
            <w:shd w:val="clear" w:color="auto" w:fill="006C8B"/>
          </w:tcPr>
          <w:p w14:paraId="6781351A" w14:textId="69100854" w:rsidR="00A649D0" w:rsidRPr="00B606C6" w:rsidRDefault="00A649D0" w:rsidP="00500F56">
            <w:pPr>
              <w:spacing w:before="80" w:after="80"/>
              <w:rPr>
                <w:rFonts w:cs="Arial"/>
                <w:b/>
              </w:rPr>
            </w:pPr>
            <w:r w:rsidRPr="00B606C6">
              <w:rPr>
                <w:rFonts w:cs="Arial"/>
                <w:b/>
                <w:color w:val="FFFFFF" w:themeColor="background1"/>
                <w:sz w:val="28"/>
              </w:rPr>
              <w:t>About the branch</w:t>
            </w:r>
          </w:p>
        </w:tc>
      </w:tr>
      <w:tr w:rsidR="00A649D0" w:rsidRPr="00412FB3" w14:paraId="20344C59" w14:textId="77777777" w:rsidTr="00BA4CC9">
        <w:trPr>
          <w:trHeight w:val="734"/>
        </w:trPr>
        <w:tc>
          <w:tcPr>
            <w:tcW w:w="9608" w:type="dxa"/>
          </w:tcPr>
          <w:p w14:paraId="473A3C9E" w14:textId="1628AF5D" w:rsidR="008E509A" w:rsidRPr="00455C99" w:rsidRDefault="00DC3BCB" w:rsidP="006C49CB">
            <w:pPr>
              <w:pStyle w:val="TableText"/>
              <w:spacing w:after="120"/>
              <w:rPr>
                <w:rFonts w:asciiTheme="minorHAnsi" w:hAnsiTheme="minorHAnsi" w:cstheme="minorHAnsi"/>
                <w:sz w:val="22"/>
              </w:rPr>
            </w:pPr>
            <w:r w:rsidRPr="005C49AF">
              <w:rPr>
                <w:rStyle w:val="Style1Char"/>
                <w:rFonts w:asciiTheme="minorHAnsi" w:hAnsiTheme="minorHAnsi" w:cstheme="minorHAnsi"/>
                <w:sz w:val="22"/>
              </w:rPr>
              <w:t xml:space="preserve">The Fisheries Information and Service Branch (FISB) </w:t>
            </w:r>
            <w:r w:rsidRPr="00A7210A">
              <w:rPr>
                <w:rStyle w:val="Style1Char"/>
                <w:rFonts w:asciiTheme="minorHAnsi" w:hAnsiTheme="minorHAnsi" w:cstheme="minorHAnsi"/>
                <w:sz w:val="22"/>
              </w:rPr>
              <w:t>delivers</w:t>
            </w:r>
            <w:r w:rsidRPr="005C49AF">
              <w:rPr>
                <w:rStyle w:val="Style1Char"/>
                <w:rFonts w:asciiTheme="minorHAnsi" w:hAnsiTheme="minorHAnsi" w:cstheme="minorHAnsi"/>
                <w:sz w:val="22"/>
              </w:rPr>
              <w:t xml:space="preserve"> core services such as data management, licencing and quota management services</w:t>
            </w:r>
            <w:r>
              <w:rPr>
                <w:rStyle w:val="Style1Char"/>
                <w:rFonts w:asciiTheme="minorHAnsi" w:hAnsiTheme="minorHAnsi" w:cstheme="minorHAnsi"/>
                <w:sz w:val="22"/>
              </w:rPr>
              <w:t>.</w:t>
            </w:r>
            <w:r>
              <w:rPr>
                <w:rStyle w:val="Style1Char"/>
                <w:rFonts w:cstheme="minorHAnsi"/>
              </w:rPr>
              <w:t xml:space="preserve"> </w:t>
            </w:r>
            <w:r w:rsidRPr="00A7210A">
              <w:rPr>
                <w:rStyle w:val="Style1Char"/>
                <w:rFonts w:asciiTheme="minorHAnsi" w:hAnsiTheme="minorHAnsi" w:cstheme="minorHAnsi"/>
                <w:sz w:val="22"/>
              </w:rPr>
              <w:t>The</w:t>
            </w:r>
            <w:r w:rsidRPr="005C49AF">
              <w:rPr>
                <w:rStyle w:val="Style1Char"/>
                <w:rFonts w:asciiTheme="minorHAnsi" w:hAnsiTheme="minorHAnsi" w:cstheme="minorHAnsi"/>
                <w:sz w:val="22"/>
              </w:rPr>
              <w:t xml:space="preserve"> branch also administers a range of monitoring programs.  This includes the </w:t>
            </w:r>
            <w:r>
              <w:rPr>
                <w:rStyle w:val="Style1Char"/>
                <w:rFonts w:asciiTheme="minorHAnsi" w:hAnsiTheme="minorHAnsi" w:cstheme="minorHAnsi"/>
                <w:sz w:val="22"/>
              </w:rPr>
              <w:t>O</w:t>
            </w:r>
            <w:r w:rsidRPr="005C49AF">
              <w:rPr>
                <w:rStyle w:val="Style1Char"/>
                <w:rFonts w:asciiTheme="minorHAnsi" w:hAnsiTheme="minorHAnsi" w:cstheme="minorHAnsi"/>
                <w:sz w:val="22"/>
              </w:rPr>
              <w:t xml:space="preserve">bserver </w:t>
            </w:r>
            <w:r>
              <w:rPr>
                <w:rStyle w:val="Style1Char"/>
                <w:rFonts w:asciiTheme="minorHAnsi" w:hAnsiTheme="minorHAnsi" w:cstheme="minorHAnsi"/>
                <w:sz w:val="22"/>
              </w:rPr>
              <w:t>P</w:t>
            </w:r>
            <w:r w:rsidRPr="005C49AF">
              <w:rPr>
                <w:rStyle w:val="Style1Char"/>
                <w:rFonts w:asciiTheme="minorHAnsi" w:hAnsiTheme="minorHAnsi" w:cstheme="minorHAnsi"/>
                <w:sz w:val="22"/>
              </w:rPr>
              <w:t xml:space="preserve">rogram which safely deploys our at-sea scientific observers, port monitoring that collects biological information important for stock assessments, </w:t>
            </w:r>
            <w:r>
              <w:rPr>
                <w:rStyle w:val="Style1Char"/>
                <w:rFonts w:asciiTheme="minorHAnsi" w:hAnsiTheme="minorHAnsi" w:cstheme="minorHAnsi"/>
                <w:sz w:val="22"/>
              </w:rPr>
              <w:t>E</w:t>
            </w:r>
            <w:r w:rsidRPr="005C49AF">
              <w:rPr>
                <w:rStyle w:val="Style1Char"/>
                <w:rFonts w:asciiTheme="minorHAnsi" w:hAnsiTheme="minorHAnsi" w:cstheme="minorHAnsi"/>
                <w:sz w:val="22"/>
              </w:rPr>
              <w:t xml:space="preserve">lectronic </w:t>
            </w:r>
            <w:r>
              <w:rPr>
                <w:rStyle w:val="Style1Char"/>
                <w:rFonts w:asciiTheme="minorHAnsi" w:hAnsiTheme="minorHAnsi" w:cstheme="minorHAnsi"/>
                <w:sz w:val="22"/>
              </w:rPr>
              <w:t>M</w:t>
            </w:r>
            <w:r w:rsidRPr="005C49AF">
              <w:rPr>
                <w:rStyle w:val="Style1Char"/>
                <w:rFonts w:asciiTheme="minorHAnsi" w:hAnsiTheme="minorHAnsi" w:cstheme="minorHAnsi"/>
                <w:sz w:val="22"/>
              </w:rPr>
              <w:t xml:space="preserve">onitoring </w:t>
            </w:r>
            <w:r>
              <w:rPr>
                <w:rStyle w:val="Style1Char"/>
                <w:rFonts w:asciiTheme="minorHAnsi" w:hAnsiTheme="minorHAnsi" w:cstheme="minorHAnsi"/>
                <w:sz w:val="22"/>
              </w:rPr>
              <w:t>P</w:t>
            </w:r>
            <w:r w:rsidRPr="005C49AF">
              <w:rPr>
                <w:rStyle w:val="Style1Char"/>
                <w:rFonts w:asciiTheme="minorHAnsi" w:hAnsiTheme="minorHAnsi" w:cstheme="minorHAnsi"/>
                <w:sz w:val="22"/>
              </w:rPr>
              <w:t xml:space="preserve">rogram (such as cameras on boats) to monitor and verify at-sea fishing activities.  In addition to the collection and management of this empirical data, the branch also provides business intelligence and analytics capability together with operational policy support.  </w:t>
            </w:r>
          </w:p>
        </w:tc>
      </w:tr>
      <w:tr w:rsidR="00FE2689" w:rsidRPr="00412FB3" w14:paraId="6A92E2D3" w14:textId="77777777" w:rsidTr="007E7CFB">
        <w:trPr>
          <w:cnfStyle w:val="000000010000" w:firstRow="0" w:lastRow="0" w:firstColumn="0" w:lastColumn="0" w:oddVBand="0" w:evenVBand="0" w:oddHBand="0" w:evenHBand="1" w:firstRowFirstColumn="0" w:firstRowLastColumn="0" w:lastRowFirstColumn="0" w:lastRowLastColumn="0"/>
        </w:trPr>
        <w:tc>
          <w:tcPr>
            <w:tcW w:w="9608" w:type="dxa"/>
            <w:shd w:val="clear" w:color="auto" w:fill="006C8B"/>
          </w:tcPr>
          <w:p w14:paraId="1161A8BC" w14:textId="30C4E5B9" w:rsidR="00FE2689" w:rsidRPr="00B606C6" w:rsidRDefault="00FE2689" w:rsidP="00500F56">
            <w:pPr>
              <w:spacing w:before="80" w:after="80"/>
              <w:rPr>
                <w:rFonts w:cs="Arial"/>
                <w:b/>
                <w:color w:val="FFFFFF" w:themeColor="background1"/>
                <w:sz w:val="28"/>
                <w:szCs w:val="28"/>
              </w:rPr>
            </w:pPr>
            <w:r w:rsidRPr="00B606C6">
              <w:rPr>
                <w:rFonts w:cs="Arial"/>
                <w:b/>
                <w:color w:val="FFFFFF" w:themeColor="background1"/>
                <w:sz w:val="28"/>
                <w:szCs w:val="28"/>
              </w:rPr>
              <w:t>About the team</w:t>
            </w:r>
          </w:p>
        </w:tc>
      </w:tr>
      <w:tr w:rsidR="00FE2689" w:rsidRPr="00412FB3" w14:paraId="54DC688D" w14:textId="77777777" w:rsidTr="007E7CFB">
        <w:trPr>
          <w:trHeight w:val="2178"/>
        </w:trPr>
        <w:tc>
          <w:tcPr>
            <w:tcW w:w="9608" w:type="dxa"/>
            <w:shd w:val="clear" w:color="auto" w:fill="FFFFFF" w:themeFill="background1"/>
          </w:tcPr>
          <w:p w14:paraId="4A6B7A65" w14:textId="77777777" w:rsidR="00DC3BCB" w:rsidRPr="000B3CBB" w:rsidRDefault="00DC3BCB" w:rsidP="00DC3BCB">
            <w:pPr>
              <w:spacing w:after="120"/>
              <w:rPr>
                <w:rFonts w:asciiTheme="minorHAnsi" w:hAnsiTheme="minorHAnsi" w:cstheme="minorHAnsi"/>
                <w:sz w:val="22"/>
              </w:rPr>
            </w:pPr>
            <w:r>
              <w:rPr>
                <w:rFonts w:asciiTheme="minorHAnsi" w:hAnsiTheme="minorHAnsi" w:cstheme="minorHAnsi"/>
                <w:iCs/>
                <w:color w:val="auto"/>
                <w:sz w:val="22"/>
              </w:rPr>
              <w:t xml:space="preserve">AFMA’s cutting edge </w:t>
            </w:r>
            <w:r w:rsidRPr="000B3CBB">
              <w:rPr>
                <w:rFonts w:asciiTheme="minorHAnsi" w:hAnsiTheme="minorHAnsi" w:cstheme="minorHAnsi"/>
                <w:iCs/>
                <w:color w:val="auto"/>
                <w:sz w:val="22"/>
              </w:rPr>
              <w:t>Electronic</w:t>
            </w:r>
            <w:r>
              <w:rPr>
                <w:rFonts w:asciiTheme="minorHAnsi" w:hAnsiTheme="minorHAnsi" w:cstheme="minorHAnsi"/>
                <w:iCs/>
                <w:color w:val="auto"/>
                <w:sz w:val="22"/>
              </w:rPr>
              <w:t xml:space="preserve"> Monitoring Program is managed by a small team </w:t>
            </w:r>
            <w:r w:rsidRPr="000B3CBB">
              <w:rPr>
                <w:rFonts w:asciiTheme="minorHAnsi" w:hAnsiTheme="minorHAnsi" w:cstheme="minorHAnsi"/>
                <w:sz w:val="22"/>
              </w:rPr>
              <w:t xml:space="preserve">responsible for ensuring the effective and efficient </w:t>
            </w:r>
            <w:r>
              <w:rPr>
                <w:rFonts w:asciiTheme="minorHAnsi" w:hAnsiTheme="minorHAnsi" w:cstheme="minorHAnsi"/>
                <w:sz w:val="22"/>
              </w:rPr>
              <w:t xml:space="preserve">monitoring and analysis of information </w:t>
            </w:r>
            <w:r w:rsidRPr="001B14FA">
              <w:rPr>
                <w:rFonts w:asciiTheme="minorHAnsi" w:hAnsiTheme="minorHAnsi" w:cstheme="minorHAnsi"/>
                <w:sz w:val="22"/>
              </w:rPr>
              <w:t>about fishing activities</w:t>
            </w:r>
            <w:r>
              <w:rPr>
                <w:rFonts w:asciiTheme="minorHAnsi" w:hAnsiTheme="minorHAnsi" w:cstheme="minorHAnsi"/>
                <w:sz w:val="22"/>
              </w:rPr>
              <w:t>.</w:t>
            </w:r>
            <w:r w:rsidRPr="000B3CBB">
              <w:rPr>
                <w:rFonts w:asciiTheme="minorHAnsi" w:hAnsiTheme="minorHAnsi" w:cstheme="minorHAnsi"/>
                <w:sz w:val="22"/>
              </w:rPr>
              <w:t xml:space="preserve"> </w:t>
            </w:r>
            <w:r>
              <w:rPr>
                <w:rFonts w:asciiTheme="minorHAnsi" w:hAnsiTheme="minorHAnsi" w:cstheme="minorHAnsi"/>
                <w:sz w:val="22"/>
              </w:rPr>
              <w:t xml:space="preserve">Electronic monitoring is emerging globally as a critical tool for delivering accurate fisheries data and on-water transparency for the fishing industry.   </w:t>
            </w:r>
          </w:p>
          <w:p w14:paraId="1843580D" w14:textId="02AB362E" w:rsidR="00DC3BCB" w:rsidRPr="000B3CBB" w:rsidRDefault="00DC3BCB" w:rsidP="00DC3BCB">
            <w:pPr>
              <w:spacing w:after="120"/>
              <w:rPr>
                <w:rFonts w:asciiTheme="minorHAnsi" w:hAnsiTheme="minorHAnsi" w:cstheme="minorHAnsi"/>
                <w:sz w:val="22"/>
              </w:rPr>
            </w:pPr>
            <w:r w:rsidRPr="000B3CBB">
              <w:rPr>
                <w:rFonts w:asciiTheme="minorHAnsi" w:hAnsiTheme="minorHAnsi" w:cstheme="minorHAnsi"/>
                <w:sz w:val="22"/>
              </w:rPr>
              <w:t xml:space="preserve">The Electronic Monitoring </w:t>
            </w:r>
            <w:r>
              <w:rPr>
                <w:rFonts w:asciiTheme="minorHAnsi" w:hAnsiTheme="minorHAnsi" w:cstheme="minorHAnsi"/>
                <w:sz w:val="22"/>
              </w:rPr>
              <w:t>P</w:t>
            </w:r>
            <w:r w:rsidRPr="000B3CBB">
              <w:rPr>
                <w:rFonts w:asciiTheme="minorHAnsi" w:hAnsiTheme="minorHAnsi" w:cstheme="minorHAnsi"/>
                <w:sz w:val="22"/>
              </w:rPr>
              <w:t>rogram</w:t>
            </w:r>
            <w:r>
              <w:rPr>
                <w:rFonts w:asciiTheme="minorHAnsi" w:hAnsiTheme="minorHAnsi" w:cstheme="minorHAnsi"/>
                <w:sz w:val="22"/>
              </w:rPr>
              <w:t xml:space="preserve"> team</w:t>
            </w:r>
            <w:r w:rsidRPr="000B3CBB">
              <w:rPr>
                <w:rFonts w:asciiTheme="minorHAnsi" w:hAnsiTheme="minorHAnsi" w:cstheme="minorHAnsi"/>
                <w:sz w:val="22"/>
              </w:rPr>
              <w:t xml:space="preserve"> </w:t>
            </w:r>
            <w:r>
              <w:rPr>
                <w:rFonts w:asciiTheme="minorHAnsi" w:hAnsiTheme="minorHAnsi" w:cstheme="minorHAnsi"/>
                <w:sz w:val="22"/>
              </w:rPr>
              <w:t xml:space="preserve">collects and </w:t>
            </w:r>
            <w:r w:rsidRPr="000B3CBB">
              <w:rPr>
                <w:rFonts w:asciiTheme="minorHAnsi" w:hAnsiTheme="minorHAnsi" w:cstheme="minorHAnsi"/>
                <w:sz w:val="22"/>
              </w:rPr>
              <w:t xml:space="preserve">validates critical data, </w:t>
            </w:r>
            <w:r>
              <w:rPr>
                <w:rFonts w:asciiTheme="minorHAnsi" w:hAnsiTheme="minorHAnsi" w:cstheme="minorHAnsi"/>
                <w:sz w:val="22"/>
              </w:rPr>
              <w:t xml:space="preserve">identifies </w:t>
            </w:r>
            <w:r w:rsidRPr="000B3CBB">
              <w:rPr>
                <w:rFonts w:asciiTheme="minorHAnsi" w:hAnsiTheme="minorHAnsi" w:cstheme="minorHAnsi"/>
                <w:sz w:val="22"/>
              </w:rPr>
              <w:t xml:space="preserve">new and/or emerging risks and </w:t>
            </w:r>
            <w:r>
              <w:rPr>
                <w:rFonts w:asciiTheme="minorHAnsi" w:hAnsiTheme="minorHAnsi" w:cstheme="minorHAnsi"/>
                <w:sz w:val="22"/>
              </w:rPr>
              <w:t>issues</w:t>
            </w:r>
            <w:r w:rsidRPr="000B3CBB">
              <w:rPr>
                <w:rFonts w:asciiTheme="minorHAnsi" w:hAnsiTheme="minorHAnsi" w:cstheme="minorHAnsi"/>
                <w:sz w:val="22"/>
              </w:rPr>
              <w:t xml:space="preserve"> on fishing vessels</w:t>
            </w:r>
            <w:r w:rsidRPr="000B3CBB" w:rsidDel="00A7210A">
              <w:rPr>
                <w:rFonts w:asciiTheme="minorHAnsi" w:hAnsiTheme="minorHAnsi" w:cstheme="minorHAnsi"/>
                <w:sz w:val="22"/>
              </w:rPr>
              <w:t xml:space="preserve"> </w:t>
            </w:r>
            <w:r>
              <w:rPr>
                <w:rFonts w:asciiTheme="minorHAnsi" w:hAnsiTheme="minorHAnsi" w:cstheme="minorHAnsi"/>
                <w:sz w:val="22"/>
              </w:rPr>
              <w:t xml:space="preserve">and </w:t>
            </w:r>
            <w:r w:rsidRPr="000B3CBB">
              <w:rPr>
                <w:rFonts w:asciiTheme="minorHAnsi" w:hAnsiTheme="minorHAnsi" w:cstheme="minorHAnsi"/>
                <w:sz w:val="22"/>
              </w:rPr>
              <w:t>independent</w:t>
            </w:r>
            <w:r>
              <w:rPr>
                <w:rFonts w:asciiTheme="minorHAnsi" w:hAnsiTheme="minorHAnsi" w:cstheme="minorHAnsi"/>
                <w:sz w:val="22"/>
              </w:rPr>
              <w:t>ly</w:t>
            </w:r>
            <w:r w:rsidRPr="000B3CBB">
              <w:rPr>
                <w:rFonts w:asciiTheme="minorHAnsi" w:hAnsiTheme="minorHAnsi" w:cstheme="minorHAnsi"/>
                <w:sz w:val="22"/>
              </w:rPr>
              <w:t xml:space="preserve"> </w:t>
            </w:r>
            <w:r>
              <w:rPr>
                <w:rFonts w:asciiTheme="minorHAnsi" w:hAnsiTheme="minorHAnsi" w:cstheme="minorHAnsi"/>
                <w:sz w:val="22"/>
              </w:rPr>
              <w:t>monitors</w:t>
            </w:r>
            <w:r w:rsidRPr="000B3CBB">
              <w:rPr>
                <w:rFonts w:asciiTheme="minorHAnsi" w:hAnsiTheme="minorHAnsi" w:cstheme="minorHAnsi"/>
                <w:sz w:val="22"/>
              </w:rPr>
              <w:t xml:space="preserve"> high-risk </w:t>
            </w:r>
            <w:r>
              <w:rPr>
                <w:rFonts w:asciiTheme="minorHAnsi" w:hAnsiTheme="minorHAnsi" w:cstheme="minorHAnsi"/>
                <w:sz w:val="22"/>
              </w:rPr>
              <w:t>behaviours impacting</w:t>
            </w:r>
            <w:r w:rsidRPr="000B3CBB">
              <w:rPr>
                <w:rFonts w:asciiTheme="minorHAnsi" w:hAnsiTheme="minorHAnsi" w:cstheme="minorHAnsi"/>
                <w:sz w:val="22"/>
              </w:rPr>
              <w:t xml:space="preserve"> </w:t>
            </w:r>
            <w:r>
              <w:rPr>
                <w:rFonts w:asciiTheme="minorHAnsi" w:hAnsiTheme="minorHAnsi" w:cstheme="minorHAnsi"/>
                <w:sz w:val="22"/>
              </w:rPr>
              <w:t>t</w:t>
            </w:r>
            <w:r w:rsidRPr="001B14FA">
              <w:rPr>
                <w:rFonts w:asciiTheme="minorHAnsi" w:hAnsiTheme="minorHAnsi" w:cstheme="minorHAnsi"/>
                <w:sz w:val="22"/>
              </w:rPr>
              <w:t xml:space="preserve">he management of </w:t>
            </w:r>
            <w:r>
              <w:rPr>
                <w:rFonts w:asciiTheme="minorHAnsi" w:hAnsiTheme="minorHAnsi" w:cstheme="minorHAnsi"/>
                <w:sz w:val="22"/>
              </w:rPr>
              <w:t xml:space="preserve">Australian </w:t>
            </w:r>
            <w:r w:rsidRPr="000B3CBB">
              <w:rPr>
                <w:rFonts w:asciiTheme="minorHAnsi" w:hAnsiTheme="minorHAnsi" w:cstheme="minorHAnsi"/>
                <w:sz w:val="22"/>
              </w:rPr>
              <w:t>fisher</w:t>
            </w:r>
            <w:r>
              <w:rPr>
                <w:rFonts w:asciiTheme="minorHAnsi" w:hAnsiTheme="minorHAnsi" w:cstheme="minorHAnsi"/>
                <w:sz w:val="22"/>
              </w:rPr>
              <w:t>ies</w:t>
            </w:r>
            <w:r w:rsidRPr="000B3CBB">
              <w:rPr>
                <w:rFonts w:asciiTheme="minorHAnsi" w:hAnsiTheme="minorHAnsi" w:cstheme="minorHAnsi"/>
                <w:sz w:val="22"/>
              </w:rPr>
              <w:t xml:space="preserve">. The information and data </w:t>
            </w:r>
            <w:r>
              <w:rPr>
                <w:rFonts w:asciiTheme="minorHAnsi" w:hAnsiTheme="minorHAnsi" w:cstheme="minorHAnsi"/>
                <w:sz w:val="22"/>
              </w:rPr>
              <w:t xml:space="preserve">that we </w:t>
            </w:r>
            <w:r w:rsidRPr="000B3CBB">
              <w:rPr>
                <w:rFonts w:asciiTheme="minorHAnsi" w:hAnsiTheme="minorHAnsi" w:cstheme="minorHAnsi"/>
                <w:sz w:val="22"/>
              </w:rPr>
              <w:t>collect</w:t>
            </w:r>
            <w:r>
              <w:rPr>
                <w:rFonts w:asciiTheme="minorHAnsi" w:hAnsiTheme="minorHAnsi" w:cstheme="minorHAnsi"/>
                <w:sz w:val="22"/>
              </w:rPr>
              <w:t xml:space="preserve"> and verify</w:t>
            </w:r>
            <w:r w:rsidRPr="000B3CBB">
              <w:rPr>
                <w:rFonts w:asciiTheme="minorHAnsi" w:hAnsiTheme="minorHAnsi" w:cstheme="minorHAnsi"/>
                <w:sz w:val="22"/>
              </w:rPr>
              <w:t xml:space="preserve"> supports evidence-based decision making</w:t>
            </w:r>
            <w:r>
              <w:rPr>
                <w:rFonts w:asciiTheme="minorHAnsi" w:hAnsiTheme="minorHAnsi" w:cstheme="minorHAnsi"/>
                <w:sz w:val="22"/>
              </w:rPr>
              <w:t xml:space="preserve"> and informs risk-based compliance activities</w:t>
            </w:r>
            <w:r w:rsidRPr="000B3CBB">
              <w:rPr>
                <w:rFonts w:asciiTheme="minorHAnsi" w:hAnsiTheme="minorHAnsi" w:cstheme="minorHAnsi"/>
                <w:sz w:val="22"/>
              </w:rPr>
              <w:t xml:space="preserve">. </w:t>
            </w:r>
            <w:r>
              <w:rPr>
                <w:rFonts w:asciiTheme="minorHAnsi" w:hAnsiTheme="minorHAnsi" w:cstheme="minorHAnsi"/>
                <w:sz w:val="22"/>
              </w:rPr>
              <w:t xml:space="preserve">The work we do will benefit the agency, the fishing </w:t>
            </w:r>
            <w:r w:rsidR="00F03628">
              <w:rPr>
                <w:rFonts w:asciiTheme="minorHAnsi" w:hAnsiTheme="minorHAnsi" w:cstheme="minorHAnsi"/>
                <w:sz w:val="22"/>
              </w:rPr>
              <w:t>industry,</w:t>
            </w:r>
            <w:r>
              <w:rPr>
                <w:rFonts w:asciiTheme="minorHAnsi" w:hAnsiTheme="minorHAnsi" w:cstheme="minorHAnsi"/>
                <w:sz w:val="22"/>
              </w:rPr>
              <w:t xml:space="preserve"> and the public by ensuring our fisheries are demonstrably sustainable.</w:t>
            </w:r>
          </w:p>
          <w:p w14:paraId="6A9598A7" w14:textId="77777777" w:rsidR="00DC3BCB" w:rsidRDefault="00DC3BCB" w:rsidP="00DC3BCB">
            <w:pPr>
              <w:spacing w:after="120"/>
              <w:rPr>
                <w:rFonts w:asciiTheme="minorHAnsi" w:hAnsiTheme="minorHAnsi" w:cstheme="minorHAnsi"/>
                <w:sz w:val="22"/>
              </w:rPr>
            </w:pPr>
            <w:r w:rsidRPr="001B14FA">
              <w:rPr>
                <w:rFonts w:asciiTheme="minorHAnsi" w:hAnsiTheme="minorHAnsi" w:cstheme="minorHAnsi"/>
                <w:sz w:val="22"/>
              </w:rPr>
              <w:t xml:space="preserve">Our team’s </w:t>
            </w:r>
            <w:r>
              <w:rPr>
                <w:rFonts w:asciiTheme="minorHAnsi" w:hAnsiTheme="minorHAnsi" w:cstheme="minorHAnsi"/>
                <w:sz w:val="22"/>
              </w:rPr>
              <w:t>E</w:t>
            </w:r>
            <w:r w:rsidRPr="000B3CBB">
              <w:rPr>
                <w:rFonts w:asciiTheme="minorHAnsi" w:hAnsiTheme="minorHAnsi" w:cstheme="minorHAnsi"/>
                <w:sz w:val="22"/>
              </w:rPr>
              <w:t xml:space="preserve">lectronic </w:t>
            </w:r>
            <w:r>
              <w:rPr>
                <w:rFonts w:asciiTheme="minorHAnsi" w:hAnsiTheme="minorHAnsi" w:cstheme="minorHAnsi"/>
                <w:sz w:val="22"/>
              </w:rPr>
              <w:t>M</w:t>
            </w:r>
            <w:r w:rsidRPr="000B3CBB">
              <w:rPr>
                <w:rFonts w:asciiTheme="minorHAnsi" w:hAnsiTheme="minorHAnsi" w:cstheme="minorHAnsi"/>
                <w:sz w:val="22"/>
              </w:rPr>
              <w:t xml:space="preserve">onitoring </w:t>
            </w:r>
            <w:r>
              <w:rPr>
                <w:rFonts w:asciiTheme="minorHAnsi" w:hAnsiTheme="minorHAnsi" w:cstheme="minorHAnsi"/>
                <w:sz w:val="22"/>
              </w:rPr>
              <w:t>P</w:t>
            </w:r>
            <w:r w:rsidRPr="000B3CBB">
              <w:rPr>
                <w:rFonts w:asciiTheme="minorHAnsi" w:hAnsiTheme="minorHAnsi" w:cstheme="minorHAnsi"/>
                <w:sz w:val="22"/>
              </w:rPr>
              <w:t>rogram</w:t>
            </w:r>
            <w:r>
              <w:rPr>
                <w:rFonts w:asciiTheme="minorHAnsi" w:hAnsiTheme="minorHAnsi" w:cstheme="minorHAnsi"/>
                <w:sz w:val="22"/>
              </w:rPr>
              <w:t xml:space="preserve"> data</w:t>
            </w:r>
            <w:r w:rsidRPr="000B3CBB">
              <w:rPr>
                <w:rFonts w:asciiTheme="minorHAnsi" w:hAnsiTheme="minorHAnsi" w:cstheme="minorHAnsi"/>
                <w:sz w:val="22"/>
              </w:rPr>
              <w:t xml:space="preserve"> is u</w:t>
            </w:r>
            <w:r>
              <w:rPr>
                <w:rFonts w:asciiTheme="minorHAnsi" w:hAnsiTheme="minorHAnsi" w:cstheme="minorHAnsi"/>
                <w:sz w:val="22"/>
              </w:rPr>
              <w:t>sed</w:t>
            </w:r>
            <w:r w:rsidRPr="000B3CBB">
              <w:rPr>
                <w:rFonts w:asciiTheme="minorHAnsi" w:hAnsiTheme="minorHAnsi" w:cstheme="minorHAnsi"/>
                <w:sz w:val="22"/>
              </w:rPr>
              <w:t xml:space="preserve"> by all </w:t>
            </w:r>
            <w:r>
              <w:rPr>
                <w:rFonts w:asciiTheme="minorHAnsi" w:hAnsiTheme="minorHAnsi" w:cstheme="minorHAnsi"/>
                <w:sz w:val="22"/>
              </w:rPr>
              <w:t xml:space="preserve">our </w:t>
            </w:r>
            <w:r w:rsidRPr="000B3CBB">
              <w:rPr>
                <w:rFonts w:asciiTheme="minorHAnsi" w:hAnsiTheme="minorHAnsi" w:cstheme="minorHAnsi"/>
                <w:sz w:val="22"/>
              </w:rPr>
              <w:t xml:space="preserve">business areas, </w:t>
            </w:r>
            <w:r>
              <w:rPr>
                <w:rFonts w:asciiTheme="minorHAnsi" w:hAnsiTheme="minorHAnsi" w:cstheme="minorHAnsi"/>
                <w:sz w:val="22"/>
              </w:rPr>
              <w:t>but particularly</w:t>
            </w:r>
            <w:r w:rsidRPr="000B3CBB">
              <w:rPr>
                <w:rFonts w:asciiTheme="minorHAnsi" w:hAnsiTheme="minorHAnsi" w:cstheme="minorHAnsi"/>
                <w:sz w:val="22"/>
              </w:rPr>
              <w:t xml:space="preserve"> fisheries management and compliance.  In addition, </w:t>
            </w:r>
            <w:r>
              <w:rPr>
                <w:rFonts w:asciiTheme="minorHAnsi" w:hAnsiTheme="minorHAnsi" w:cstheme="minorHAnsi"/>
                <w:sz w:val="22"/>
              </w:rPr>
              <w:t>o</w:t>
            </w:r>
            <w:r w:rsidRPr="001B14FA">
              <w:rPr>
                <w:rFonts w:asciiTheme="minorHAnsi" w:hAnsiTheme="minorHAnsi" w:cstheme="minorHAnsi"/>
                <w:sz w:val="22"/>
              </w:rPr>
              <w:t>ur team</w:t>
            </w:r>
            <w:r>
              <w:rPr>
                <w:rFonts w:asciiTheme="minorHAnsi" w:hAnsiTheme="minorHAnsi" w:cstheme="minorHAnsi"/>
                <w:sz w:val="22"/>
              </w:rPr>
              <w:t xml:space="preserve"> demonstrates aspects of </w:t>
            </w:r>
            <w:r w:rsidRPr="000B3CBB">
              <w:rPr>
                <w:rFonts w:asciiTheme="minorHAnsi" w:hAnsiTheme="minorHAnsi" w:cstheme="minorHAnsi"/>
                <w:sz w:val="22"/>
              </w:rPr>
              <w:t xml:space="preserve">AFMA’s </w:t>
            </w:r>
            <w:r>
              <w:rPr>
                <w:rFonts w:asciiTheme="minorHAnsi" w:hAnsiTheme="minorHAnsi" w:cstheme="minorHAnsi"/>
                <w:sz w:val="22"/>
              </w:rPr>
              <w:t>E</w:t>
            </w:r>
            <w:r w:rsidRPr="000B3CBB">
              <w:rPr>
                <w:rFonts w:asciiTheme="minorHAnsi" w:hAnsiTheme="minorHAnsi" w:cstheme="minorHAnsi"/>
                <w:sz w:val="22"/>
              </w:rPr>
              <w:t xml:space="preserve">lectronic </w:t>
            </w:r>
            <w:r>
              <w:rPr>
                <w:rFonts w:asciiTheme="minorHAnsi" w:hAnsiTheme="minorHAnsi" w:cstheme="minorHAnsi"/>
                <w:sz w:val="22"/>
              </w:rPr>
              <w:t>M</w:t>
            </w:r>
            <w:r w:rsidRPr="000B3CBB">
              <w:rPr>
                <w:rFonts w:asciiTheme="minorHAnsi" w:hAnsiTheme="minorHAnsi" w:cstheme="minorHAnsi"/>
                <w:sz w:val="22"/>
              </w:rPr>
              <w:t xml:space="preserve">onitoring </w:t>
            </w:r>
            <w:r>
              <w:rPr>
                <w:rFonts w:asciiTheme="minorHAnsi" w:hAnsiTheme="minorHAnsi" w:cstheme="minorHAnsi"/>
                <w:sz w:val="22"/>
              </w:rPr>
              <w:t>P</w:t>
            </w:r>
            <w:r w:rsidRPr="000B3CBB">
              <w:rPr>
                <w:rFonts w:asciiTheme="minorHAnsi" w:hAnsiTheme="minorHAnsi" w:cstheme="minorHAnsi"/>
                <w:sz w:val="22"/>
              </w:rPr>
              <w:t xml:space="preserve">rogram in international fora, including in regional fisheries management organisations to which Australia is a party. </w:t>
            </w:r>
            <w:r>
              <w:rPr>
                <w:rFonts w:asciiTheme="minorHAnsi" w:hAnsiTheme="minorHAnsi" w:cstheme="minorHAnsi"/>
                <w:sz w:val="22"/>
              </w:rPr>
              <w:t xml:space="preserve"> </w:t>
            </w:r>
          </w:p>
          <w:p w14:paraId="2014B124" w14:textId="54B37DC6" w:rsidR="007247E8" w:rsidRPr="004D7499" w:rsidRDefault="00DC3BCB" w:rsidP="00DC3BCB">
            <w:pPr>
              <w:rPr>
                <w:b/>
                <w:sz w:val="20"/>
                <w:szCs w:val="20"/>
              </w:rPr>
            </w:pPr>
            <w:r>
              <w:rPr>
                <w:rFonts w:asciiTheme="minorHAnsi" w:hAnsiTheme="minorHAnsi" w:cstheme="minorHAnsi"/>
                <w:sz w:val="22"/>
              </w:rPr>
              <w:t>To support our national and international engagements on electronic monitoring, our team</w:t>
            </w:r>
            <w:r w:rsidRPr="000B3CBB">
              <w:rPr>
                <w:rFonts w:asciiTheme="minorHAnsi" w:hAnsiTheme="minorHAnsi" w:cstheme="minorHAnsi"/>
                <w:sz w:val="22"/>
              </w:rPr>
              <w:t xml:space="preserve"> maintain</w:t>
            </w:r>
            <w:r>
              <w:rPr>
                <w:rFonts w:asciiTheme="minorHAnsi" w:hAnsiTheme="minorHAnsi" w:cstheme="minorHAnsi"/>
                <w:sz w:val="22"/>
              </w:rPr>
              <w:t>s</w:t>
            </w:r>
            <w:r w:rsidRPr="000B3CBB">
              <w:rPr>
                <w:rFonts w:asciiTheme="minorHAnsi" w:hAnsiTheme="minorHAnsi" w:cstheme="minorHAnsi"/>
                <w:sz w:val="22"/>
              </w:rPr>
              <w:t xml:space="preserve"> </w:t>
            </w:r>
            <w:r w:rsidRPr="001B14FA">
              <w:rPr>
                <w:rFonts w:asciiTheme="minorHAnsi" w:hAnsiTheme="minorHAnsi" w:cstheme="minorHAnsi"/>
                <w:sz w:val="22"/>
              </w:rPr>
              <w:t>working</w:t>
            </w:r>
            <w:r>
              <w:rPr>
                <w:rFonts w:asciiTheme="minorHAnsi" w:hAnsiTheme="minorHAnsi" w:cstheme="minorHAnsi"/>
                <w:sz w:val="22"/>
              </w:rPr>
              <w:t xml:space="preserve"> </w:t>
            </w:r>
            <w:r w:rsidRPr="000B3CBB">
              <w:rPr>
                <w:rFonts w:asciiTheme="minorHAnsi" w:hAnsiTheme="minorHAnsi" w:cstheme="minorHAnsi"/>
                <w:sz w:val="22"/>
              </w:rPr>
              <w:t xml:space="preserve">relationships with internal clients </w:t>
            </w:r>
            <w:r>
              <w:rPr>
                <w:rFonts w:asciiTheme="minorHAnsi" w:hAnsiTheme="minorHAnsi" w:cstheme="minorHAnsi"/>
                <w:sz w:val="22"/>
              </w:rPr>
              <w:t>and</w:t>
            </w:r>
            <w:r w:rsidRPr="000B3CBB">
              <w:rPr>
                <w:rFonts w:asciiTheme="minorHAnsi" w:hAnsiTheme="minorHAnsi" w:cstheme="minorHAnsi"/>
                <w:sz w:val="22"/>
              </w:rPr>
              <w:t xml:space="preserve"> external stakeholders </w:t>
            </w:r>
            <w:r>
              <w:rPr>
                <w:rFonts w:asciiTheme="minorHAnsi" w:hAnsiTheme="minorHAnsi" w:cstheme="minorHAnsi"/>
                <w:sz w:val="22"/>
              </w:rPr>
              <w:t>such as</w:t>
            </w:r>
            <w:r w:rsidRPr="000B3CBB">
              <w:rPr>
                <w:rFonts w:asciiTheme="minorHAnsi" w:hAnsiTheme="minorHAnsi" w:cstheme="minorHAnsi"/>
                <w:sz w:val="22"/>
              </w:rPr>
              <w:t xml:space="preserve"> </w:t>
            </w:r>
            <w:r>
              <w:rPr>
                <w:rFonts w:asciiTheme="minorHAnsi" w:hAnsiTheme="minorHAnsi" w:cstheme="minorHAnsi"/>
                <w:sz w:val="22"/>
              </w:rPr>
              <w:t xml:space="preserve">State and Territory fishery management agencies, </w:t>
            </w:r>
            <w:r w:rsidR="00F03628" w:rsidRPr="000B3CBB">
              <w:rPr>
                <w:rFonts w:asciiTheme="minorHAnsi" w:hAnsiTheme="minorHAnsi" w:cstheme="minorHAnsi"/>
                <w:sz w:val="22"/>
              </w:rPr>
              <w:t>CSIRO,</w:t>
            </w:r>
            <w:r>
              <w:rPr>
                <w:rFonts w:asciiTheme="minorHAnsi" w:hAnsiTheme="minorHAnsi" w:cstheme="minorHAnsi"/>
                <w:sz w:val="22"/>
              </w:rPr>
              <w:t xml:space="preserve"> and global </w:t>
            </w:r>
            <w:r w:rsidRPr="000B3CBB">
              <w:rPr>
                <w:rFonts w:asciiTheme="minorHAnsi" w:hAnsiTheme="minorHAnsi" w:cstheme="minorHAnsi"/>
                <w:sz w:val="22"/>
              </w:rPr>
              <w:t>vendors.</w:t>
            </w:r>
          </w:p>
        </w:tc>
      </w:tr>
    </w:tbl>
    <w:p w14:paraId="676D8F8A" w14:textId="77777777" w:rsidR="006C49CB" w:rsidRDefault="006C49CB">
      <w:r>
        <w:br w:type="page"/>
      </w:r>
    </w:p>
    <w:tbl>
      <w:tblPr>
        <w:tblStyle w:val="AFMA-default"/>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08"/>
      </w:tblGrid>
      <w:tr w:rsidR="00A649D0" w:rsidRPr="00412FB3" w14:paraId="73CCAAFD" w14:textId="77777777" w:rsidTr="007E7CFB">
        <w:trPr>
          <w:cnfStyle w:val="100000000000" w:firstRow="1" w:lastRow="0" w:firstColumn="0" w:lastColumn="0" w:oddVBand="0" w:evenVBand="0" w:oddHBand="0" w:evenHBand="0" w:firstRowFirstColumn="0" w:firstRowLastColumn="0" w:lastRowFirstColumn="0" w:lastRowLastColumn="0"/>
        </w:trPr>
        <w:tc>
          <w:tcPr>
            <w:tcW w:w="9608" w:type="dxa"/>
          </w:tcPr>
          <w:p w14:paraId="26A3C516" w14:textId="0FA5D1C8" w:rsidR="00A649D0" w:rsidRPr="00B606C6" w:rsidRDefault="00A649D0" w:rsidP="00500F56">
            <w:pPr>
              <w:spacing w:before="80" w:after="80"/>
              <w:rPr>
                <w:rFonts w:cs="Arial"/>
                <w:sz w:val="28"/>
                <w:szCs w:val="28"/>
              </w:rPr>
            </w:pPr>
            <w:r w:rsidRPr="00B606C6">
              <w:rPr>
                <w:rFonts w:cs="Arial"/>
                <w:sz w:val="28"/>
                <w:szCs w:val="28"/>
              </w:rPr>
              <w:lastRenderedPageBreak/>
              <w:t>The position</w:t>
            </w:r>
          </w:p>
        </w:tc>
      </w:tr>
      <w:tr w:rsidR="00A649D0" w:rsidRPr="00412FB3" w14:paraId="0BE0DF92" w14:textId="77777777" w:rsidTr="00C93007">
        <w:trPr>
          <w:trHeight w:val="5196"/>
        </w:trPr>
        <w:tc>
          <w:tcPr>
            <w:tcW w:w="9608" w:type="dxa"/>
          </w:tcPr>
          <w:p w14:paraId="2E824707" w14:textId="4A8AE7DA" w:rsidR="007456F5" w:rsidRDefault="00671BA2" w:rsidP="006F70B0">
            <w:pPr>
              <w:spacing w:before="120" w:after="120"/>
              <w:rPr>
                <w:rFonts w:asciiTheme="minorHAnsi" w:hAnsiTheme="minorHAnsi" w:cstheme="minorHAnsi"/>
                <w:iCs/>
                <w:sz w:val="22"/>
              </w:rPr>
            </w:pPr>
            <w:r w:rsidRPr="00051038">
              <w:rPr>
                <w:rFonts w:asciiTheme="minorHAnsi" w:hAnsiTheme="minorHAnsi" w:cstheme="minorHAnsi"/>
                <w:iCs/>
                <w:color w:val="auto"/>
                <w:sz w:val="22"/>
              </w:rPr>
              <w:t xml:space="preserve">As the </w:t>
            </w:r>
            <w:r w:rsidR="00455C99">
              <w:rPr>
                <w:rFonts w:asciiTheme="minorHAnsi" w:hAnsiTheme="minorHAnsi" w:cstheme="minorHAnsi"/>
                <w:iCs/>
                <w:color w:val="auto"/>
                <w:sz w:val="22"/>
              </w:rPr>
              <w:t xml:space="preserve">Fisheries Project </w:t>
            </w:r>
            <w:r w:rsidR="007A7257">
              <w:rPr>
                <w:rFonts w:asciiTheme="minorHAnsi" w:hAnsiTheme="minorHAnsi" w:cstheme="minorHAnsi"/>
                <w:iCs/>
                <w:color w:val="auto"/>
                <w:sz w:val="22"/>
              </w:rPr>
              <w:t>Officer</w:t>
            </w:r>
            <w:r w:rsidRPr="00051038">
              <w:rPr>
                <w:rFonts w:asciiTheme="minorHAnsi" w:hAnsiTheme="minorHAnsi" w:cstheme="minorHAnsi"/>
                <w:iCs/>
                <w:color w:val="auto"/>
                <w:sz w:val="22"/>
              </w:rPr>
              <w:t xml:space="preserve">, you will </w:t>
            </w:r>
            <w:r w:rsidR="00A5030D">
              <w:rPr>
                <w:rFonts w:asciiTheme="minorHAnsi" w:hAnsiTheme="minorHAnsi" w:cstheme="minorHAnsi"/>
                <w:iCs/>
                <w:color w:val="auto"/>
                <w:sz w:val="22"/>
              </w:rPr>
              <w:t>be working with</w:t>
            </w:r>
            <w:r w:rsidR="00803E1A">
              <w:rPr>
                <w:rFonts w:asciiTheme="minorHAnsi" w:hAnsiTheme="minorHAnsi" w:cstheme="minorHAnsi"/>
                <w:iCs/>
                <w:color w:val="auto"/>
                <w:sz w:val="22"/>
              </w:rPr>
              <w:t xml:space="preserve"> </w:t>
            </w:r>
            <w:r w:rsidR="00A5030D">
              <w:rPr>
                <w:rFonts w:asciiTheme="minorHAnsi" w:hAnsiTheme="minorHAnsi" w:cstheme="minorHAnsi"/>
                <w:iCs/>
                <w:color w:val="auto"/>
                <w:sz w:val="22"/>
              </w:rPr>
              <w:t xml:space="preserve">the </w:t>
            </w:r>
            <w:r w:rsidR="007A7257">
              <w:rPr>
                <w:rFonts w:asciiTheme="minorHAnsi" w:hAnsiTheme="minorHAnsi" w:cstheme="minorHAnsi"/>
                <w:iCs/>
                <w:color w:val="auto"/>
                <w:sz w:val="22"/>
              </w:rPr>
              <w:t>Fisheries Project Manager</w:t>
            </w:r>
            <w:r w:rsidR="006F70B0">
              <w:rPr>
                <w:rFonts w:asciiTheme="minorHAnsi" w:hAnsiTheme="minorHAnsi" w:cstheme="minorHAnsi"/>
                <w:iCs/>
                <w:color w:val="auto"/>
                <w:sz w:val="22"/>
              </w:rPr>
              <w:t xml:space="preserve"> </w:t>
            </w:r>
            <w:r w:rsidR="00803E1A">
              <w:rPr>
                <w:rFonts w:asciiTheme="minorHAnsi" w:hAnsiTheme="minorHAnsi" w:cstheme="minorHAnsi"/>
                <w:iCs/>
                <w:color w:val="auto"/>
                <w:sz w:val="22"/>
              </w:rPr>
              <w:t xml:space="preserve">and Electronic Monitoring Senior Manager </w:t>
            </w:r>
            <w:r w:rsidR="00455C99">
              <w:rPr>
                <w:rFonts w:asciiTheme="minorHAnsi" w:hAnsiTheme="minorHAnsi" w:cstheme="minorHAnsi"/>
                <w:iCs/>
                <w:color w:val="auto"/>
                <w:sz w:val="22"/>
              </w:rPr>
              <w:t xml:space="preserve">to expand </w:t>
            </w:r>
            <w:r w:rsidR="00455C99">
              <w:rPr>
                <w:rFonts w:ascii="Calibri" w:hAnsi="Calibri" w:cs="Calibri"/>
                <w:sz w:val="22"/>
              </w:rPr>
              <w:t xml:space="preserve">and implement </w:t>
            </w:r>
            <w:r w:rsidR="00647240">
              <w:rPr>
                <w:rFonts w:ascii="Calibri" w:hAnsi="Calibri" w:cs="Calibri"/>
                <w:sz w:val="22"/>
              </w:rPr>
              <w:t>e</w:t>
            </w:r>
            <w:r w:rsidR="00455C99">
              <w:rPr>
                <w:rFonts w:ascii="Calibri" w:hAnsi="Calibri" w:cs="Calibri"/>
                <w:sz w:val="22"/>
              </w:rPr>
              <w:t xml:space="preserve">lectronic </w:t>
            </w:r>
            <w:r w:rsidR="00647240">
              <w:rPr>
                <w:rFonts w:ascii="Calibri" w:hAnsi="Calibri" w:cs="Calibri"/>
                <w:sz w:val="22"/>
              </w:rPr>
              <w:t>m</w:t>
            </w:r>
            <w:r w:rsidR="00455C99">
              <w:rPr>
                <w:rFonts w:ascii="Calibri" w:hAnsi="Calibri" w:cs="Calibri"/>
                <w:sz w:val="22"/>
              </w:rPr>
              <w:t xml:space="preserve">onitoring </w:t>
            </w:r>
            <w:r w:rsidR="00647240">
              <w:rPr>
                <w:rFonts w:ascii="Calibri" w:hAnsi="Calibri" w:cs="Calibri"/>
                <w:sz w:val="22"/>
              </w:rPr>
              <w:t>p</w:t>
            </w:r>
            <w:r w:rsidR="006F70B0">
              <w:rPr>
                <w:rFonts w:ascii="Calibri" w:hAnsi="Calibri" w:cs="Calibri"/>
                <w:sz w:val="22"/>
              </w:rPr>
              <w:t xml:space="preserve">rograms </w:t>
            </w:r>
            <w:r w:rsidR="00455C99">
              <w:rPr>
                <w:rFonts w:ascii="Calibri" w:hAnsi="Calibri" w:cs="Calibri"/>
                <w:sz w:val="22"/>
              </w:rPr>
              <w:t>across Commonwealth fisheries</w:t>
            </w:r>
            <w:r w:rsidR="00BD0EEB">
              <w:rPr>
                <w:rFonts w:ascii="Calibri" w:hAnsi="Calibri" w:cs="Calibri"/>
                <w:sz w:val="22"/>
              </w:rPr>
              <w:t xml:space="preserve"> </w:t>
            </w:r>
            <w:r w:rsidR="00BD0EEB" w:rsidRPr="00051038">
              <w:rPr>
                <w:rFonts w:asciiTheme="minorHAnsi" w:hAnsiTheme="minorHAnsi" w:cstheme="minorHAnsi"/>
                <w:iCs/>
                <w:color w:val="auto"/>
                <w:sz w:val="22"/>
              </w:rPr>
              <w:t>consistent with recent investment from government</w:t>
            </w:r>
            <w:r w:rsidR="0081637A">
              <w:rPr>
                <w:rFonts w:asciiTheme="minorHAnsi" w:hAnsiTheme="minorHAnsi" w:cstheme="minorHAnsi"/>
                <w:iCs/>
                <w:sz w:val="22"/>
              </w:rPr>
              <w:t>.</w:t>
            </w:r>
          </w:p>
          <w:p w14:paraId="001128AB" w14:textId="70752CBD" w:rsidR="002B6C3E" w:rsidRPr="00562B57" w:rsidRDefault="0081637A" w:rsidP="006F70B0">
            <w:pPr>
              <w:spacing w:before="120" w:after="120"/>
              <w:rPr>
                <w:rFonts w:ascii="Calibri" w:hAnsi="Calibri" w:cs="Calibri"/>
                <w:sz w:val="22"/>
              </w:rPr>
            </w:pPr>
            <w:r>
              <w:rPr>
                <w:rFonts w:asciiTheme="minorHAnsi" w:hAnsiTheme="minorHAnsi" w:cstheme="minorHAnsi"/>
                <w:iCs/>
                <w:color w:val="auto"/>
                <w:sz w:val="22"/>
              </w:rPr>
              <w:t xml:space="preserve">In this role, you will </w:t>
            </w:r>
            <w:r w:rsidR="00DC3BCB">
              <w:rPr>
                <w:rFonts w:asciiTheme="minorHAnsi" w:hAnsiTheme="minorHAnsi" w:cstheme="minorHAnsi"/>
                <w:iCs/>
                <w:color w:val="auto"/>
                <w:sz w:val="22"/>
              </w:rPr>
              <w:t xml:space="preserve">assist with </w:t>
            </w:r>
            <w:r w:rsidR="00E27F37">
              <w:rPr>
                <w:rFonts w:asciiTheme="minorHAnsi" w:hAnsiTheme="minorHAnsi" w:cstheme="minorHAnsi"/>
                <w:iCs/>
                <w:color w:val="auto"/>
                <w:sz w:val="22"/>
              </w:rPr>
              <w:t xml:space="preserve">the </w:t>
            </w:r>
            <w:r>
              <w:rPr>
                <w:rFonts w:asciiTheme="minorHAnsi" w:hAnsiTheme="minorHAnsi" w:cstheme="minorHAnsi"/>
                <w:iCs/>
                <w:color w:val="auto"/>
                <w:sz w:val="22"/>
              </w:rPr>
              <w:t>implement</w:t>
            </w:r>
            <w:r w:rsidR="00DC3BCB">
              <w:rPr>
                <w:rFonts w:asciiTheme="minorHAnsi" w:hAnsiTheme="minorHAnsi" w:cstheme="minorHAnsi"/>
                <w:iCs/>
                <w:color w:val="auto"/>
                <w:sz w:val="22"/>
              </w:rPr>
              <w:t xml:space="preserve">ation </w:t>
            </w:r>
            <w:r w:rsidR="00562B57">
              <w:rPr>
                <w:rFonts w:asciiTheme="minorHAnsi" w:hAnsiTheme="minorHAnsi" w:cstheme="minorHAnsi"/>
                <w:iCs/>
                <w:color w:val="auto"/>
                <w:sz w:val="22"/>
              </w:rPr>
              <w:t>and expan</w:t>
            </w:r>
            <w:r w:rsidR="00DC3BCB">
              <w:rPr>
                <w:rFonts w:asciiTheme="minorHAnsi" w:hAnsiTheme="minorHAnsi" w:cstheme="minorHAnsi"/>
                <w:iCs/>
                <w:color w:val="auto"/>
                <w:sz w:val="22"/>
              </w:rPr>
              <w:t>sion of</w:t>
            </w:r>
            <w:r w:rsidR="00562B57">
              <w:rPr>
                <w:rFonts w:asciiTheme="minorHAnsi" w:hAnsiTheme="minorHAnsi" w:cstheme="minorHAnsi"/>
                <w:iCs/>
                <w:color w:val="auto"/>
                <w:sz w:val="22"/>
              </w:rPr>
              <w:t xml:space="preserve"> </w:t>
            </w:r>
            <w:r w:rsidRPr="005C49AF">
              <w:rPr>
                <w:rFonts w:asciiTheme="minorHAnsi" w:hAnsiTheme="minorHAnsi" w:cstheme="minorHAnsi"/>
                <w:sz w:val="22"/>
              </w:rPr>
              <w:t>fine-scale data</w:t>
            </w:r>
            <w:r>
              <w:rPr>
                <w:rFonts w:asciiTheme="minorHAnsi" w:hAnsiTheme="minorHAnsi" w:cstheme="minorHAnsi"/>
                <w:sz w:val="22"/>
              </w:rPr>
              <w:t xml:space="preserve"> collection </w:t>
            </w:r>
            <w:r w:rsidR="00FD68ED">
              <w:rPr>
                <w:rFonts w:asciiTheme="minorHAnsi" w:hAnsiTheme="minorHAnsi" w:cstheme="minorHAnsi"/>
                <w:sz w:val="22"/>
              </w:rPr>
              <w:t>to support</w:t>
            </w:r>
            <w:r w:rsidRPr="005C49AF">
              <w:rPr>
                <w:rFonts w:asciiTheme="minorHAnsi" w:hAnsiTheme="minorHAnsi" w:cstheme="minorHAnsi"/>
                <w:sz w:val="22"/>
              </w:rPr>
              <w:t xml:space="preserve"> evidence-based decision making and </w:t>
            </w:r>
            <w:r w:rsidR="003667FD">
              <w:rPr>
                <w:rFonts w:asciiTheme="minorHAnsi" w:hAnsiTheme="minorHAnsi" w:cstheme="minorHAnsi"/>
                <w:sz w:val="22"/>
              </w:rPr>
              <w:t>transparency for the fishing industry</w:t>
            </w:r>
            <w:r w:rsidRPr="005C49AF">
              <w:rPr>
                <w:rFonts w:asciiTheme="minorHAnsi" w:hAnsiTheme="minorHAnsi" w:cstheme="minorHAnsi"/>
                <w:sz w:val="22"/>
              </w:rPr>
              <w:t>.</w:t>
            </w:r>
            <w:r w:rsidR="00562B57">
              <w:rPr>
                <w:rFonts w:asciiTheme="minorHAnsi" w:hAnsiTheme="minorHAnsi" w:cstheme="minorHAnsi"/>
                <w:sz w:val="22"/>
              </w:rPr>
              <w:t xml:space="preserve"> </w:t>
            </w:r>
            <w:r w:rsidR="00562B57">
              <w:rPr>
                <w:rFonts w:ascii="Calibri" w:hAnsi="Calibri" w:cs="Calibri"/>
                <w:sz w:val="22"/>
              </w:rPr>
              <w:t>Y</w:t>
            </w:r>
            <w:r w:rsidR="00890D03">
              <w:rPr>
                <w:rFonts w:ascii="Calibri" w:hAnsi="Calibri" w:cs="Calibri"/>
                <w:sz w:val="22"/>
              </w:rPr>
              <w:t>ou</w:t>
            </w:r>
            <w:r w:rsidR="006F70B0">
              <w:rPr>
                <w:rFonts w:asciiTheme="minorHAnsi" w:hAnsiTheme="minorHAnsi" w:cstheme="minorHAnsi"/>
                <w:iCs/>
                <w:color w:val="auto"/>
                <w:sz w:val="22"/>
              </w:rPr>
              <w:t xml:space="preserve"> </w:t>
            </w:r>
            <w:r w:rsidR="002B6C3E">
              <w:rPr>
                <w:rFonts w:asciiTheme="minorHAnsi" w:hAnsiTheme="minorHAnsi" w:cstheme="minorHAnsi"/>
                <w:iCs/>
                <w:color w:val="auto"/>
                <w:sz w:val="22"/>
              </w:rPr>
              <w:t>will</w:t>
            </w:r>
            <w:r w:rsidR="00E27F37">
              <w:rPr>
                <w:rFonts w:asciiTheme="minorHAnsi" w:hAnsiTheme="minorHAnsi" w:cstheme="minorHAnsi"/>
                <w:iCs/>
                <w:color w:val="auto"/>
                <w:sz w:val="22"/>
              </w:rPr>
              <w:t xml:space="preserve"> support the Fisheries Project Manager with </w:t>
            </w:r>
            <w:r w:rsidR="002B6C3E">
              <w:rPr>
                <w:rFonts w:asciiTheme="minorHAnsi" w:hAnsiTheme="minorHAnsi" w:cstheme="minorHAnsi"/>
                <w:iCs/>
                <w:color w:val="auto"/>
                <w:sz w:val="22"/>
              </w:rPr>
              <w:t>the coordination, execut</w:t>
            </w:r>
            <w:r w:rsidR="00D455AF">
              <w:rPr>
                <w:rFonts w:asciiTheme="minorHAnsi" w:hAnsiTheme="minorHAnsi" w:cstheme="minorHAnsi"/>
                <w:iCs/>
                <w:color w:val="auto"/>
                <w:sz w:val="22"/>
              </w:rPr>
              <w:t>ion</w:t>
            </w:r>
            <w:r w:rsidR="002B6C3E">
              <w:rPr>
                <w:rFonts w:asciiTheme="minorHAnsi" w:hAnsiTheme="minorHAnsi" w:cstheme="minorHAnsi"/>
                <w:iCs/>
                <w:color w:val="auto"/>
                <w:sz w:val="22"/>
              </w:rPr>
              <w:t xml:space="preserve">, </w:t>
            </w:r>
            <w:r w:rsidR="00F03628">
              <w:rPr>
                <w:rFonts w:asciiTheme="minorHAnsi" w:hAnsiTheme="minorHAnsi" w:cstheme="minorHAnsi"/>
                <w:iCs/>
                <w:color w:val="auto"/>
                <w:sz w:val="22"/>
              </w:rPr>
              <w:t>control,</w:t>
            </w:r>
            <w:r w:rsidR="002B6C3E">
              <w:rPr>
                <w:rFonts w:asciiTheme="minorHAnsi" w:hAnsiTheme="minorHAnsi" w:cstheme="minorHAnsi"/>
                <w:iCs/>
                <w:color w:val="auto"/>
                <w:sz w:val="22"/>
              </w:rPr>
              <w:t xml:space="preserve"> and completion of </w:t>
            </w:r>
            <w:r w:rsidR="00D455AF">
              <w:rPr>
                <w:rFonts w:asciiTheme="minorHAnsi" w:hAnsiTheme="minorHAnsi" w:cstheme="minorHAnsi"/>
                <w:iCs/>
                <w:color w:val="auto"/>
                <w:sz w:val="22"/>
              </w:rPr>
              <w:t>projects</w:t>
            </w:r>
            <w:r w:rsidR="002B6C3E">
              <w:rPr>
                <w:rFonts w:asciiTheme="minorHAnsi" w:hAnsiTheme="minorHAnsi" w:cstheme="minorHAnsi"/>
                <w:iCs/>
                <w:color w:val="auto"/>
                <w:sz w:val="22"/>
              </w:rPr>
              <w:t xml:space="preserve"> </w:t>
            </w:r>
            <w:r w:rsidR="00FD68ED">
              <w:rPr>
                <w:rFonts w:asciiTheme="minorHAnsi" w:hAnsiTheme="minorHAnsi" w:cstheme="minorHAnsi"/>
                <w:iCs/>
                <w:color w:val="auto"/>
                <w:sz w:val="22"/>
              </w:rPr>
              <w:t>that are</w:t>
            </w:r>
            <w:r w:rsidR="002B6C3E">
              <w:rPr>
                <w:rFonts w:asciiTheme="minorHAnsi" w:hAnsiTheme="minorHAnsi" w:cstheme="minorHAnsi"/>
                <w:iCs/>
                <w:color w:val="auto"/>
                <w:sz w:val="22"/>
              </w:rPr>
              <w:t xml:space="preserve"> aligned with </w:t>
            </w:r>
            <w:r w:rsidR="001B14FA">
              <w:rPr>
                <w:rFonts w:asciiTheme="minorHAnsi" w:hAnsiTheme="minorHAnsi" w:cstheme="minorHAnsi"/>
                <w:iCs/>
                <w:color w:val="auto"/>
                <w:sz w:val="22"/>
              </w:rPr>
              <w:t>A</w:t>
            </w:r>
            <w:r w:rsidR="001B14FA" w:rsidRPr="001B14FA">
              <w:rPr>
                <w:rFonts w:asciiTheme="minorHAnsi" w:hAnsiTheme="minorHAnsi" w:cstheme="minorHAnsi"/>
                <w:iCs/>
                <w:color w:val="auto"/>
                <w:sz w:val="22"/>
              </w:rPr>
              <w:t>FMA’s</w:t>
            </w:r>
            <w:r w:rsidR="002B6C3E">
              <w:rPr>
                <w:rFonts w:asciiTheme="minorHAnsi" w:hAnsiTheme="minorHAnsi" w:cstheme="minorHAnsi"/>
                <w:iCs/>
                <w:color w:val="auto"/>
                <w:sz w:val="22"/>
              </w:rPr>
              <w:t xml:space="preserve"> strategy, </w:t>
            </w:r>
            <w:r w:rsidR="00F03628">
              <w:rPr>
                <w:rFonts w:asciiTheme="minorHAnsi" w:hAnsiTheme="minorHAnsi" w:cstheme="minorHAnsi"/>
                <w:iCs/>
                <w:color w:val="auto"/>
                <w:sz w:val="22"/>
              </w:rPr>
              <w:t>commitments,</w:t>
            </w:r>
            <w:r w:rsidR="002B6C3E">
              <w:rPr>
                <w:rFonts w:asciiTheme="minorHAnsi" w:hAnsiTheme="minorHAnsi" w:cstheme="minorHAnsi"/>
                <w:iCs/>
                <w:color w:val="auto"/>
                <w:sz w:val="22"/>
              </w:rPr>
              <w:t xml:space="preserve"> and goals. </w:t>
            </w:r>
          </w:p>
          <w:p w14:paraId="2A28204E" w14:textId="51B04170" w:rsidR="003667FD" w:rsidRDefault="003667FD" w:rsidP="003667FD">
            <w:pPr>
              <w:spacing w:before="120" w:after="120"/>
              <w:rPr>
                <w:rFonts w:asciiTheme="minorHAnsi" w:hAnsiTheme="minorHAnsi" w:cstheme="minorHAnsi"/>
                <w:iCs/>
                <w:color w:val="auto"/>
                <w:sz w:val="22"/>
              </w:rPr>
            </w:pPr>
            <w:r>
              <w:rPr>
                <w:rFonts w:asciiTheme="minorHAnsi" w:hAnsiTheme="minorHAnsi" w:cstheme="minorHAnsi"/>
                <w:iCs/>
                <w:color w:val="auto"/>
                <w:sz w:val="22"/>
              </w:rPr>
              <w:t>As well as applying your project management skills, you will</w:t>
            </w:r>
            <w:r w:rsidR="00E27F37">
              <w:rPr>
                <w:rFonts w:asciiTheme="minorHAnsi" w:hAnsiTheme="minorHAnsi" w:cstheme="minorHAnsi"/>
                <w:iCs/>
                <w:color w:val="auto"/>
                <w:sz w:val="22"/>
              </w:rPr>
              <w:t xml:space="preserve"> also und</w:t>
            </w:r>
            <w:r>
              <w:rPr>
                <w:rFonts w:asciiTheme="minorHAnsi" w:hAnsiTheme="minorHAnsi" w:cstheme="minorHAnsi"/>
                <w:iCs/>
                <w:color w:val="auto"/>
                <w:sz w:val="22"/>
              </w:rPr>
              <w:t xml:space="preserve">ertake preliminary data assessments, </w:t>
            </w:r>
            <w:r w:rsidR="00F03628">
              <w:rPr>
                <w:rFonts w:asciiTheme="minorHAnsi" w:hAnsiTheme="minorHAnsi" w:cstheme="minorHAnsi"/>
                <w:iCs/>
                <w:color w:val="auto"/>
                <w:sz w:val="22"/>
              </w:rPr>
              <w:t>review,</w:t>
            </w:r>
            <w:r>
              <w:rPr>
                <w:rFonts w:asciiTheme="minorHAnsi" w:hAnsiTheme="minorHAnsi" w:cstheme="minorHAnsi"/>
                <w:iCs/>
                <w:color w:val="auto"/>
                <w:sz w:val="22"/>
              </w:rPr>
              <w:t xml:space="preserve"> and improve fishery data plans, develop electronic monitoring project plans, manage client expectations, contractors, procurement, and coordinate equipment trials for fishing vessels.</w:t>
            </w:r>
          </w:p>
          <w:p w14:paraId="42B36524" w14:textId="743DBC26" w:rsidR="003667FD" w:rsidRDefault="003667FD" w:rsidP="003667FD">
            <w:pPr>
              <w:spacing w:before="120" w:after="120"/>
              <w:rPr>
                <w:rFonts w:asciiTheme="minorHAnsi" w:hAnsiTheme="minorHAnsi" w:cstheme="minorHAnsi"/>
                <w:iCs/>
                <w:color w:val="auto"/>
                <w:sz w:val="22"/>
              </w:rPr>
            </w:pPr>
            <w:r>
              <w:rPr>
                <w:rFonts w:asciiTheme="minorHAnsi" w:hAnsiTheme="minorHAnsi" w:cstheme="minorHAnsi"/>
                <w:iCs/>
                <w:color w:val="auto"/>
                <w:sz w:val="22"/>
              </w:rPr>
              <w:t>You may be required to travel nationwide for in-field site visits and</w:t>
            </w:r>
            <w:r w:rsidR="00E27F37">
              <w:rPr>
                <w:rFonts w:asciiTheme="minorHAnsi" w:hAnsiTheme="minorHAnsi" w:cstheme="minorHAnsi"/>
                <w:iCs/>
                <w:color w:val="auto"/>
                <w:sz w:val="22"/>
              </w:rPr>
              <w:t xml:space="preserve"> </w:t>
            </w:r>
            <w:r w:rsidR="00FD3ECD">
              <w:rPr>
                <w:rFonts w:asciiTheme="minorHAnsi" w:hAnsiTheme="minorHAnsi" w:cstheme="minorHAnsi"/>
                <w:iCs/>
                <w:color w:val="auto"/>
                <w:sz w:val="22"/>
              </w:rPr>
              <w:t xml:space="preserve">to </w:t>
            </w:r>
            <w:r w:rsidR="00E27F37">
              <w:rPr>
                <w:rFonts w:asciiTheme="minorHAnsi" w:hAnsiTheme="minorHAnsi" w:cstheme="minorHAnsi"/>
                <w:iCs/>
                <w:color w:val="auto"/>
                <w:sz w:val="22"/>
              </w:rPr>
              <w:t>assist the Fishery Project Manager to</w:t>
            </w:r>
            <w:r>
              <w:rPr>
                <w:rFonts w:asciiTheme="minorHAnsi" w:hAnsiTheme="minorHAnsi" w:cstheme="minorHAnsi"/>
                <w:iCs/>
                <w:color w:val="auto"/>
                <w:sz w:val="22"/>
              </w:rPr>
              <w:t xml:space="preserve"> strategically engage and collaborate with relevant stakeholders on electronic monitoring trials and implementation. Such stakeholders may include industry representatives, fishers, scientists, electronic monitoring service providers, Non-Government Organisations (NGOs) and state/territory fishery agencies.</w:t>
            </w:r>
          </w:p>
          <w:p w14:paraId="706A8E37" w14:textId="4DB3E420" w:rsidR="003667FD" w:rsidRDefault="003667FD" w:rsidP="003667FD">
            <w:pPr>
              <w:spacing w:before="120" w:after="120"/>
              <w:rPr>
                <w:rFonts w:asciiTheme="minorHAnsi" w:hAnsiTheme="minorHAnsi" w:cstheme="minorHAnsi"/>
                <w:iCs/>
                <w:color w:val="auto"/>
                <w:sz w:val="22"/>
              </w:rPr>
            </w:pPr>
            <w:r>
              <w:rPr>
                <w:rFonts w:asciiTheme="minorHAnsi" w:hAnsiTheme="minorHAnsi" w:cstheme="minorHAnsi"/>
                <w:iCs/>
                <w:color w:val="auto"/>
                <w:sz w:val="22"/>
              </w:rPr>
              <w:t xml:space="preserve">You will be required to work closely with fishery managers </w:t>
            </w:r>
            <w:r w:rsidR="00FD3ECD">
              <w:rPr>
                <w:rFonts w:asciiTheme="minorHAnsi" w:hAnsiTheme="minorHAnsi" w:cstheme="minorHAnsi"/>
                <w:iCs/>
                <w:color w:val="auto"/>
                <w:sz w:val="22"/>
              </w:rPr>
              <w:t>from a</w:t>
            </w:r>
            <w:r>
              <w:rPr>
                <w:rFonts w:asciiTheme="minorHAnsi" w:hAnsiTheme="minorHAnsi" w:cstheme="minorHAnsi"/>
                <w:iCs/>
                <w:color w:val="auto"/>
                <w:sz w:val="22"/>
              </w:rPr>
              <w:t xml:space="preserve"> </w:t>
            </w:r>
            <w:r w:rsidR="00FD3ECD">
              <w:rPr>
                <w:rFonts w:asciiTheme="minorHAnsi" w:hAnsiTheme="minorHAnsi" w:cstheme="minorHAnsi"/>
                <w:iCs/>
                <w:color w:val="auto"/>
                <w:sz w:val="22"/>
              </w:rPr>
              <w:t xml:space="preserve">range </w:t>
            </w:r>
            <w:r>
              <w:rPr>
                <w:rFonts w:asciiTheme="minorHAnsi" w:hAnsiTheme="minorHAnsi" w:cstheme="minorHAnsi"/>
                <w:iCs/>
                <w:color w:val="auto"/>
                <w:sz w:val="22"/>
              </w:rPr>
              <w:t>of</w:t>
            </w:r>
            <w:r w:rsidR="00E27F37">
              <w:rPr>
                <w:rFonts w:asciiTheme="minorHAnsi" w:hAnsiTheme="minorHAnsi" w:cstheme="minorHAnsi"/>
                <w:iCs/>
                <w:color w:val="auto"/>
                <w:sz w:val="22"/>
              </w:rPr>
              <w:t xml:space="preserve"> different</w:t>
            </w:r>
            <w:r>
              <w:rPr>
                <w:rFonts w:asciiTheme="minorHAnsi" w:hAnsiTheme="minorHAnsi" w:cstheme="minorHAnsi"/>
                <w:iCs/>
                <w:color w:val="auto"/>
                <w:sz w:val="22"/>
              </w:rPr>
              <w:t xml:space="preserve"> fisher</w:t>
            </w:r>
            <w:r w:rsidR="00FD3ECD">
              <w:rPr>
                <w:rFonts w:asciiTheme="minorHAnsi" w:hAnsiTheme="minorHAnsi" w:cstheme="minorHAnsi"/>
                <w:iCs/>
                <w:color w:val="auto"/>
                <w:sz w:val="22"/>
              </w:rPr>
              <w:t>ies, such as the</w:t>
            </w:r>
            <w:r>
              <w:rPr>
                <w:rFonts w:asciiTheme="minorHAnsi" w:hAnsiTheme="minorHAnsi" w:cstheme="minorHAnsi"/>
                <w:iCs/>
                <w:color w:val="auto"/>
                <w:sz w:val="22"/>
              </w:rPr>
              <w:t xml:space="preserve"> bottom trawl fisheries in the tropics to the long line fisheries in the Southern Ocean.</w:t>
            </w:r>
          </w:p>
          <w:p w14:paraId="03D156DF" w14:textId="708A2083" w:rsidR="003667FD" w:rsidRDefault="003667FD" w:rsidP="003667FD">
            <w:pPr>
              <w:spacing w:before="120" w:after="120"/>
              <w:rPr>
                <w:rFonts w:asciiTheme="minorHAnsi" w:hAnsiTheme="minorHAnsi" w:cstheme="minorHAnsi"/>
                <w:iCs/>
                <w:color w:val="auto"/>
                <w:sz w:val="22"/>
              </w:rPr>
            </w:pPr>
            <w:r w:rsidRPr="00051038">
              <w:rPr>
                <w:rFonts w:asciiTheme="minorHAnsi" w:hAnsiTheme="minorHAnsi" w:cstheme="minorHAnsi"/>
                <w:iCs/>
                <w:color w:val="auto"/>
                <w:sz w:val="22"/>
              </w:rPr>
              <w:t>You will also</w:t>
            </w:r>
            <w:r>
              <w:rPr>
                <w:rFonts w:asciiTheme="minorHAnsi" w:hAnsiTheme="minorHAnsi" w:cstheme="minorHAnsi"/>
                <w:iCs/>
                <w:color w:val="auto"/>
                <w:sz w:val="22"/>
              </w:rPr>
              <w:t xml:space="preserve"> work with the</w:t>
            </w:r>
            <w:r w:rsidR="00E27F37">
              <w:rPr>
                <w:rFonts w:asciiTheme="minorHAnsi" w:hAnsiTheme="minorHAnsi" w:cstheme="minorHAnsi"/>
                <w:iCs/>
                <w:color w:val="auto"/>
                <w:sz w:val="22"/>
              </w:rPr>
              <w:t xml:space="preserve"> Electronic Monitoring</w:t>
            </w:r>
            <w:r>
              <w:rPr>
                <w:rFonts w:asciiTheme="minorHAnsi" w:hAnsiTheme="minorHAnsi" w:cstheme="minorHAnsi"/>
                <w:iCs/>
                <w:color w:val="auto"/>
                <w:sz w:val="22"/>
              </w:rPr>
              <w:t xml:space="preserve"> </w:t>
            </w:r>
            <w:r w:rsidR="00E27F37">
              <w:rPr>
                <w:rFonts w:asciiTheme="minorHAnsi" w:hAnsiTheme="minorHAnsi" w:cstheme="minorHAnsi"/>
                <w:iCs/>
                <w:color w:val="auto"/>
                <w:sz w:val="22"/>
              </w:rPr>
              <w:t>T</w:t>
            </w:r>
            <w:r>
              <w:rPr>
                <w:rFonts w:asciiTheme="minorHAnsi" w:hAnsiTheme="minorHAnsi" w:cstheme="minorHAnsi"/>
                <w:iCs/>
                <w:color w:val="auto"/>
                <w:sz w:val="22"/>
              </w:rPr>
              <w:t xml:space="preserve">eam to engage across AFMA’s business areas to </w:t>
            </w:r>
            <w:r w:rsidRPr="00051038">
              <w:rPr>
                <w:rFonts w:asciiTheme="minorHAnsi" w:hAnsiTheme="minorHAnsi" w:cstheme="minorHAnsi"/>
                <w:iCs/>
                <w:color w:val="auto"/>
                <w:sz w:val="22"/>
              </w:rPr>
              <w:t>deliver strategic outcomes that support</w:t>
            </w:r>
            <w:r>
              <w:rPr>
                <w:rFonts w:asciiTheme="minorHAnsi" w:hAnsiTheme="minorHAnsi" w:cstheme="minorHAnsi"/>
                <w:iCs/>
                <w:color w:val="auto"/>
                <w:sz w:val="22"/>
              </w:rPr>
              <w:t>s</w:t>
            </w:r>
            <w:r w:rsidRPr="00051038">
              <w:rPr>
                <w:rFonts w:asciiTheme="minorHAnsi" w:hAnsiTheme="minorHAnsi" w:cstheme="minorHAnsi"/>
                <w:iCs/>
                <w:color w:val="auto"/>
                <w:sz w:val="22"/>
              </w:rPr>
              <w:t xml:space="preserve"> the delivery of legislative, regulatory and policy outcomes for Commonwealth </w:t>
            </w:r>
            <w:r>
              <w:rPr>
                <w:rFonts w:asciiTheme="minorHAnsi" w:hAnsiTheme="minorHAnsi" w:cstheme="minorHAnsi"/>
                <w:iCs/>
                <w:color w:val="auto"/>
                <w:sz w:val="22"/>
              </w:rPr>
              <w:t>f</w:t>
            </w:r>
            <w:r w:rsidRPr="00051038">
              <w:rPr>
                <w:rFonts w:asciiTheme="minorHAnsi" w:hAnsiTheme="minorHAnsi" w:cstheme="minorHAnsi"/>
                <w:iCs/>
                <w:color w:val="auto"/>
                <w:sz w:val="22"/>
              </w:rPr>
              <w:t xml:space="preserve">isheries management. </w:t>
            </w:r>
          </w:p>
          <w:p w14:paraId="4DC4A453" w14:textId="48157524" w:rsidR="005A1F5E" w:rsidRPr="008C2B00" w:rsidRDefault="003667FD" w:rsidP="005A1F5E">
            <w:pPr>
              <w:spacing w:before="120" w:after="120"/>
              <w:rPr>
                <w:rFonts w:asciiTheme="minorHAnsi" w:hAnsiTheme="minorHAnsi" w:cstheme="minorHAnsi"/>
                <w:iCs/>
                <w:color w:val="auto"/>
                <w:sz w:val="22"/>
              </w:rPr>
            </w:pPr>
            <w:r>
              <w:rPr>
                <w:rFonts w:asciiTheme="minorHAnsi" w:hAnsiTheme="minorHAnsi" w:cstheme="minorHAnsi"/>
                <w:iCs/>
                <w:color w:val="auto"/>
                <w:sz w:val="22"/>
              </w:rPr>
              <w:t>Th</w:t>
            </w:r>
            <w:r w:rsidRPr="00450EC2">
              <w:rPr>
                <w:rFonts w:asciiTheme="minorHAnsi" w:hAnsiTheme="minorHAnsi" w:cstheme="minorHAnsi"/>
                <w:iCs/>
                <w:color w:val="auto"/>
                <w:sz w:val="22"/>
              </w:rPr>
              <w:t>e</w:t>
            </w:r>
            <w:r w:rsidR="00FD3ECD">
              <w:rPr>
                <w:rFonts w:asciiTheme="minorHAnsi" w:hAnsiTheme="minorHAnsi" w:cstheme="minorHAnsi"/>
                <w:iCs/>
                <w:color w:val="auto"/>
                <w:sz w:val="22"/>
              </w:rPr>
              <w:t xml:space="preserve"> Electronic Monitoring Team </w:t>
            </w:r>
            <w:r w:rsidRPr="00450EC2">
              <w:rPr>
                <w:rFonts w:asciiTheme="minorHAnsi" w:hAnsiTheme="minorHAnsi" w:cstheme="minorHAnsi"/>
                <w:iCs/>
                <w:color w:val="auto"/>
                <w:sz w:val="22"/>
              </w:rPr>
              <w:t xml:space="preserve">is also </w:t>
            </w:r>
            <w:r>
              <w:rPr>
                <w:rFonts w:asciiTheme="minorHAnsi" w:hAnsiTheme="minorHAnsi" w:cstheme="minorHAnsi"/>
                <w:iCs/>
                <w:color w:val="auto"/>
                <w:sz w:val="22"/>
              </w:rPr>
              <w:t>leading AFMA’s engagement in</w:t>
            </w:r>
            <w:r w:rsidRPr="00450EC2">
              <w:rPr>
                <w:rFonts w:asciiTheme="minorHAnsi" w:hAnsiTheme="minorHAnsi" w:cstheme="minorHAnsi"/>
                <w:iCs/>
                <w:color w:val="auto"/>
                <w:sz w:val="22"/>
              </w:rPr>
              <w:t xml:space="preserve"> the national electronic monitoring dialogue and </w:t>
            </w:r>
            <w:r>
              <w:rPr>
                <w:rFonts w:asciiTheme="minorHAnsi" w:hAnsiTheme="minorHAnsi" w:cstheme="minorHAnsi"/>
                <w:iCs/>
                <w:color w:val="auto"/>
                <w:sz w:val="22"/>
              </w:rPr>
              <w:t xml:space="preserve">supporting AFMA’s </w:t>
            </w:r>
            <w:r w:rsidRPr="00450EC2">
              <w:rPr>
                <w:rFonts w:asciiTheme="minorHAnsi" w:hAnsiTheme="minorHAnsi" w:cstheme="minorHAnsi"/>
                <w:iCs/>
                <w:color w:val="auto"/>
                <w:sz w:val="22"/>
              </w:rPr>
              <w:t>engage</w:t>
            </w:r>
            <w:r>
              <w:rPr>
                <w:rFonts w:asciiTheme="minorHAnsi" w:hAnsiTheme="minorHAnsi" w:cstheme="minorHAnsi"/>
                <w:iCs/>
                <w:color w:val="auto"/>
                <w:sz w:val="22"/>
              </w:rPr>
              <w:t xml:space="preserve">ment in </w:t>
            </w:r>
            <w:r w:rsidRPr="00450EC2">
              <w:rPr>
                <w:rFonts w:asciiTheme="minorHAnsi" w:hAnsiTheme="minorHAnsi" w:cstheme="minorHAnsi"/>
                <w:iCs/>
                <w:color w:val="auto"/>
                <w:sz w:val="22"/>
              </w:rPr>
              <w:t xml:space="preserve">Australia’s </w:t>
            </w:r>
            <w:r>
              <w:rPr>
                <w:rFonts w:asciiTheme="minorHAnsi" w:hAnsiTheme="minorHAnsi" w:cstheme="minorHAnsi"/>
                <w:iCs/>
                <w:color w:val="auto"/>
                <w:sz w:val="22"/>
              </w:rPr>
              <w:t>whole of government engagement in international fora, including through regional fisheries management organisations to which Australia is a party.  You will provide strategic support to these endeavours.</w:t>
            </w:r>
          </w:p>
        </w:tc>
      </w:tr>
    </w:tbl>
    <w:p w14:paraId="24999C75" w14:textId="71288F93" w:rsidR="00C93007" w:rsidRDefault="00C93007"/>
    <w:tbl>
      <w:tblPr>
        <w:tblStyle w:val="AFMA-default"/>
        <w:tblW w:w="981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817"/>
      </w:tblGrid>
      <w:tr w:rsidR="00A649D0" w:rsidRPr="00412FB3" w14:paraId="4F900F02" w14:textId="77777777" w:rsidTr="00AC3D33">
        <w:trPr>
          <w:cnfStyle w:val="100000000000" w:firstRow="1" w:lastRow="0" w:firstColumn="0" w:lastColumn="0" w:oddVBand="0" w:evenVBand="0" w:oddHBand="0" w:evenHBand="0" w:firstRowFirstColumn="0" w:firstRowLastColumn="0" w:lastRowFirstColumn="0" w:lastRowLastColumn="0"/>
          <w:trHeight w:val="459"/>
        </w:trPr>
        <w:tc>
          <w:tcPr>
            <w:tcW w:w="9817" w:type="dxa"/>
          </w:tcPr>
          <w:p w14:paraId="4CED883B" w14:textId="29CC7B0E" w:rsidR="00A649D0" w:rsidRPr="00B606C6" w:rsidRDefault="00A649D0" w:rsidP="00412FB3">
            <w:pPr>
              <w:spacing w:after="120"/>
              <w:rPr>
                <w:rFonts w:cs="Arial"/>
                <w:b w:val="0"/>
                <w:sz w:val="28"/>
                <w:szCs w:val="28"/>
              </w:rPr>
            </w:pPr>
            <w:r w:rsidRPr="00B606C6">
              <w:rPr>
                <w:rFonts w:cs="Arial"/>
                <w:sz w:val="28"/>
                <w:szCs w:val="28"/>
              </w:rPr>
              <w:t>What you will do</w:t>
            </w:r>
          </w:p>
        </w:tc>
      </w:tr>
      <w:tr w:rsidR="00A649D0" w:rsidRPr="00412FB3" w14:paraId="065DCEBA" w14:textId="77777777" w:rsidTr="00AC3D33">
        <w:trPr>
          <w:trHeight w:val="4010"/>
        </w:trPr>
        <w:tc>
          <w:tcPr>
            <w:tcW w:w="9817" w:type="dxa"/>
          </w:tcPr>
          <w:p w14:paraId="061D54AF" w14:textId="2ED6026B" w:rsidR="00AF1BDC" w:rsidRPr="00D70105" w:rsidRDefault="00A649D0" w:rsidP="008970B8">
            <w:pPr>
              <w:pStyle w:val="TableText"/>
              <w:spacing w:before="120" w:after="120"/>
              <w:rPr>
                <w:rFonts w:asciiTheme="minorHAnsi" w:hAnsiTheme="minorHAnsi" w:cstheme="minorHAnsi"/>
                <w:sz w:val="22"/>
              </w:rPr>
            </w:pPr>
            <w:r w:rsidRPr="00D70105">
              <w:rPr>
                <w:rFonts w:asciiTheme="minorHAnsi" w:hAnsiTheme="minorHAnsi" w:cstheme="minorHAnsi"/>
                <w:sz w:val="22"/>
              </w:rPr>
              <w:t xml:space="preserve">In addition to meeting the work level standards </w:t>
            </w:r>
            <w:hyperlink r:id="rId12" w:history="1">
              <w:r w:rsidR="00C95BA1" w:rsidRPr="00D70105">
                <w:rPr>
                  <w:rStyle w:val="Hyperlink"/>
                  <w:rFonts w:cstheme="minorHAnsi"/>
                  <w:sz w:val="22"/>
                </w:rPr>
                <w:t>WLS</w:t>
              </w:r>
            </w:hyperlink>
            <w:r w:rsidR="00C95BA1" w:rsidRPr="00D70105">
              <w:rPr>
                <w:rFonts w:asciiTheme="minorHAnsi" w:hAnsiTheme="minorHAnsi" w:cstheme="minorHAnsi"/>
                <w:sz w:val="22"/>
              </w:rPr>
              <w:t xml:space="preserve">  </w:t>
            </w:r>
            <w:r w:rsidRPr="00D70105">
              <w:rPr>
                <w:rFonts w:asciiTheme="minorHAnsi" w:hAnsiTheme="minorHAnsi" w:cstheme="minorHAnsi"/>
                <w:sz w:val="22"/>
              </w:rPr>
              <w:t>of the position classification, the duties</w:t>
            </w:r>
            <w:r w:rsidR="007247E8" w:rsidRPr="00D70105">
              <w:rPr>
                <w:rFonts w:asciiTheme="minorHAnsi" w:hAnsiTheme="minorHAnsi" w:cstheme="minorHAnsi"/>
                <w:sz w:val="22"/>
              </w:rPr>
              <w:t xml:space="preserve"> are</w:t>
            </w:r>
            <w:r w:rsidR="0083282F" w:rsidRPr="00D70105">
              <w:rPr>
                <w:rFonts w:asciiTheme="minorHAnsi" w:hAnsiTheme="minorHAnsi" w:cstheme="minorHAnsi"/>
                <w:sz w:val="22"/>
              </w:rPr>
              <w:t xml:space="preserve"> to</w:t>
            </w:r>
            <w:r w:rsidR="00BE46B6" w:rsidRPr="00D70105">
              <w:rPr>
                <w:rFonts w:asciiTheme="minorHAnsi" w:hAnsiTheme="minorHAnsi" w:cstheme="minorHAnsi"/>
                <w:sz w:val="22"/>
              </w:rPr>
              <w:t>:</w:t>
            </w:r>
            <w:r w:rsidRPr="00D70105">
              <w:rPr>
                <w:rFonts w:asciiTheme="minorHAnsi" w:hAnsiTheme="minorHAnsi" w:cstheme="minorHAnsi"/>
                <w:sz w:val="22"/>
              </w:rPr>
              <w:t xml:space="preserve"> </w:t>
            </w:r>
          </w:p>
          <w:p w14:paraId="50D5CCD1" w14:textId="605E5987" w:rsidR="00647240" w:rsidRPr="00BF3B55" w:rsidRDefault="00647240" w:rsidP="00891BFF">
            <w:pPr>
              <w:pStyle w:val="TableText"/>
              <w:numPr>
                <w:ilvl w:val="0"/>
                <w:numId w:val="7"/>
              </w:numPr>
              <w:spacing w:after="120"/>
              <w:rPr>
                <w:rFonts w:asciiTheme="minorHAnsi" w:hAnsiTheme="minorHAnsi" w:cstheme="minorHAnsi"/>
                <w:sz w:val="22"/>
              </w:rPr>
            </w:pPr>
            <w:r w:rsidRPr="00BF3B55">
              <w:rPr>
                <w:rFonts w:asciiTheme="minorHAnsi" w:hAnsiTheme="minorHAnsi" w:cstheme="minorHAnsi"/>
                <w:sz w:val="22"/>
              </w:rPr>
              <w:t xml:space="preserve">Engage and collaborate with internal and external clients to facilitate cooperation for </w:t>
            </w:r>
            <w:r w:rsidR="00D70105" w:rsidRPr="00BF3B55">
              <w:rPr>
                <w:rFonts w:asciiTheme="minorHAnsi" w:hAnsiTheme="minorHAnsi" w:cstheme="minorHAnsi"/>
                <w:sz w:val="22"/>
              </w:rPr>
              <w:t xml:space="preserve">trialling of electronic monitoring equipment and </w:t>
            </w:r>
            <w:r w:rsidR="005160B8">
              <w:rPr>
                <w:rFonts w:asciiTheme="minorHAnsi" w:hAnsiTheme="minorHAnsi" w:cstheme="minorHAnsi"/>
                <w:sz w:val="22"/>
              </w:rPr>
              <w:t xml:space="preserve">the </w:t>
            </w:r>
            <w:r w:rsidRPr="00BF3B55">
              <w:rPr>
                <w:rFonts w:asciiTheme="minorHAnsi" w:hAnsiTheme="minorHAnsi" w:cstheme="minorHAnsi"/>
                <w:sz w:val="22"/>
              </w:rPr>
              <w:t>implementation of programs in Commonwealth fisheries.</w:t>
            </w:r>
          </w:p>
          <w:p w14:paraId="49A92F42" w14:textId="77777777" w:rsidR="00647240" w:rsidRPr="00BF3B55" w:rsidRDefault="00647240" w:rsidP="00891BFF">
            <w:pPr>
              <w:pStyle w:val="TableText"/>
              <w:numPr>
                <w:ilvl w:val="0"/>
                <w:numId w:val="7"/>
              </w:numPr>
              <w:spacing w:after="120"/>
              <w:rPr>
                <w:rFonts w:asciiTheme="minorHAnsi" w:hAnsiTheme="minorHAnsi" w:cstheme="minorHAnsi"/>
                <w:sz w:val="22"/>
              </w:rPr>
            </w:pPr>
            <w:r w:rsidRPr="00BF3B55">
              <w:rPr>
                <w:rFonts w:asciiTheme="minorHAnsi" w:hAnsiTheme="minorHAnsi" w:cstheme="minorHAnsi"/>
                <w:color w:val="000000"/>
                <w:sz w:val="22"/>
                <w:shd w:val="clear" w:color="auto" w:fill="FFFFFF"/>
              </w:rPr>
              <w:t>Assist with the completion of project tasks, managing timelines and budgets, communicating project status to team members and senior management.</w:t>
            </w:r>
          </w:p>
          <w:p w14:paraId="003350F4" w14:textId="0153AA8B" w:rsidR="00647240" w:rsidRPr="00BF3B55" w:rsidRDefault="00F862C6" w:rsidP="00891BFF">
            <w:pPr>
              <w:pStyle w:val="TableText"/>
              <w:numPr>
                <w:ilvl w:val="0"/>
                <w:numId w:val="7"/>
              </w:numPr>
              <w:spacing w:after="120"/>
              <w:rPr>
                <w:rFonts w:asciiTheme="minorHAnsi" w:hAnsiTheme="minorHAnsi" w:cstheme="minorHAnsi"/>
                <w:sz w:val="22"/>
              </w:rPr>
            </w:pPr>
            <w:r w:rsidRPr="00BF3B55">
              <w:rPr>
                <w:rFonts w:asciiTheme="minorHAnsi" w:hAnsiTheme="minorHAnsi" w:cstheme="minorHAnsi"/>
                <w:sz w:val="22"/>
              </w:rPr>
              <w:t>P</w:t>
            </w:r>
            <w:r w:rsidR="00A04558" w:rsidRPr="00BF3B55">
              <w:rPr>
                <w:rFonts w:asciiTheme="minorHAnsi" w:hAnsiTheme="minorHAnsi" w:cstheme="minorHAnsi"/>
                <w:sz w:val="22"/>
              </w:rPr>
              <w:t xml:space="preserve">rovide </w:t>
            </w:r>
            <w:r w:rsidR="00647240" w:rsidRPr="00BF3B55">
              <w:rPr>
                <w:rFonts w:asciiTheme="minorHAnsi" w:hAnsiTheme="minorHAnsi" w:cstheme="minorHAnsi"/>
                <w:sz w:val="22"/>
              </w:rPr>
              <w:t>advice o</w:t>
            </w:r>
            <w:r w:rsidRPr="00BF3B55">
              <w:rPr>
                <w:rFonts w:asciiTheme="minorHAnsi" w:hAnsiTheme="minorHAnsi" w:cstheme="minorHAnsi"/>
                <w:sz w:val="22"/>
              </w:rPr>
              <w:t>n</w:t>
            </w:r>
            <w:r w:rsidR="00A04558" w:rsidRPr="00BF3B55">
              <w:rPr>
                <w:rFonts w:asciiTheme="minorHAnsi" w:hAnsiTheme="minorHAnsi" w:cstheme="minorHAnsi"/>
                <w:sz w:val="22"/>
              </w:rPr>
              <w:t xml:space="preserve"> </w:t>
            </w:r>
            <w:r w:rsidR="000E49FE" w:rsidRPr="00BF3B55">
              <w:rPr>
                <w:rFonts w:asciiTheme="minorHAnsi" w:hAnsiTheme="minorHAnsi" w:cstheme="minorHAnsi"/>
                <w:sz w:val="22"/>
              </w:rPr>
              <w:t>policy and operational issues affecting</w:t>
            </w:r>
            <w:r w:rsidR="00A04558" w:rsidRPr="00BF3B55">
              <w:rPr>
                <w:rFonts w:asciiTheme="minorHAnsi" w:hAnsiTheme="minorHAnsi" w:cstheme="minorHAnsi"/>
                <w:sz w:val="22"/>
              </w:rPr>
              <w:t xml:space="preserve"> the expansion and implementation of </w:t>
            </w:r>
            <w:r w:rsidR="00891BFF" w:rsidRPr="00BF3B55">
              <w:rPr>
                <w:rFonts w:asciiTheme="minorHAnsi" w:hAnsiTheme="minorHAnsi" w:cstheme="minorHAnsi"/>
                <w:sz w:val="22"/>
              </w:rPr>
              <w:t>e</w:t>
            </w:r>
            <w:r w:rsidR="00A04558" w:rsidRPr="00BF3B55">
              <w:rPr>
                <w:rFonts w:asciiTheme="minorHAnsi" w:hAnsiTheme="minorHAnsi" w:cstheme="minorHAnsi"/>
                <w:sz w:val="22"/>
              </w:rPr>
              <w:t xml:space="preserve">lectronic </w:t>
            </w:r>
            <w:r w:rsidR="00891BFF" w:rsidRPr="00BF3B55">
              <w:rPr>
                <w:rFonts w:asciiTheme="minorHAnsi" w:hAnsiTheme="minorHAnsi" w:cstheme="minorHAnsi"/>
                <w:sz w:val="22"/>
              </w:rPr>
              <w:t>m</w:t>
            </w:r>
            <w:r w:rsidR="00A04558" w:rsidRPr="00BF3B55">
              <w:rPr>
                <w:rFonts w:asciiTheme="minorHAnsi" w:hAnsiTheme="minorHAnsi" w:cstheme="minorHAnsi"/>
                <w:sz w:val="22"/>
              </w:rPr>
              <w:t xml:space="preserve">onitoring </w:t>
            </w:r>
            <w:r w:rsidR="000E49FE" w:rsidRPr="00BF3B55">
              <w:rPr>
                <w:rFonts w:asciiTheme="minorHAnsi" w:hAnsiTheme="minorHAnsi" w:cstheme="minorHAnsi"/>
                <w:sz w:val="22"/>
              </w:rPr>
              <w:t>p</w:t>
            </w:r>
            <w:r w:rsidR="00A04558" w:rsidRPr="00BF3B55">
              <w:rPr>
                <w:rFonts w:asciiTheme="minorHAnsi" w:hAnsiTheme="minorHAnsi" w:cstheme="minorHAnsi"/>
                <w:sz w:val="22"/>
              </w:rPr>
              <w:t>rograms</w:t>
            </w:r>
            <w:r w:rsidR="000E49FE" w:rsidRPr="00BF3B55">
              <w:rPr>
                <w:rFonts w:asciiTheme="minorHAnsi" w:hAnsiTheme="minorHAnsi" w:cstheme="minorHAnsi"/>
                <w:sz w:val="22"/>
              </w:rPr>
              <w:t xml:space="preserve"> in Commonwealth fisheries</w:t>
            </w:r>
            <w:r w:rsidR="00A04558" w:rsidRPr="00BF3B55">
              <w:rPr>
                <w:rFonts w:asciiTheme="minorHAnsi" w:hAnsiTheme="minorHAnsi" w:cstheme="minorHAnsi"/>
                <w:sz w:val="22"/>
              </w:rPr>
              <w:t>.</w:t>
            </w:r>
          </w:p>
          <w:p w14:paraId="5CE0C70A" w14:textId="58352208" w:rsidR="00891BFF" w:rsidRPr="00BF3B55" w:rsidRDefault="00FD3ECD" w:rsidP="00D70105">
            <w:pPr>
              <w:pStyle w:val="TableText"/>
              <w:numPr>
                <w:ilvl w:val="0"/>
                <w:numId w:val="7"/>
              </w:numPr>
              <w:spacing w:after="120"/>
              <w:rPr>
                <w:rFonts w:asciiTheme="minorHAnsi" w:hAnsiTheme="minorHAnsi" w:cstheme="minorHAnsi"/>
                <w:sz w:val="22"/>
              </w:rPr>
            </w:pPr>
            <w:r w:rsidRPr="00BF3B55">
              <w:rPr>
                <w:rFonts w:asciiTheme="minorHAnsi" w:hAnsiTheme="minorHAnsi" w:cstheme="minorHAnsi"/>
                <w:sz w:val="22"/>
              </w:rPr>
              <w:t xml:space="preserve">Provide operational support and outputs as directed by the Fisheries Project Manager that ensures strategic, </w:t>
            </w:r>
            <w:r w:rsidR="00F03628" w:rsidRPr="00BF3B55">
              <w:rPr>
                <w:rFonts w:asciiTheme="minorHAnsi" w:hAnsiTheme="minorHAnsi" w:cstheme="minorHAnsi"/>
                <w:sz w:val="22"/>
              </w:rPr>
              <w:t>effective,</w:t>
            </w:r>
            <w:r w:rsidRPr="00BF3B55">
              <w:rPr>
                <w:rFonts w:asciiTheme="minorHAnsi" w:hAnsiTheme="minorHAnsi" w:cstheme="minorHAnsi"/>
                <w:sz w:val="22"/>
              </w:rPr>
              <w:t xml:space="preserve"> and efficient delivery and implementation of electronic monitoring program</w:t>
            </w:r>
            <w:r w:rsidR="00F862C6" w:rsidRPr="00BF3B55">
              <w:rPr>
                <w:rFonts w:asciiTheme="minorHAnsi" w:hAnsiTheme="minorHAnsi" w:cstheme="minorHAnsi"/>
                <w:sz w:val="22"/>
              </w:rPr>
              <w:t>s</w:t>
            </w:r>
            <w:r w:rsidRPr="00BF3B55">
              <w:rPr>
                <w:rFonts w:asciiTheme="minorHAnsi" w:hAnsiTheme="minorHAnsi" w:cstheme="minorHAnsi"/>
                <w:sz w:val="22"/>
              </w:rPr>
              <w:t>.</w:t>
            </w:r>
          </w:p>
          <w:p w14:paraId="469CBF25" w14:textId="3640BAA7" w:rsidR="00BF3B55" w:rsidRPr="00D70105" w:rsidRDefault="00BF3B55" w:rsidP="00D70105">
            <w:pPr>
              <w:pStyle w:val="TableText"/>
              <w:numPr>
                <w:ilvl w:val="0"/>
                <w:numId w:val="7"/>
              </w:numPr>
              <w:spacing w:after="120"/>
              <w:rPr>
                <w:rFonts w:asciiTheme="minorHAnsi" w:hAnsiTheme="minorHAnsi" w:cstheme="minorHAnsi"/>
                <w:sz w:val="22"/>
              </w:rPr>
            </w:pPr>
            <w:r w:rsidRPr="00BF3B55">
              <w:rPr>
                <w:rFonts w:asciiTheme="minorHAnsi" w:hAnsiTheme="minorHAnsi" w:cstheme="minorHAnsi"/>
                <w:sz w:val="22"/>
              </w:rPr>
              <w:t>Provide administrative services to support the section’s objectives such as recruitment, finance, and authorisations in accordance with delegations.</w:t>
            </w:r>
          </w:p>
        </w:tc>
      </w:tr>
    </w:tbl>
    <w:p w14:paraId="2EF64771" w14:textId="77777777" w:rsidR="00833C5D" w:rsidRDefault="00833C5D"/>
    <w:tbl>
      <w:tblPr>
        <w:tblStyle w:val="AFMA-default"/>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08"/>
      </w:tblGrid>
      <w:tr w:rsidR="00833C5D" w:rsidRPr="00412FB3" w14:paraId="2DBB3A62" w14:textId="77777777" w:rsidTr="00833C5D">
        <w:trPr>
          <w:cnfStyle w:val="100000000000" w:firstRow="1" w:lastRow="0" w:firstColumn="0" w:lastColumn="0" w:oddVBand="0" w:evenVBand="0" w:oddHBand="0" w:evenHBand="0" w:firstRowFirstColumn="0" w:firstRowLastColumn="0" w:lastRowFirstColumn="0" w:lastRowLastColumn="0"/>
          <w:trHeight w:val="398"/>
        </w:trPr>
        <w:tc>
          <w:tcPr>
            <w:tcW w:w="9608" w:type="dxa"/>
          </w:tcPr>
          <w:p w14:paraId="213C9F62" w14:textId="77777777" w:rsidR="00833C5D" w:rsidRPr="00412FB3" w:rsidRDefault="00833C5D" w:rsidP="009D241A">
            <w:pPr>
              <w:spacing w:after="120"/>
              <w:rPr>
                <w:rFonts w:cs="Arial"/>
                <w:sz w:val="22"/>
              </w:rPr>
            </w:pPr>
            <w:r>
              <w:rPr>
                <w:rFonts w:cs="Arial"/>
                <w:sz w:val="28"/>
                <w:szCs w:val="28"/>
              </w:rPr>
              <w:lastRenderedPageBreak/>
              <w:t>Our ideal candidate</w:t>
            </w:r>
          </w:p>
        </w:tc>
      </w:tr>
      <w:tr w:rsidR="00833C5D" w14:paraId="4EC321D8" w14:textId="77777777" w:rsidTr="00833C5D">
        <w:trPr>
          <w:trHeight w:val="4703"/>
        </w:trPr>
        <w:tc>
          <w:tcPr>
            <w:tcW w:w="9608" w:type="dxa"/>
          </w:tcPr>
          <w:p w14:paraId="72D19116" w14:textId="3747A05E" w:rsidR="00623DF9" w:rsidRPr="00D265D4" w:rsidRDefault="00623DF9" w:rsidP="001B14FA">
            <w:pPr>
              <w:pStyle w:val="TableText"/>
              <w:spacing w:after="120"/>
              <w:rPr>
                <w:rFonts w:asciiTheme="minorHAnsi" w:hAnsiTheme="minorHAnsi" w:cstheme="minorHAnsi"/>
                <w:iCs/>
                <w:sz w:val="22"/>
              </w:rPr>
            </w:pPr>
            <w:r w:rsidRPr="00D265D4">
              <w:rPr>
                <w:rFonts w:asciiTheme="minorHAnsi" w:hAnsiTheme="minorHAnsi" w:cstheme="minorHAnsi"/>
                <w:iCs/>
                <w:sz w:val="22"/>
              </w:rPr>
              <w:t>Our ideal candidate has:</w:t>
            </w:r>
          </w:p>
          <w:p w14:paraId="741CC990" w14:textId="0CC1FB9E" w:rsidR="00647240" w:rsidRPr="00D265D4" w:rsidRDefault="00D03273" w:rsidP="00D265D4">
            <w:pPr>
              <w:pStyle w:val="TableText"/>
              <w:numPr>
                <w:ilvl w:val="0"/>
                <w:numId w:val="9"/>
              </w:numPr>
              <w:spacing w:before="120" w:after="120" w:line="280" w:lineRule="atLeast"/>
              <w:ind w:right="170"/>
              <w:jc w:val="both"/>
              <w:rPr>
                <w:rFonts w:asciiTheme="minorHAnsi" w:hAnsiTheme="minorHAnsi" w:cstheme="minorHAnsi"/>
                <w:color w:val="auto"/>
                <w:sz w:val="22"/>
              </w:rPr>
            </w:pPr>
            <w:r>
              <w:rPr>
                <w:rFonts w:asciiTheme="minorHAnsi" w:hAnsiTheme="minorHAnsi" w:cstheme="minorHAnsi"/>
                <w:color w:val="auto"/>
                <w:sz w:val="22"/>
              </w:rPr>
              <w:t>E</w:t>
            </w:r>
            <w:r w:rsidR="00647240" w:rsidRPr="00D265D4">
              <w:rPr>
                <w:rFonts w:asciiTheme="minorHAnsi" w:hAnsiTheme="minorHAnsi" w:cstheme="minorHAnsi"/>
                <w:color w:val="auto"/>
                <w:sz w:val="22"/>
              </w:rPr>
              <w:t xml:space="preserve">xcellent communication (both verbal and written) and </w:t>
            </w:r>
            <w:r w:rsidR="00F92CCA">
              <w:rPr>
                <w:rFonts w:asciiTheme="minorHAnsi" w:hAnsiTheme="minorHAnsi" w:cstheme="minorHAnsi"/>
                <w:color w:val="auto"/>
                <w:sz w:val="22"/>
              </w:rPr>
              <w:t>interpersonal</w:t>
            </w:r>
            <w:r w:rsidR="00647240" w:rsidRPr="00D265D4">
              <w:rPr>
                <w:rFonts w:asciiTheme="minorHAnsi" w:hAnsiTheme="minorHAnsi" w:cstheme="minorHAnsi"/>
                <w:color w:val="auto"/>
                <w:sz w:val="22"/>
              </w:rPr>
              <w:t xml:space="preserve"> </w:t>
            </w:r>
            <w:r w:rsidR="00F03628" w:rsidRPr="00D265D4">
              <w:rPr>
                <w:rFonts w:asciiTheme="minorHAnsi" w:hAnsiTheme="minorHAnsi" w:cstheme="minorHAnsi"/>
                <w:color w:val="auto"/>
                <w:sz w:val="22"/>
              </w:rPr>
              <w:t>skills and</w:t>
            </w:r>
            <w:r w:rsidR="00647240" w:rsidRPr="00D265D4">
              <w:rPr>
                <w:rFonts w:asciiTheme="minorHAnsi" w:hAnsiTheme="minorHAnsi" w:cstheme="minorHAnsi"/>
                <w:color w:val="auto"/>
                <w:sz w:val="22"/>
              </w:rPr>
              <w:t xml:space="preserve"> can effectively liaise with stakeholders.</w:t>
            </w:r>
          </w:p>
          <w:p w14:paraId="6F31494F" w14:textId="2A3BDEAF" w:rsidR="00D265D4" w:rsidRPr="00D265D4" w:rsidRDefault="00D03273" w:rsidP="00D265D4">
            <w:pPr>
              <w:pStyle w:val="TableText"/>
              <w:numPr>
                <w:ilvl w:val="0"/>
                <w:numId w:val="9"/>
              </w:numPr>
              <w:spacing w:before="120" w:after="120" w:line="280" w:lineRule="atLeast"/>
              <w:ind w:right="170"/>
              <w:jc w:val="both"/>
              <w:rPr>
                <w:rFonts w:asciiTheme="minorHAnsi" w:hAnsiTheme="minorHAnsi" w:cstheme="minorHAnsi"/>
                <w:color w:val="auto"/>
                <w:sz w:val="22"/>
              </w:rPr>
            </w:pPr>
            <w:r>
              <w:rPr>
                <w:rFonts w:asciiTheme="minorHAnsi" w:hAnsiTheme="minorHAnsi" w:cstheme="minorHAnsi"/>
                <w:sz w:val="22"/>
              </w:rPr>
              <w:t>P</w:t>
            </w:r>
            <w:r w:rsidR="00D265D4" w:rsidRPr="00D265D4">
              <w:rPr>
                <w:rFonts w:asciiTheme="minorHAnsi" w:hAnsiTheme="minorHAnsi" w:cstheme="minorHAnsi"/>
                <w:sz w:val="22"/>
              </w:rPr>
              <w:t xml:space="preserve">roven high level administrative skills including the ability to plan, manage multiple tasks, undertake projects, set </w:t>
            </w:r>
            <w:r w:rsidR="005160B8" w:rsidRPr="00D265D4">
              <w:rPr>
                <w:rFonts w:asciiTheme="minorHAnsi" w:hAnsiTheme="minorHAnsi" w:cstheme="minorHAnsi"/>
                <w:sz w:val="22"/>
              </w:rPr>
              <w:t>priorities,</w:t>
            </w:r>
            <w:r w:rsidR="00D265D4" w:rsidRPr="00D265D4">
              <w:rPr>
                <w:rFonts w:asciiTheme="minorHAnsi" w:hAnsiTheme="minorHAnsi" w:cstheme="minorHAnsi"/>
                <w:sz w:val="22"/>
              </w:rPr>
              <w:t xml:space="preserve"> and meet deadlines with minimal supervision</w:t>
            </w:r>
            <w:r w:rsidR="00D265D4" w:rsidRPr="00D265D4">
              <w:rPr>
                <w:rFonts w:asciiTheme="minorHAnsi" w:hAnsiTheme="minorHAnsi" w:cstheme="minorHAnsi"/>
                <w:color w:val="auto"/>
                <w:sz w:val="22"/>
              </w:rPr>
              <w:t xml:space="preserve"> </w:t>
            </w:r>
          </w:p>
          <w:p w14:paraId="1883DB62" w14:textId="1ED1BC4B" w:rsidR="00AC3D33" w:rsidRPr="00D265D4" w:rsidRDefault="00AC3D33" w:rsidP="00D265D4">
            <w:pPr>
              <w:pStyle w:val="TableText"/>
              <w:numPr>
                <w:ilvl w:val="0"/>
                <w:numId w:val="9"/>
              </w:numPr>
              <w:spacing w:before="120" w:after="120" w:line="280" w:lineRule="atLeast"/>
              <w:ind w:right="170"/>
              <w:jc w:val="both"/>
              <w:rPr>
                <w:rFonts w:asciiTheme="minorHAnsi" w:hAnsiTheme="minorHAnsi" w:cstheme="minorHAnsi"/>
                <w:color w:val="auto"/>
                <w:sz w:val="22"/>
              </w:rPr>
            </w:pPr>
            <w:r w:rsidRPr="00D265D4">
              <w:rPr>
                <w:rFonts w:asciiTheme="minorHAnsi" w:hAnsiTheme="minorHAnsi" w:cstheme="minorHAnsi"/>
                <w:color w:val="auto"/>
                <w:sz w:val="22"/>
              </w:rPr>
              <w:t xml:space="preserve">Can work collaboratively in a small team environment whilst being adaptive to changing and competing priorities. </w:t>
            </w:r>
          </w:p>
          <w:p w14:paraId="34BAD7D0" w14:textId="37E0DAE1" w:rsidR="00D265D4" w:rsidRPr="00D265D4" w:rsidRDefault="00D265D4" w:rsidP="00D265D4">
            <w:pPr>
              <w:pStyle w:val="TableText"/>
              <w:numPr>
                <w:ilvl w:val="0"/>
                <w:numId w:val="9"/>
              </w:numPr>
              <w:spacing w:before="120" w:after="120" w:line="280" w:lineRule="atLeast"/>
              <w:ind w:right="170"/>
              <w:jc w:val="both"/>
              <w:rPr>
                <w:rFonts w:asciiTheme="minorHAnsi" w:hAnsiTheme="minorHAnsi" w:cstheme="minorHAnsi"/>
                <w:color w:val="auto"/>
                <w:sz w:val="22"/>
              </w:rPr>
            </w:pPr>
            <w:r w:rsidRPr="00D265D4">
              <w:rPr>
                <w:rFonts w:asciiTheme="minorHAnsi" w:hAnsiTheme="minorHAnsi" w:cstheme="minorHAnsi"/>
                <w:sz w:val="22"/>
              </w:rPr>
              <w:t>Is a highly motivated, results driven, self-starting individual who is committed to making a real difference to how Australia’s fisheries are managed</w:t>
            </w:r>
            <w:r w:rsidR="00D03273">
              <w:rPr>
                <w:rFonts w:asciiTheme="minorHAnsi" w:hAnsiTheme="minorHAnsi" w:cstheme="minorHAnsi"/>
                <w:sz w:val="22"/>
              </w:rPr>
              <w:t>.</w:t>
            </w:r>
          </w:p>
          <w:p w14:paraId="44D5CF52" w14:textId="77777777" w:rsidR="00055285" w:rsidRPr="00D265D4" w:rsidRDefault="00055285" w:rsidP="00055285">
            <w:pPr>
              <w:autoSpaceDE w:val="0"/>
              <w:autoSpaceDN w:val="0"/>
              <w:adjustRightInd w:val="0"/>
              <w:spacing w:after="120" w:line="240" w:lineRule="atLeast"/>
              <w:rPr>
                <w:rFonts w:asciiTheme="minorHAnsi" w:hAnsiTheme="minorHAnsi" w:cstheme="minorHAnsi"/>
                <w:b/>
                <w:sz w:val="22"/>
              </w:rPr>
            </w:pPr>
            <w:r w:rsidRPr="00D265D4">
              <w:rPr>
                <w:rFonts w:asciiTheme="minorHAnsi" w:hAnsiTheme="minorHAnsi" w:cstheme="minorHAnsi"/>
                <w:b/>
                <w:sz w:val="22"/>
              </w:rPr>
              <w:t xml:space="preserve">Essential:  </w:t>
            </w:r>
          </w:p>
          <w:p w14:paraId="597F60D1" w14:textId="77777777" w:rsidR="00055285" w:rsidRPr="00D265D4" w:rsidRDefault="00055285" w:rsidP="00D265D4">
            <w:pPr>
              <w:pStyle w:val="TableText"/>
              <w:numPr>
                <w:ilvl w:val="0"/>
                <w:numId w:val="9"/>
              </w:numPr>
              <w:spacing w:after="120"/>
              <w:rPr>
                <w:rFonts w:asciiTheme="minorHAnsi" w:hAnsiTheme="minorHAnsi" w:cstheme="minorHAnsi"/>
                <w:sz w:val="22"/>
              </w:rPr>
            </w:pPr>
            <w:r w:rsidRPr="00D265D4">
              <w:rPr>
                <w:rFonts w:asciiTheme="minorHAnsi" w:hAnsiTheme="minorHAnsi" w:cstheme="minorHAnsi"/>
                <w:sz w:val="22"/>
              </w:rPr>
              <w:t>Ability to obtain and maintain a baseline security clearance.</w:t>
            </w:r>
          </w:p>
          <w:p w14:paraId="06B21E93" w14:textId="77777777" w:rsidR="00055285" w:rsidRPr="00D265D4" w:rsidRDefault="00055285" w:rsidP="00055285">
            <w:pPr>
              <w:spacing w:after="120"/>
              <w:rPr>
                <w:rFonts w:asciiTheme="minorHAnsi" w:hAnsiTheme="minorHAnsi" w:cstheme="minorHAnsi"/>
                <w:b/>
                <w:sz w:val="22"/>
              </w:rPr>
            </w:pPr>
            <w:r w:rsidRPr="00D265D4">
              <w:rPr>
                <w:rFonts w:asciiTheme="minorHAnsi" w:hAnsiTheme="minorHAnsi" w:cstheme="minorHAnsi"/>
                <w:b/>
                <w:sz w:val="22"/>
              </w:rPr>
              <w:t>Desirable:</w:t>
            </w:r>
          </w:p>
          <w:p w14:paraId="3DC3E177" w14:textId="203AA790" w:rsidR="00B72E68" w:rsidRPr="00D265D4" w:rsidRDefault="00B72E68" w:rsidP="00D265D4">
            <w:pPr>
              <w:pStyle w:val="TableText"/>
              <w:numPr>
                <w:ilvl w:val="0"/>
                <w:numId w:val="9"/>
              </w:numPr>
              <w:spacing w:after="120"/>
              <w:rPr>
                <w:rFonts w:asciiTheme="minorHAnsi" w:hAnsiTheme="minorHAnsi" w:cstheme="minorHAnsi"/>
                <w:iCs/>
                <w:sz w:val="22"/>
              </w:rPr>
            </w:pPr>
            <w:r w:rsidRPr="00D265D4">
              <w:rPr>
                <w:rFonts w:asciiTheme="minorHAnsi" w:hAnsiTheme="minorHAnsi" w:cstheme="minorHAnsi"/>
                <w:iCs/>
                <w:sz w:val="22"/>
              </w:rPr>
              <w:t>An understanding of AFMA’s purpose, and a commitment to both diversity and work, health, and safety principles.</w:t>
            </w:r>
          </w:p>
          <w:p w14:paraId="4560B470" w14:textId="27F64336" w:rsidR="00D265D4" w:rsidRPr="00D265D4" w:rsidRDefault="00D265D4" w:rsidP="00D265D4">
            <w:pPr>
              <w:pStyle w:val="TableText"/>
              <w:numPr>
                <w:ilvl w:val="0"/>
                <w:numId w:val="9"/>
              </w:numPr>
              <w:spacing w:before="120" w:after="120" w:line="280" w:lineRule="atLeast"/>
              <w:ind w:right="170"/>
              <w:jc w:val="both"/>
              <w:rPr>
                <w:rFonts w:asciiTheme="minorHAnsi" w:hAnsiTheme="minorHAnsi" w:cstheme="minorHAnsi"/>
                <w:color w:val="auto"/>
                <w:sz w:val="22"/>
              </w:rPr>
            </w:pPr>
            <w:r w:rsidRPr="00D265D4">
              <w:rPr>
                <w:rFonts w:asciiTheme="minorHAnsi" w:hAnsiTheme="minorHAnsi" w:cstheme="minorHAnsi"/>
                <w:color w:val="auto"/>
                <w:sz w:val="22"/>
              </w:rPr>
              <w:t xml:space="preserve">A willingness and ability to undertake interstate (and possibly international) </w:t>
            </w:r>
            <w:r w:rsidR="00F03628" w:rsidRPr="00D265D4">
              <w:rPr>
                <w:rFonts w:asciiTheme="minorHAnsi" w:hAnsiTheme="minorHAnsi" w:cstheme="minorHAnsi"/>
                <w:color w:val="auto"/>
                <w:sz w:val="22"/>
              </w:rPr>
              <w:t>travel,</w:t>
            </w:r>
            <w:r w:rsidRPr="00D265D4">
              <w:rPr>
                <w:rFonts w:asciiTheme="minorHAnsi" w:hAnsiTheme="minorHAnsi" w:cstheme="minorHAnsi"/>
                <w:color w:val="auto"/>
                <w:sz w:val="22"/>
              </w:rPr>
              <w:t xml:space="preserve"> as necessary. </w:t>
            </w:r>
          </w:p>
          <w:p w14:paraId="2BFE1D9F" w14:textId="0128B2E7" w:rsidR="000A5623" w:rsidRPr="000A5623" w:rsidRDefault="000A5623" w:rsidP="00D265D4">
            <w:pPr>
              <w:pStyle w:val="TableText"/>
              <w:numPr>
                <w:ilvl w:val="0"/>
                <w:numId w:val="9"/>
              </w:numPr>
              <w:spacing w:after="120"/>
              <w:rPr>
                <w:rFonts w:asciiTheme="minorHAnsi" w:hAnsiTheme="minorHAnsi" w:cstheme="minorHAnsi"/>
                <w:iCs/>
                <w:sz w:val="22"/>
              </w:rPr>
            </w:pPr>
            <w:r w:rsidRPr="00D265D4">
              <w:rPr>
                <w:rFonts w:asciiTheme="minorHAnsi" w:hAnsiTheme="minorHAnsi" w:cstheme="minorHAnsi"/>
                <w:iCs/>
                <w:sz w:val="22"/>
              </w:rPr>
              <w:t xml:space="preserve"> </w:t>
            </w:r>
            <w:r w:rsidR="00D265D4" w:rsidRPr="00D265D4">
              <w:rPr>
                <w:rFonts w:asciiTheme="minorHAnsi" w:hAnsiTheme="minorHAnsi" w:cstheme="minorHAnsi"/>
                <w:color w:val="auto"/>
                <w:sz w:val="22"/>
              </w:rPr>
              <w:t>An understanding of commercial fishing operations would be highly regarded.</w:t>
            </w:r>
          </w:p>
        </w:tc>
      </w:tr>
    </w:tbl>
    <w:p w14:paraId="0733384A" w14:textId="4454600C" w:rsidR="00055285" w:rsidRDefault="00055285"/>
    <w:p w14:paraId="73F596FB" w14:textId="77777777" w:rsidR="00055285" w:rsidRDefault="00055285">
      <w:r>
        <w:br w:type="page"/>
      </w:r>
    </w:p>
    <w:tbl>
      <w:tblPr>
        <w:tblStyle w:val="AFMA-default"/>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08"/>
      </w:tblGrid>
      <w:tr w:rsidR="00A97588" w:rsidRPr="00412FB3" w14:paraId="75CD74DC" w14:textId="77777777" w:rsidTr="00331588">
        <w:trPr>
          <w:cnfStyle w:val="100000000000" w:firstRow="1" w:lastRow="0" w:firstColumn="0" w:lastColumn="0" w:oddVBand="0" w:evenVBand="0" w:oddHBand="0" w:evenHBand="0" w:firstRowFirstColumn="0" w:firstRowLastColumn="0" w:lastRowFirstColumn="0" w:lastRowLastColumn="0"/>
          <w:tblHeader w:val="0"/>
        </w:trPr>
        <w:tc>
          <w:tcPr>
            <w:tcW w:w="9608" w:type="dxa"/>
          </w:tcPr>
          <w:p w14:paraId="3EFFC8F7" w14:textId="35FB19A5" w:rsidR="00A97588" w:rsidRPr="00412FB3" w:rsidRDefault="00A97588" w:rsidP="00A97588">
            <w:pPr>
              <w:spacing w:after="120"/>
              <w:rPr>
                <w:rFonts w:cs="Arial"/>
              </w:rPr>
            </w:pPr>
            <w:r w:rsidRPr="00412FB3">
              <w:rPr>
                <w:rFonts w:cs="Arial"/>
                <w:sz w:val="28"/>
                <w:szCs w:val="28"/>
              </w:rPr>
              <w:lastRenderedPageBreak/>
              <w:t>What we offer</w:t>
            </w:r>
          </w:p>
        </w:tc>
      </w:tr>
      <w:tr w:rsidR="00A97588" w:rsidRPr="00412FB3" w14:paraId="667DFC0E" w14:textId="77777777" w:rsidTr="00331588">
        <w:trPr>
          <w:trHeight w:val="2224"/>
        </w:trPr>
        <w:tc>
          <w:tcPr>
            <w:tcW w:w="9608" w:type="dxa"/>
            <w:shd w:val="clear" w:color="auto" w:fill="D9D9D9" w:themeFill="background1" w:themeFillShade="D9"/>
          </w:tcPr>
          <w:p w14:paraId="5EAE7774" w14:textId="7FB07848" w:rsidR="00A97588" w:rsidRPr="00412FB3" w:rsidRDefault="00A97588" w:rsidP="004862DF">
            <w:pPr>
              <w:pStyle w:val="TableText"/>
              <w:numPr>
                <w:ilvl w:val="0"/>
                <w:numId w:val="4"/>
              </w:numPr>
              <w:spacing w:before="120" w:after="120"/>
              <w:ind w:left="303" w:hanging="284"/>
              <w:jc w:val="both"/>
              <w:rPr>
                <w:rFonts w:ascii="Arial" w:hAnsi="Arial" w:cs="Arial"/>
                <w:sz w:val="22"/>
              </w:rPr>
            </w:pPr>
            <w:r w:rsidRPr="00412FB3">
              <w:rPr>
                <w:rFonts w:ascii="Arial" w:hAnsi="Arial" w:cs="Arial"/>
                <w:sz w:val="22"/>
              </w:rPr>
              <w:t xml:space="preserve">AFMA offers a culture </w:t>
            </w:r>
            <w:r>
              <w:rPr>
                <w:rFonts w:ascii="Arial" w:hAnsi="Arial" w:cs="Arial"/>
                <w:sz w:val="22"/>
              </w:rPr>
              <w:t xml:space="preserve">where staff are </w:t>
            </w:r>
            <w:r w:rsidR="00F03628">
              <w:rPr>
                <w:rFonts w:ascii="Arial" w:hAnsi="Arial" w:cs="Arial"/>
                <w:sz w:val="22"/>
              </w:rPr>
              <w:t>valued,</w:t>
            </w:r>
            <w:r>
              <w:rPr>
                <w:rFonts w:ascii="Arial" w:hAnsi="Arial" w:cs="Arial"/>
                <w:sz w:val="22"/>
              </w:rPr>
              <w:t xml:space="preserve"> and employees are encouraged to be innovative.</w:t>
            </w:r>
          </w:p>
          <w:p w14:paraId="66299878" w14:textId="4A4876FC" w:rsidR="00A97588" w:rsidRPr="00412FB3" w:rsidRDefault="00A97588" w:rsidP="004862DF">
            <w:pPr>
              <w:pStyle w:val="TableText"/>
              <w:numPr>
                <w:ilvl w:val="0"/>
                <w:numId w:val="4"/>
              </w:numPr>
              <w:spacing w:after="120"/>
              <w:ind w:left="303" w:hanging="284"/>
              <w:jc w:val="both"/>
              <w:rPr>
                <w:rFonts w:ascii="Arial" w:hAnsi="Arial" w:cs="Arial"/>
                <w:sz w:val="22"/>
              </w:rPr>
            </w:pPr>
            <w:r w:rsidRPr="00412FB3">
              <w:rPr>
                <w:rFonts w:ascii="Arial" w:hAnsi="Arial" w:cs="Arial"/>
                <w:sz w:val="22"/>
              </w:rPr>
              <w:t xml:space="preserve">We are a </w:t>
            </w:r>
            <w:r>
              <w:rPr>
                <w:rFonts w:ascii="Arial" w:hAnsi="Arial" w:cs="Arial"/>
                <w:sz w:val="22"/>
              </w:rPr>
              <w:t xml:space="preserve">dynamic </w:t>
            </w:r>
            <w:r w:rsidRPr="00412FB3">
              <w:rPr>
                <w:rFonts w:ascii="Arial" w:hAnsi="Arial" w:cs="Arial"/>
                <w:sz w:val="22"/>
              </w:rPr>
              <w:t xml:space="preserve">agency that offers a diverse range of opportunities </w:t>
            </w:r>
            <w:r>
              <w:rPr>
                <w:rFonts w:ascii="Arial" w:hAnsi="Arial" w:cs="Arial"/>
                <w:sz w:val="22"/>
              </w:rPr>
              <w:t>for career development.</w:t>
            </w:r>
          </w:p>
          <w:p w14:paraId="62722C13" w14:textId="569D9251" w:rsidR="00A97588" w:rsidRPr="000A17EC" w:rsidRDefault="00A97588" w:rsidP="004862DF">
            <w:pPr>
              <w:pStyle w:val="TableText"/>
              <w:numPr>
                <w:ilvl w:val="0"/>
                <w:numId w:val="4"/>
              </w:numPr>
              <w:spacing w:after="120"/>
              <w:ind w:left="303" w:hanging="284"/>
              <w:jc w:val="both"/>
              <w:rPr>
                <w:rFonts w:ascii="Arial" w:hAnsi="Arial" w:cs="Arial"/>
                <w:sz w:val="22"/>
              </w:rPr>
            </w:pPr>
            <w:r w:rsidRPr="000A17EC">
              <w:rPr>
                <w:rFonts w:ascii="Arial" w:hAnsi="Arial" w:cs="Arial"/>
                <w:sz w:val="22"/>
              </w:rPr>
              <w:t>We offer excellent working conditions including attractive salary ranges, superannuation and allowances, flexible working arrangements as well as a range of other benefits</w:t>
            </w:r>
            <w:r>
              <w:rPr>
                <w:rFonts w:ascii="Arial" w:hAnsi="Arial" w:cs="Arial"/>
                <w:sz w:val="22"/>
              </w:rPr>
              <w:t>.</w:t>
            </w:r>
            <w:r w:rsidRPr="000A17EC">
              <w:rPr>
                <w:rFonts w:ascii="Arial" w:hAnsi="Arial" w:cs="Arial"/>
                <w:sz w:val="22"/>
              </w:rPr>
              <w:t xml:space="preserve"> </w:t>
            </w:r>
          </w:p>
          <w:p w14:paraId="0F165315" w14:textId="7EEFAB06" w:rsidR="00A97588" w:rsidRPr="00412FB3" w:rsidRDefault="00BA4CC9" w:rsidP="00071A46">
            <w:pPr>
              <w:spacing w:before="240" w:after="120"/>
              <w:rPr>
                <w:rFonts w:cs="Arial"/>
              </w:rPr>
            </w:pPr>
            <w:r>
              <w:rPr>
                <w:rFonts w:cs="Arial"/>
                <w:sz w:val="22"/>
              </w:rPr>
              <w:t xml:space="preserve">For more </w:t>
            </w:r>
            <w:r w:rsidR="00A97588" w:rsidRPr="00412FB3">
              <w:rPr>
                <w:rFonts w:cs="Arial"/>
                <w:sz w:val="22"/>
              </w:rPr>
              <w:t>information about pay and conditions</w:t>
            </w:r>
            <w:r w:rsidR="00344FAA">
              <w:rPr>
                <w:rFonts w:cs="Arial"/>
                <w:sz w:val="22"/>
              </w:rPr>
              <w:t xml:space="preserve"> </w:t>
            </w:r>
            <w:r>
              <w:rPr>
                <w:rFonts w:cs="Arial"/>
                <w:sz w:val="22"/>
              </w:rPr>
              <w:t xml:space="preserve">go to </w:t>
            </w:r>
            <w:hyperlink r:id="rId13" w:history="1">
              <w:r>
                <w:rPr>
                  <w:rStyle w:val="Hyperlink"/>
                  <w:rFonts w:ascii="Arial" w:hAnsi="Arial" w:cs="Arial"/>
                  <w:sz w:val="22"/>
                </w:rPr>
                <w:t>AFMA Enterprise Agreement 2016</w:t>
              </w:r>
            </w:hyperlink>
            <w:r w:rsidR="00A97588" w:rsidRPr="00412FB3">
              <w:rPr>
                <w:rFonts w:cs="Arial"/>
                <w:sz w:val="22"/>
              </w:rPr>
              <w:t xml:space="preserve"> </w:t>
            </w:r>
            <w:r w:rsidR="00B64A9C">
              <w:rPr>
                <w:rFonts w:cs="Arial"/>
                <w:sz w:val="22"/>
              </w:rPr>
              <w:t xml:space="preserve">and the </w:t>
            </w:r>
            <w:hyperlink r:id="rId14" w:history="1">
              <w:r w:rsidR="00B64A9C" w:rsidRPr="00B64A9C">
                <w:rPr>
                  <w:rStyle w:val="Hyperlink"/>
                  <w:rFonts w:ascii="Arial" w:hAnsi="Arial" w:cs="Arial"/>
                  <w:sz w:val="22"/>
                </w:rPr>
                <w:t>Section 24(1) determination of the AFMA Enterprise Agreement</w:t>
              </w:r>
            </w:hyperlink>
            <w:r w:rsidR="00B64A9C">
              <w:rPr>
                <w:rFonts w:cs="Arial"/>
                <w:sz w:val="22"/>
              </w:rPr>
              <w:t xml:space="preserve"> </w:t>
            </w:r>
            <w:r w:rsidR="00071A46">
              <w:rPr>
                <w:rFonts w:cs="Arial"/>
                <w:sz w:val="22"/>
              </w:rPr>
              <w:t>.</w:t>
            </w:r>
          </w:p>
        </w:tc>
      </w:tr>
      <w:tr w:rsidR="00A97588" w:rsidRPr="00412FB3" w14:paraId="69695FD1" w14:textId="77777777" w:rsidTr="00331588">
        <w:trPr>
          <w:cnfStyle w:val="000000010000" w:firstRow="0" w:lastRow="0" w:firstColumn="0" w:lastColumn="0" w:oddVBand="0" w:evenVBand="0" w:oddHBand="0" w:evenHBand="1" w:firstRowFirstColumn="0" w:firstRowLastColumn="0" w:lastRowFirstColumn="0" w:lastRowLastColumn="0"/>
        </w:trPr>
        <w:tc>
          <w:tcPr>
            <w:tcW w:w="9608" w:type="dxa"/>
            <w:shd w:val="clear" w:color="auto" w:fill="006C8A"/>
          </w:tcPr>
          <w:p w14:paraId="18DCCB21" w14:textId="77777777" w:rsidR="00A97588" w:rsidRPr="00412FB3" w:rsidRDefault="00A97588" w:rsidP="00A97588">
            <w:pPr>
              <w:spacing w:after="120"/>
              <w:rPr>
                <w:rFonts w:cs="Arial"/>
                <w:color w:val="FFFFFF" w:themeColor="background1"/>
              </w:rPr>
            </w:pPr>
            <w:r w:rsidRPr="00412FB3">
              <w:rPr>
                <w:rFonts w:cs="Arial"/>
                <w:b/>
                <w:color w:val="FFFFFF" w:themeColor="background1"/>
                <w:sz w:val="28"/>
                <w:szCs w:val="28"/>
              </w:rPr>
              <w:t>How to apply for the role</w:t>
            </w:r>
          </w:p>
        </w:tc>
      </w:tr>
      <w:tr w:rsidR="00A97588" w:rsidRPr="00412FB3" w14:paraId="03C056FF" w14:textId="77777777" w:rsidTr="00331588">
        <w:tc>
          <w:tcPr>
            <w:tcW w:w="9608" w:type="dxa"/>
            <w:shd w:val="clear" w:color="auto" w:fill="D9D9D9" w:themeFill="background1" w:themeFillShade="D9"/>
          </w:tcPr>
          <w:p w14:paraId="50D8E6B7" w14:textId="74A5E254" w:rsidR="00A97588" w:rsidRPr="00412FB3" w:rsidRDefault="00A97588" w:rsidP="00EC53CA">
            <w:pPr>
              <w:pStyle w:val="TableText"/>
              <w:spacing w:before="120" w:after="240"/>
              <w:rPr>
                <w:rFonts w:ascii="Arial" w:hAnsi="Arial" w:cs="Arial"/>
                <w:bCs/>
                <w:sz w:val="22"/>
              </w:rPr>
            </w:pPr>
            <w:r w:rsidRPr="00412FB3">
              <w:rPr>
                <w:rFonts w:ascii="Arial" w:hAnsi="Arial" w:cs="Arial"/>
                <w:sz w:val="22"/>
              </w:rPr>
              <w:t xml:space="preserve">As part of your application you </w:t>
            </w:r>
            <w:r w:rsidR="00FE0914">
              <w:rPr>
                <w:rFonts w:ascii="Arial" w:hAnsi="Arial" w:cs="Arial"/>
                <w:sz w:val="22"/>
              </w:rPr>
              <w:t>must</w:t>
            </w:r>
            <w:r w:rsidRPr="00412FB3">
              <w:rPr>
                <w:rFonts w:ascii="Arial" w:hAnsi="Arial" w:cs="Arial"/>
                <w:sz w:val="22"/>
              </w:rPr>
              <w:t xml:space="preserve"> provide:</w:t>
            </w:r>
          </w:p>
          <w:p w14:paraId="2C17D239" w14:textId="4501CE8B" w:rsidR="00A97588" w:rsidRPr="005E0EC2" w:rsidRDefault="00A97588" w:rsidP="004862DF">
            <w:pPr>
              <w:pStyle w:val="TableText"/>
              <w:numPr>
                <w:ilvl w:val="0"/>
                <w:numId w:val="8"/>
              </w:numPr>
              <w:tabs>
                <w:tab w:val="clear" w:pos="720"/>
                <w:tab w:val="num" w:pos="303"/>
              </w:tabs>
              <w:spacing w:before="0"/>
              <w:ind w:left="714" w:hanging="695"/>
              <w:rPr>
                <w:rFonts w:ascii="Arial" w:hAnsi="Arial" w:cs="Arial"/>
                <w:bCs/>
                <w:sz w:val="22"/>
              </w:rPr>
            </w:pPr>
            <w:r w:rsidRPr="00412FB3">
              <w:rPr>
                <w:rFonts w:ascii="Arial" w:hAnsi="Arial" w:cs="Arial"/>
                <w:sz w:val="22"/>
              </w:rPr>
              <w:t xml:space="preserve">Your </w:t>
            </w:r>
            <w:r w:rsidR="005E0EC2">
              <w:rPr>
                <w:rFonts w:ascii="Arial" w:hAnsi="Arial" w:cs="Arial"/>
                <w:sz w:val="22"/>
              </w:rPr>
              <w:t>CV</w:t>
            </w:r>
            <w:r w:rsidRPr="00412FB3">
              <w:rPr>
                <w:rFonts w:ascii="Arial" w:hAnsi="Arial" w:cs="Arial"/>
                <w:sz w:val="22"/>
              </w:rPr>
              <w:t xml:space="preserve"> </w:t>
            </w:r>
          </w:p>
          <w:p w14:paraId="28E8A315" w14:textId="1035F053" w:rsidR="00A97588" w:rsidRDefault="00A97588" w:rsidP="004862DF">
            <w:pPr>
              <w:pStyle w:val="TableText"/>
              <w:numPr>
                <w:ilvl w:val="0"/>
                <w:numId w:val="8"/>
              </w:numPr>
              <w:tabs>
                <w:tab w:val="clear" w:pos="720"/>
              </w:tabs>
              <w:spacing w:before="0" w:after="120"/>
              <w:ind w:left="303" w:hanging="284"/>
              <w:rPr>
                <w:rFonts w:ascii="Arial" w:hAnsi="Arial" w:cs="Arial"/>
                <w:sz w:val="22"/>
              </w:rPr>
            </w:pPr>
            <w:r>
              <w:rPr>
                <w:rFonts w:ascii="Arial" w:hAnsi="Arial" w:cs="Arial"/>
                <w:sz w:val="22"/>
              </w:rPr>
              <w:t xml:space="preserve">A </w:t>
            </w:r>
            <w:r w:rsidR="00FE0914">
              <w:rPr>
                <w:rFonts w:ascii="Arial" w:hAnsi="Arial" w:cs="Arial"/>
                <w:sz w:val="22"/>
              </w:rPr>
              <w:t xml:space="preserve">‘one page pitch’ - a </w:t>
            </w:r>
            <w:r>
              <w:rPr>
                <w:rFonts w:ascii="Arial" w:hAnsi="Arial" w:cs="Arial"/>
                <w:sz w:val="22"/>
              </w:rPr>
              <w:t xml:space="preserve">statement </w:t>
            </w:r>
            <w:r w:rsidRPr="00E25DEC">
              <w:rPr>
                <w:rFonts w:ascii="Arial" w:hAnsi="Arial" w:cs="Arial"/>
                <w:b/>
                <w:sz w:val="22"/>
              </w:rPr>
              <w:t>(</w:t>
            </w:r>
            <w:r w:rsidR="00FE0914">
              <w:rPr>
                <w:rFonts w:ascii="Arial" w:hAnsi="Arial" w:cs="Arial"/>
                <w:b/>
                <w:sz w:val="22"/>
              </w:rPr>
              <w:t>500 – 600 words</w:t>
            </w:r>
            <w:r w:rsidRPr="00E25DEC">
              <w:rPr>
                <w:rFonts w:ascii="Arial" w:hAnsi="Arial" w:cs="Arial"/>
                <w:b/>
                <w:sz w:val="22"/>
              </w:rPr>
              <w:t>)</w:t>
            </w:r>
            <w:r w:rsidRPr="00412FB3">
              <w:rPr>
                <w:rFonts w:ascii="Arial" w:hAnsi="Arial" w:cs="Arial"/>
                <w:sz w:val="22"/>
              </w:rPr>
              <w:t xml:space="preserve"> outlining why you are the ideal person for the job. </w:t>
            </w:r>
            <w:r w:rsidR="00FE0914">
              <w:rPr>
                <w:rFonts w:ascii="Arial" w:hAnsi="Arial" w:cs="Arial"/>
                <w:sz w:val="22"/>
              </w:rPr>
              <w:t xml:space="preserve"> Refer to </w:t>
            </w:r>
            <w:r w:rsidR="00FE0914" w:rsidRPr="00FE0914">
              <w:rPr>
                <w:rFonts w:ascii="Arial" w:hAnsi="Arial" w:cs="Arial"/>
                <w:i/>
                <w:sz w:val="22"/>
                <w:u w:val="single"/>
              </w:rPr>
              <w:t>what you will do</w:t>
            </w:r>
            <w:r w:rsidR="00FE0914">
              <w:rPr>
                <w:rFonts w:ascii="Arial" w:hAnsi="Arial" w:cs="Arial"/>
                <w:i/>
                <w:sz w:val="22"/>
              </w:rPr>
              <w:t xml:space="preserve"> </w:t>
            </w:r>
            <w:r w:rsidR="00FE0914">
              <w:rPr>
                <w:rFonts w:ascii="Arial" w:hAnsi="Arial" w:cs="Arial"/>
                <w:sz w:val="22"/>
              </w:rPr>
              <w:t xml:space="preserve">and </w:t>
            </w:r>
            <w:r w:rsidR="00E33C58" w:rsidRPr="00E33C58">
              <w:rPr>
                <w:rFonts w:ascii="Arial" w:hAnsi="Arial" w:cs="Arial"/>
                <w:i/>
                <w:sz w:val="22"/>
                <w:u w:val="single"/>
              </w:rPr>
              <w:t xml:space="preserve">our </w:t>
            </w:r>
            <w:r w:rsidR="00FE0914" w:rsidRPr="00E33C58">
              <w:rPr>
                <w:rFonts w:ascii="Arial" w:hAnsi="Arial" w:cs="Arial"/>
                <w:i/>
                <w:sz w:val="22"/>
                <w:u w:val="single"/>
              </w:rPr>
              <w:t>ideal</w:t>
            </w:r>
            <w:r w:rsidR="00FE0914" w:rsidRPr="00FE0914">
              <w:rPr>
                <w:rFonts w:ascii="Arial" w:hAnsi="Arial" w:cs="Arial"/>
                <w:i/>
                <w:sz w:val="22"/>
                <w:u w:val="single"/>
              </w:rPr>
              <w:t xml:space="preserve"> candidate</w:t>
            </w:r>
            <w:r w:rsidR="00FE0914">
              <w:rPr>
                <w:rFonts w:ascii="Arial" w:hAnsi="Arial" w:cs="Arial"/>
                <w:sz w:val="22"/>
              </w:rPr>
              <w:t xml:space="preserve"> secti</w:t>
            </w:r>
            <w:r w:rsidR="00FE0914" w:rsidRPr="00E33C58">
              <w:rPr>
                <w:rFonts w:ascii="Arial" w:hAnsi="Arial" w:cs="Arial"/>
                <w:sz w:val="22"/>
              </w:rPr>
              <w:t>on</w:t>
            </w:r>
            <w:r w:rsidR="009921DE" w:rsidRPr="00E33C58">
              <w:rPr>
                <w:rFonts w:ascii="Arial" w:hAnsi="Arial" w:cs="Arial"/>
                <w:sz w:val="22"/>
              </w:rPr>
              <w:t>s</w:t>
            </w:r>
            <w:r w:rsidR="00FE0914">
              <w:rPr>
                <w:rFonts w:ascii="Arial" w:hAnsi="Arial" w:cs="Arial"/>
                <w:sz w:val="22"/>
              </w:rPr>
              <w:t xml:space="preserve"> of this </w:t>
            </w:r>
            <w:r w:rsidR="00BA4CC9">
              <w:rPr>
                <w:rFonts w:ascii="Arial" w:hAnsi="Arial" w:cs="Arial"/>
                <w:sz w:val="22"/>
              </w:rPr>
              <w:t>document</w:t>
            </w:r>
            <w:r w:rsidR="00FE0914">
              <w:rPr>
                <w:rFonts w:ascii="Arial" w:hAnsi="Arial" w:cs="Arial"/>
                <w:sz w:val="22"/>
              </w:rPr>
              <w:t>.</w:t>
            </w:r>
          </w:p>
          <w:p w14:paraId="59E2E193" w14:textId="39F632E2" w:rsidR="00DB058F" w:rsidRDefault="00A97588" w:rsidP="00EC53CA">
            <w:pPr>
              <w:pStyle w:val="TableText"/>
              <w:spacing w:before="240" w:after="240"/>
              <w:rPr>
                <w:rFonts w:ascii="Arial" w:hAnsi="Arial" w:cs="Arial"/>
                <w:sz w:val="22"/>
              </w:rPr>
            </w:pPr>
            <w:r w:rsidRPr="00412FB3">
              <w:rPr>
                <w:rFonts w:ascii="Arial" w:hAnsi="Arial" w:cs="Arial"/>
                <w:sz w:val="22"/>
              </w:rPr>
              <w:t>We are looking for specific and relevant examples that demonstrate your skills, knowledge, and</w:t>
            </w:r>
            <w:r w:rsidR="00DB058F">
              <w:rPr>
                <w:rFonts w:ascii="Arial" w:hAnsi="Arial" w:cs="Arial"/>
                <w:sz w:val="22"/>
              </w:rPr>
              <w:t xml:space="preserve">, </w:t>
            </w:r>
            <w:r w:rsidRPr="00412FB3">
              <w:rPr>
                <w:rFonts w:ascii="Arial" w:hAnsi="Arial" w:cs="Arial"/>
                <w:sz w:val="22"/>
              </w:rPr>
              <w:t>if applicable</w:t>
            </w:r>
            <w:r w:rsidR="00DB058F">
              <w:rPr>
                <w:rFonts w:ascii="Arial" w:hAnsi="Arial" w:cs="Arial"/>
                <w:sz w:val="22"/>
              </w:rPr>
              <w:t xml:space="preserve">, </w:t>
            </w:r>
            <w:r w:rsidR="003B29F5">
              <w:rPr>
                <w:rFonts w:ascii="Arial" w:hAnsi="Arial" w:cs="Arial"/>
                <w:sz w:val="22"/>
              </w:rPr>
              <w:t xml:space="preserve">your </w:t>
            </w:r>
            <w:r w:rsidRPr="00412FB3">
              <w:rPr>
                <w:rFonts w:ascii="Arial" w:hAnsi="Arial" w:cs="Arial"/>
                <w:sz w:val="22"/>
              </w:rPr>
              <w:t xml:space="preserve">experience in working across </w:t>
            </w:r>
            <w:r w:rsidR="00FE0914">
              <w:rPr>
                <w:rFonts w:ascii="Arial" w:hAnsi="Arial" w:cs="Arial"/>
                <w:sz w:val="22"/>
              </w:rPr>
              <w:t>Co</w:t>
            </w:r>
            <w:r w:rsidR="00071A46">
              <w:rPr>
                <w:rFonts w:ascii="Arial" w:hAnsi="Arial" w:cs="Arial"/>
                <w:sz w:val="22"/>
              </w:rPr>
              <w:t xml:space="preserve">mmonwealth and State agencies. </w:t>
            </w:r>
          </w:p>
          <w:p w14:paraId="491AD9FD" w14:textId="0C93FEB6" w:rsidR="008B53A0" w:rsidRPr="00003398" w:rsidRDefault="008B53A0" w:rsidP="008B53A0">
            <w:pPr>
              <w:jc w:val="both"/>
              <w:rPr>
                <w:rFonts w:asciiTheme="minorHAnsi" w:hAnsiTheme="minorHAnsi" w:cs="Calibri"/>
              </w:rPr>
            </w:pPr>
            <w:r w:rsidRPr="008B53A0">
              <w:rPr>
                <w:rFonts w:cs="Arial"/>
                <w:spacing w:val="-4"/>
                <w:sz w:val="22"/>
              </w:rPr>
              <w:t>Please check our website</w:t>
            </w:r>
            <w:r w:rsidRPr="00003398">
              <w:rPr>
                <w:rFonts w:asciiTheme="minorHAnsi" w:hAnsiTheme="minorHAnsi"/>
              </w:rPr>
              <w:t xml:space="preserve"> </w:t>
            </w:r>
            <w:hyperlink r:id="rId15" w:history="1">
              <w:r w:rsidRPr="00BD58E1">
                <w:rPr>
                  <w:rStyle w:val="Hyperlink"/>
                  <w:rFonts w:ascii="Arial" w:hAnsi="Arial" w:cs="Arial"/>
                  <w:sz w:val="22"/>
                </w:rPr>
                <w:t>Working at AFMA</w:t>
              </w:r>
            </w:hyperlink>
            <w:r w:rsidRPr="00003398">
              <w:rPr>
                <w:rFonts w:asciiTheme="minorHAnsi" w:hAnsiTheme="minorHAnsi"/>
              </w:rPr>
              <w:t xml:space="preserve"> </w:t>
            </w:r>
            <w:r w:rsidRPr="008B53A0">
              <w:rPr>
                <w:rFonts w:cs="Arial"/>
                <w:spacing w:val="-4"/>
                <w:sz w:val="22"/>
              </w:rPr>
              <w:t>for more information on how to apply.</w:t>
            </w:r>
            <w:r w:rsidRPr="00003398">
              <w:rPr>
                <w:rFonts w:asciiTheme="minorHAnsi" w:hAnsiTheme="minorHAnsi" w:cs="Calibri"/>
              </w:rPr>
              <w:t xml:space="preserve"> </w:t>
            </w:r>
          </w:p>
          <w:p w14:paraId="7958D4F3" w14:textId="77777777" w:rsidR="00FB1F6D" w:rsidRDefault="00FB1F6D" w:rsidP="00A97588">
            <w:pPr>
              <w:rPr>
                <w:rFonts w:cs="Arial"/>
                <w:b/>
                <w:sz w:val="22"/>
              </w:rPr>
            </w:pPr>
          </w:p>
          <w:p w14:paraId="588559A7" w14:textId="6193EB87" w:rsidR="00A97588" w:rsidRPr="00AF1BDC" w:rsidRDefault="00A97588" w:rsidP="00A97588">
            <w:pPr>
              <w:rPr>
                <w:rFonts w:cs="Arial"/>
                <w:b/>
                <w:sz w:val="22"/>
              </w:rPr>
            </w:pPr>
            <w:r w:rsidRPr="00AF1BDC">
              <w:rPr>
                <w:rFonts w:cs="Arial"/>
                <w:b/>
                <w:sz w:val="22"/>
              </w:rPr>
              <w:t xml:space="preserve">Assessment </w:t>
            </w:r>
            <w:r w:rsidR="00C74337">
              <w:rPr>
                <w:rFonts w:cs="Arial"/>
                <w:b/>
                <w:sz w:val="22"/>
              </w:rPr>
              <w:t>p</w:t>
            </w:r>
            <w:r w:rsidRPr="00AF1BDC">
              <w:rPr>
                <w:rFonts w:cs="Arial"/>
                <w:b/>
                <w:sz w:val="22"/>
              </w:rPr>
              <w:t>rocess</w:t>
            </w:r>
          </w:p>
          <w:p w14:paraId="76057A4B" w14:textId="79D68D78" w:rsidR="00A97588" w:rsidRPr="00AF1BDC" w:rsidRDefault="00A97588" w:rsidP="00A97588">
            <w:pPr>
              <w:rPr>
                <w:rFonts w:cs="Arial"/>
                <w:sz w:val="22"/>
              </w:rPr>
            </w:pPr>
            <w:r w:rsidRPr="00AF1BDC">
              <w:rPr>
                <w:rFonts w:cs="Arial"/>
                <w:sz w:val="22"/>
              </w:rPr>
              <w:t xml:space="preserve">The </w:t>
            </w:r>
            <w:r w:rsidR="00FE0914">
              <w:rPr>
                <w:rFonts w:cs="Arial"/>
                <w:sz w:val="22"/>
              </w:rPr>
              <w:t xml:space="preserve">selection process for this position is </w:t>
            </w:r>
            <w:r>
              <w:rPr>
                <w:rFonts w:cs="Arial"/>
                <w:sz w:val="22"/>
              </w:rPr>
              <w:t>merit</w:t>
            </w:r>
            <w:r w:rsidR="00FE0914">
              <w:rPr>
                <w:rFonts w:cs="Arial"/>
                <w:sz w:val="22"/>
              </w:rPr>
              <w:t>-</w:t>
            </w:r>
            <w:r>
              <w:rPr>
                <w:rFonts w:cs="Arial"/>
                <w:sz w:val="22"/>
              </w:rPr>
              <w:t xml:space="preserve">based </w:t>
            </w:r>
            <w:r w:rsidR="00FE0914">
              <w:rPr>
                <w:rFonts w:cs="Arial"/>
                <w:sz w:val="22"/>
              </w:rPr>
              <w:t xml:space="preserve">and </w:t>
            </w:r>
            <w:r w:rsidRPr="00AF1BDC">
              <w:rPr>
                <w:rFonts w:cs="Arial"/>
                <w:sz w:val="22"/>
              </w:rPr>
              <w:t>will include</w:t>
            </w:r>
            <w:r>
              <w:rPr>
                <w:rFonts w:cs="Arial"/>
                <w:sz w:val="22"/>
              </w:rPr>
              <w:t xml:space="preserve"> an assessment </w:t>
            </w:r>
            <w:r w:rsidR="00FE0914">
              <w:rPr>
                <w:rFonts w:cs="Arial"/>
                <w:sz w:val="22"/>
              </w:rPr>
              <w:t>of</w:t>
            </w:r>
            <w:r w:rsidRPr="00AF1BDC">
              <w:rPr>
                <w:rFonts w:cs="Arial"/>
                <w:sz w:val="22"/>
              </w:rPr>
              <w:t>:</w:t>
            </w:r>
          </w:p>
          <w:p w14:paraId="4B319452" w14:textId="50FFEAA5" w:rsidR="00A97588" w:rsidRPr="00AF1BDC" w:rsidRDefault="00FE0914" w:rsidP="004862DF">
            <w:pPr>
              <w:numPr>
                <w:ilvl w:val="0"/>
                <w:numId w:val="6"/>
              </w:numPr>
              <w:tabs>
                <w:tab w:val="clear" w:pos="720"/>
                <w:tab w:val="num" w:pos="444"/>
              </w:tabs>
              <w:spacing w:after="0"/>
              <w:ind w:hanging="559"/>
              <w:rPr>
                <w:rFonts w:cs="Arial"/>
                <w:sz w:val="22"/>
              </w:rPr>
            </w:pPr>
            <w:r>
              <w:rPr>
                <w:rFonts w:cs="Arial"/>
                <w:sz w:val="22"/>
              </w:rPr>
              <w:t>y</w:t>
            </w:r>
            <w:r w:rsidR="00A97588">
              <w:rPr>
                <w:rFonts w:cs="Arial"/>
                <w:sz w:val="22"/>
              </w:rPr>
              <w:t>our application</w:t>
            </w:r>
          </w:p>
          <w:p w14:paraId="4813D80B" w14:textId="3E51BF62" w:rsidR="00A97588" w:rsidRPr="00AF1BDC" w:rsidRDefault="00194553" w:rsidP="004862DF">
            <w:pPr>
              <w:numPr>
                <w:ilvl w:val="0"/>
                <w:numId w:val="6"/>
              </w:numPr>
              <w:tabs>
                <w:tab w:val="clear" w:pos="720"/>
                <w:tab w:val="num" w:pos="444"/>
              </w:tabs>
              <w:spacing w:after="0"/>
              <w:ind w:hanging="561"/>
              <w:rPr>
                <w:rFonts w:cs="Arial"/>
                <w:sz w:val="22"/>
              </w:rPr>
            </w:pPr>
            <w:r>
              <w:rPr>
                <w:rFonts w:cs="Arial"/>
                <w:sz w:val="22"/>
              </w:rPr>
              <w:t>a</w:t>
            </w:r>
            <w:r w:rsidR="00A97588" w:rsidRPr="00AF1BDC">
              <w:rPr>
                <w:rFonts w:cs="Arial"/>
                <w:sz w:val="22"/>
              </w:rPr>
              <w:t>n interview</w:t>
            </w:r>
            <w:r w:rsidR="00A97588">
              <w:rPr>
                <w:rFonts w:cs="Arial"/>
                <w:sz w:val="22"/>
              </w:rPr>
              <w:t xml:space="preserve"> (</w:t>
            </w:r>
            <w:r w:rsidR="002D33A0">
              <w:rPr>
                <w:rFonts w:cs="Arial"/>
                <w:sz w:val="22"/>
              </w:rPr>
              <w:t>where</w:t>
            </w:r>
            <w:r w:rsidR="00A97588">
              <w:rPr>
                <w:rFonts w:cs="Arial"/>
                <w:sz w:val="22"/>
              </w:rPr>
              <w:t xml:space="preserve"> applicable)</w:t>
            </w:r>
          </w:p>
          <w:p w14:paraId="3C53F80F" w14:textId="08DD918D" w:rsidR="00A97588" w:rsidRDefault="00FE0914" w:rsidP="004862DF">
            <w:pPr>
              <w:numPr>
                <w:ilvl w:val="0"/>
                <w:numId w:val="6"/>
              </w:numPr>
              <w:tabs>
                <w:tab w:val="clear" w:pos="720"/>
                <w:tab w:val="num" w:pos="444"/>
              </w:tabs>
              <w:spacing w:after="0"/>
              <w:ind w:hanging="559"/>
              <w:rPr>
                <w:rFonts w:cs="Arial"/>
                <w:sz w:val="22"/>
              </w:rPr>
            </w:pPr>
            <w:r>
              <w:rPr>
                <w:rFonts w:cs="Arial"/>
                <w:sz w:val="22"/>
              </w:rPr>
              <w:t>r</w:t>
            </w:r>
            <w:r w:rsidR="00A97588" w:rsidRPr="00AF1BDC">
              <w:rPr>
                <w:rFonts w:cs="Arial"/>
                <w:sz w:val="22"/>
              </w:rPr>
              <w:t>eferee check</w:t>
            </w:r>
            <w:r w:rsidR="00A97588">
              <w:rPr>
                <w:rFonts w:cs="Arial"/>
                <w:sz w:val="22"/>
              </w:rPr>
              <w:t>s</w:t>
            </w:r>
            <w:r w:rsidR="003D463B">
              <w:rPr>
                <w:rFonts w:cs="Arial"/>
                <w:sz w:val="22"/>
              </w:rPr>
              <w:t xml:space="preserve"> (</w:t>
            </w:r>
            <w:r w:rsidR="002D33A0">
              <w:rPr>
                <w:rFonts w:cs="Arial"/>
                <w:sz w:val="22"/>
              </w:rPr>
              <w:t xml:space="preserve">where </w:t>
            </w:r>
            <w:r w:rsidR="003D463B">
              <w:rPr>
                <w:rFonts w:cs="Arial"/>
                <w:sz w:val="22"/>
              </w:rPr>
              <w:t>applicable)</w:t>
            </w:r>
          </w:p>
          <w:p w14:paraId="5AB65D89" w14:textId="170E2A2D" w:rsidR="008858CB" w:rsidRDefault="008858CB" w:rsidP="00331588">
            <w:pPr>
              <w:spacing w:after="0"/>
              <w:rPr>
                <w:rFonts w:cs="Arial"/>
                <w:sz w:val="22"/>
              </w:rPr>
            </w:pPr>
          </w:p>
          <w:p w14:paraId="1574B9D2" w14:textId="225A5778" w:rsidR="008858CB" w:rsidRDefault="008858CB" w:rsidP="00331588">
            <w:pPr>
              <w:spacing w:after="0"/>
              <w:rPr>
                <w:rFonts w:cs="Arial"/>
                <w:sz w:val="22"/>
              </w:rPr>
            </w:pPr>
            <w:r w:rsidRPr="007B1D5D">
              <w:rPr>
                <w:rFonts w:cs="Arial"/>
                <w:sz w:val="22"/>
              </w:rPr>
              <w:t>Interviews will be conducted during the week of</w:t>
            </w:r>
            <w:r>
              <w:rPr>
                <w:rFonts w:cs="Arial"/>
                <w:sz w:val="22"/>
              </w:rPr>
              <w:t xml:space="preserve"> </w:t>
            </w:r>
          </w:p>
          <w:p w14:paraId="458AB092" w14:textId="77777777" w:rsidR="008928E1" w:rsidRDefault="008928E1" w:rsidP="008928E1">
            <w:pPr>
              <w:rPr>
                <w:rFonts w:cs="Arial"/>
                <w:b/>
                <w:sz w:val="22"/>
              </w:rPr>
            </w:pPr>
          </w:p>
          <w:p w14:paraId="6C67BF09" w14:textId="702BA9B3" w:rsidR="008928E1" w:rsidRPr="008928E1" w:rsidRDefault="008928E1" w:rsidP="008928E1">
            <w:pPr>
              <w:rPr>
                <w:rFonts w:cs="Arial"/>
                <w:b/>
                <w:sz w:val="22"/>
              </w:rPr>
            </w:pPr>
            <w:r w:rsidRPr="008928E1">
              <w:rPr>
                <w:rFonts w:cs="Arial"/>
                <w:b/>
                <w:sz w:val="22"/>
              </w:rPr>
              <w:t xml:space="preserve">Criminal </w:t>
            </w:r>
            <w:r w:rsidR="00C74337">
              <w:rPr>
                <w:rFonts w:cs="Arial"/>
                <w:b/>
                <w:sz w:val="22"/>
              </w:rPr>
              <w:t>r</w:t>
            </w:r>
            <w:r w:rsidRPr="008928E1">
              <w:rPr>
                <w:rFonts w:cs="Arial"/>
                <w:b/>
                <w:sz w:val="22"/>
              </w:rPr>
              <w:t xml:space="preserve">ecord </w:t>
            </w:r>
            <w:r w:rsidR="00C74337">
              <w:rPr>
                <w:rFonts w:cs="Arial"/>
                <w:b/>
                <w:sz w:val="22"/>
              </w:rPr>
              <w:t>c</w:t>
            </w:r>
            <w:r w:rsidRPr="008928E1">
              <w:rPr>
                <w:rFonts w:cs="Arial"/>
                <w:b/>
                <w:sz w:val="22"/>
              </w:rPr>
              <w:t xml:space="preserve">heck </w:t>
            </w:r>
          </w:p>
          <w:p w14:paraId="5BAD30A2" w14:textId="77777777" w:rsidR="0018010B" w:rsidRDefault="008928E1" w:rsidP="008928E1">
            <w:pPr>
              <w:rPr>
                <w:rFonts w:cs="Arial"/>
                <w:sz w:val="22"/>
              </w:rPr>
            </w:pPr>
            <w:r w:rsidRPr="00AF1BDC">
              <w:rPr>
                <w:rFonts w:cs="Arial"/>
                <w:sz w:val="22"/>
              </w:rPr>
              <w:t>This position requires a</w:t>
            </w:r>
            <w:r>
              <w:rPr>
                <w:rFonts w:cs="Arial"/>
                <w:sz w:val="22"/>
              </w:rPr>
              <w:t>n</w:t>
            </w:r>
            <w:r w:rsidRPr="00AF1BDC">
              <w:rPr>
                <w:rFonts w:cs="Arial"/>
                <w:sz w:val="22"/>
              </w:rPr>
              <w:t xml:space="preserve"> </w:t>
            </w:r>
            <w:r w:rsidRPr="00BA4CC9">
              <w:rPr>
                <w:rFonts w:cs="Arial"/>
                <w:i/>
                <w:sz w:val="22"/>
              </w:rPr>
              <w:t>Australian Federal Police Criminal Record Check</w:t>
            </w:r>
            <w:r w:rsidRPr="00AF1BDC">
              <w:rPr>
                <w:rFonts w:cs="Arial"/>
                <w:sz w:val="22"/>
              </w:rPr>
              <w:t xml:space="preserve"> </w:t>
            </w:r>
          </w:p>
          <w:p w14:paraId="24DC84CC" w14:textId="3ADF571C" w:rsidR="0018010B" w:rsidRPr="0018010B" w:rsidRDefault="0018010B" w:rsidP="0018010B">
            <w:pPr>
              <w:spacing w:before="120"/>
              <w:rPr>
                <w:rFonts w:cs="Arial"/>
                <w:b/>
                <w:sz w:val="22"/>
              </w:rPr>
            </w:pPr>
            <w:r w:rsidRPr="0018010B">
              <w:rPr>
                <w:rFonts w:cs="Arial"/>
                <w:b/>
                <w:sz w:val="22"/>
              </w:rPr>
              <w:t>Security clearance</w:t>
            </w:r>
          </w:p>
          <w:p w14:paraId="642135FC" w14:textId="0DCA0A9F" w:rsidR="00EC53CA" w:rsidRPr="0018010B" w:rsidRDefault="0018010B" w:rsidP="0018010B">
            <w:pPr>
              <w:jc w:val="both"/>
              <w:rPr>
                <w:rFonts w:cs="Arial"/>
                <w:b/>
                <w:sz w:val="22"/>
              </w:rPr>
            </w:pPr>
            <w:r w:rsidRPr="00572124">
              <w:rPr>
                <w:rFonts w:cs="Arial"/>
                <w:sz w:val="22"/>
              </w:rPr>
              <w:t xml:space="preserve">The position requires the successful candidate </w:t>
            </w:r>
            <w:r w:rsidR="005F2CC9" w:rsidRPr="00572124">
              <w:rPr>
                <w:rFonts w:cs="Arial"/>
                <w:sz w:val="22"/>
              </w:rPr>
              <w:t>to</w:t>
            </w:r>
            <w:r w:rsidRPr="00572124">
              <w:rPr>
                <w:rFonts w:cs="Arial"/>
                <w:sz w:val="22"/>
              </w:rPr>
              <w:t xml:space="preserve"> hold a valid security clearance that can be upgraded or downgraded to the required </w:t>
            </w:r>
            <w:r w:rsidR="00F03628" w:rsidRPr="00572124">
              <w:rPr>
                <w:rFonts w:cs="Arial"/>
                <w:sz w:val="22"/>
              </w:rPr>
              <w:t>level or</w:t>
            </w:r>
            <w:r w:rsidRPr="00572124">
              <w:rPr>
                <w:rFonts w:cs="Arial"/>
                <w:sz w:val="22"/>
              </w:rPr>
              <w:t xml:space="preserve"> be able to obtain and maintain a security clearance at the required level.</w:t>
            </w:r>
          </w:p>
          <w:p w14:paraId="01EA1A2E" w14:textId="77777777" w:rsidR="0018010B" w:rsidRDefault="0018010B" w:rsidP="008928E1">
            <w:pPr>
              <w:rPr>
                <w:rFonts w:cs="Arial"/>
                <w:b/>
                <w:sz w:val="26"/>
                <w:szCs w:val="26"/>
              </w:rPr>
            </w:pPr>
          </w:p>
          <w:p w14:paraId="6920F1A4" w14:textId="2FE30C67" w:rsidR="00EC53CA" w:rsidRPr="00AF1BDC" w:rsidRDefault="00EC53CA" w:rsidP="008928E1">
            <w:pPr>
              <w:rPr>
                <w:rFonts w:cs="Arial"/>
                <w:sz w:val="22"/>
              </w:rPr>
            </w:pPr>
            <w:r w:rsidRPr="00EC53CA">
              <w:rPr>
                <w:rFonts w:cs="Arial"/>
                <w:b/>
                <w:sz w:val="26"/>
                <w:szCs w:val="26"/>
              </w:rPr>
              <w:t>Applicants will be advised of the outcome at the conclusion of the process.</w:t>
            </w:r>
          </w:p>
          <w:p w14:paraId="333B4484" w14:textId="3B237051" w:rsidR="00A97588" w:rsidRPr="00AF1BDC" w:rsidRDefault="00A97588" w:rsidP="00A97588">
            <w:pPr>
              <w:pStyle w:val="TableText"/>
              <w:rPr>
                <w:rFonts w:ascii="Arial" w:hAnsi="Arial" w:cs="Arial"/>
                <w:sz w:val="22"/>
              </w:rPr>
            </w:pPr>
          </w:p>
        </w:tc>
      </w:tr>
      <w:tr w:rsidR="00A97588" w:rsidRPr="00412FB3" w14:paraId="250A6683" w14:textId="77777777" w:rsidTr="00331588">
        <w:trPr>
          <w:cnfStyle w:val="000000010000" w:firstRow="0" w:lastRow="0" w:firstColumn="0" w:lastColumn="0" w:oddVBand="0" w:evenVBand="0" w:oddHBand="0" w:evenHBand="1" w:firstRowFirstColumn="0" w:firstRowLastColumn="0" w:lastRowFirstColumn="0" w:lastRowLastColumn="0"/>
        </w:trPr>
        <w:tc>
          <w:tcPr>
            <w:tcW w:w="9608" w:type="dxa"/>
            <w:shd w:val="clear" w:color="auto" w:fill="006C8B"/>
          </w:tcPr>
          <w:p w14:paraId="04D61C5A" w14:textId="77777777" w:rsidR="00A97588" w:rsidRPr="006A6787" w:rsidRDefault="00A97588" w:rsidP="00A97588">
            <w:pPr>
              <w:spacing w:after="120"/>
              <w:rPr>
                <w:rFonts w:cs="Arial"/>
                <w:b/>
                <w:color w:val="FFFFFF" w:themeColor="background1"/>
                <w:sz w:val="28"/>
                <w:szCs w:val="28"/>
              </w:rPr>
            </w:pPr>
            <w:r w:rsidRPr="006A6787">
              <w:rPr>
                <w:rFonts w:cs="Arial"/>
                <w:b/>
                <w:color w:val="FFFFFF" w:themeColor="background1"/>
                <w:sz w:val="28"/>
                <w:szCs w:val="28"/>
              </w:rPr>
              <w:t xml:space="preserve">Need more information? </w:t>
            </w:r>
          </w:p>
        </w:tc>
      </w:tr>
      <w:tr w:rsidR="00A97588" w:rsidRPr="00412FB3" w14:paraId="00C83DBB" w14:textId="77777777" w:rsidTr="00331588">
        <w:trPr>
          <w:trHeight w:val="959"/>
        </w:trPr>
        <w:tc>
          <w:tcPr>
            <w:tcW w:w="9608" w:type="dxa"/>
            <w:shd w:val="clear" w:color="auto" w:fill="D9D9D9" w:themeFill="background1" w:themeFillShade="D9"/>
          </w:tcPr>
          <w:p w14:paraId="330A307C" w14:textId="77777777" w:rsidR="00DB058F" w:rsidRPr="006A6787" w:rsidRDefault="00DB058F" w:rsidP="004862DF">
            <w:pPr>
              <w:pStyle w:val="ListParagraph"/>
              <w:numPr>
                <w:ilvl w:val="0"/>
                <w:numId w:val="5"/>
              </w:numPr>
              <w:ind w:left="443" w:hanging="284"/>
              <w:contextualSpacing w:val="0"/>
              <w:rPr>
                <w:rFonts w:cs="Arial"/>
                <w:sz w:val="22"/>
              </w:rPr>
            </w:pPr>
            <w:r>
              <w:rPr>
                <w:rFonts w:cs="Arial"/>
                <w:sz w:val="22"/>
              </w:rPr>
              <w:t xml:space="preserve">Find out more about the role by speaking to the contact officer </w:t>
            </w:r>
          </w:p>
          <w:p w14:paraId="1B0B83D0" w14:textId="77777777" w:rsidR="00A97588" w:rsidRDefault="00A97588" w:rsidP="004862DF">
            <w:pPr>
              <w:pStyle w:val="ListParagraph"/>
              <w:numPr>
                <w:ilvl w:val="0"/>
                <w:numId w:val="5"/>
              </w:numPr>
              <w:ind w:left="443" w:hanging="284"/>
              <w:contextualSpacing w:val="0"/>
              <w:rPr>
                <w:rFonts w:cs="Arial"/>
                <w:sz w:val="22"/>
              </w:rPr>
            </w:pPr>
            <w:r w:rsidRPr="006A6787">
              <w:rPr>
                <w:rFonts w:cs="Arial"/>
                <w:sz w:val="22"/>
              </w:rPr>
              <w:t xml:space="preserve">Learn more about </w:t>
            </w:r>
            <w:hyperlink r:id="rId16" w:history="1">
              <w:r w:rsidRPr="006A6787">
                <w:rPr>
                  <w:rStyle w:val="Hyperlink"/>
                  <w:rFonts w:ascii="Arial" w:hAnsi="Arial" w:cs="Arial"/>
                  <w:sz w:val="22"/>
                </w:rPr>
                <w:t>AFMA</w:t>
              </w:r>
            </w:hyperlink>
          </w:p>
          <w:p w14:paraId="1CABAAE8" w14:textId="50AA9FB0" w:rsidR="00A97588" w:rsidRPr="00412FB3" w:rsidRDefault="0042406A" w:rsidP="004862DF">
            <w:pPr>
              <w:pStyle w:val="ListParagraph"/>
              <w:numPr>
                <w:ilvl w:val="0"/>
                <w:numId w:val="5"/>
              </w:numPr>
              <w:ind w:left="443" w:hanging="284"/>
              <w:contextualSpacing w:val="0"/>
              <w:rPr>
                <w:rFonts w:cs="Arial"/>
              </w:rPr>
            </w:pPr>
            <w:hyperlink r:id="rId17" w:history="1">
              <w:r w:rsidR="00A97588" w:rsidRPr="006A6787">
                <w:rPr>
                  <w:rStyle w:val="Hyperlink"/>
                  <w:rFonts w:ascii="Arial" w:hAnsi="Arial" w:cs="Arial"/>
                  <w:sz w:val="22"/>
                </w:rPr>
                <w:t>Subscribe</w:t>
              </w:r>
            </w:hyperlink>
            <w:r w:rsidR="00A97588" w:rsidRPr="006A6787">
              <w:rPr>
                <w:rFonts w:cs="Arial"/>
                <w:sz w:val="22"/>
              </w:rPr>
              <w:t xml:space="preserve"> to </w:t>
            </w:r>
            <w:r w:rsidR="00DB058F">
              <w:rPr>
                <w:rFonts w:cs="Arial"/>
                <w:sz w:val="22"/>
              </w:rPr>
              <w:t>AFMA’s</w:t>
            </w:r>
            <w:r w:rsidR="00A97588" w:rsidRPr="006A6787">
              <w:rPr>
                <w:rFonts w:cs="Arial"/>
                <w:sz w:val="22"/>
              </w:rPr>
              <w:t xml:space="preserve"> news feed</w:t>
            </w:r>
          </w:p>
        </w:tc>
      </w:tr>
    </w:tbl>
    <w:p w14:paraId="1CF4F24C" w14:textId="77777777" w:rsidR="00A649D0" w:rsidRPr="00412FB3" w:rsidRDefault="00A649D0" w:rsidP="004D7499">
      <w:pPr>
        <w:rPr>
          <w:rFonts w:cs="Arial"/>
        </w:rPr>
      </w:pPr>
    </w:p>
    <w:sectPr w:rsidR="00A649D0" w:rsidRPr="00412FB3" w:rsidSect="00D872FE">
      <w:headerReference w:type="default" r:id="rId18"/>
      <w:footerReference w:type="default" r:id="rId19"/>
      <w:headerReference w:type="first" r:id="rId20"/>
      <w:footerReference w:type="first" r:id="rId21"/>
      <w:pgSz w:w="11906" w:h="16838"/>
      <w:pgMar w:top="1021" w:right="1134" w:bottom="1021" w:left="1134"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8C479B" w14:textId="77777777" w:rsidR="00082D5C" w:rsidRDefault="00082D5C" w:rsidP="004D4C4F">
      <w:pPr>
        <w:spacing w:after="0" w:line="240" w:lineRule="auto"/>
      </w:pPr>
      <w:r>
        <w:separator/>
      </w:r>
    </w:p>
  </w:endnote>
  <w:endnote w:type="continuationSeparator" w:id="0">
    <w:p w14:paraId="2AB17B19" w14:textId="77777777" w:rsidR="00082D5C" w:rsidRDefault="00082D5C" w:rsidP="004D4C4F">
      <w:pPr>
        <w:spacing w:after="0" w:line="240" w:lineRule="auto"/>
      </w:pPr>
      <w:r>
        <w:continuationSeparator/>
      </w:r>
    </w:p>
  </w:endnote>
  <w:endnote w:type="continuationNotice" w:id="1">
    <w:p w14:paraId="3643E4B0" w14:textId="77777777" w:rsidR="00082D5C" w:rsidRDefault="00082D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useoSans-500">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57" w:type="dxa"/>
        <w:left w:w="57" w:type="dxa"/>
        <w:bottom w:w="57" w:type="dxa"/>
        <w:right w:w="57" w:type="dxa"/>
      </w:tblCellMar>
      <w:tblLook w:val="04A0" w:firstRow="1" w:lastRow="0" w:firstColumn="1" w:lastColumn="0" w:noHBand="0" w:noVBand="1"/>
      <w:tblCaption w:val="Document Information"/>
      <w:tblDescription w:val="Document title, subtitle, and page numbers"/>
    </w:tblPr>
    <w:tblGrid>
      <w:gridCol w:w="7377"/>
      <w:gridCol w:w="1391"/>
      <w:gridCol w:w="870"/>
    </w:tblGrid>
    <w:tr w:rsidR="00BC68C6" w14:paraId="55187111" w14:textId="77777777" w:rsidTr="00F757C4">
      <w:trPr>
        <w:trHeight w:val="70"/>
      </w:trPr>
      <w:tc>
        <w:tcPr>
          <w:tcW w:w="3909" w:type="pct"/>
          <w:tcBorders>
            <w:top w:val="single" w:sz="8" w:space="0" w:color="808080"/>
            <w:left w:val="nil"/>
            <w:bottom w:val="single" w:sz="8" w:space="0" w:color="808080"/>
            <w:right w:val="nil"/>
          </w:tcBorders>
          <w:shd w:val="clear" w:color="auto" w:fill="FFFFFF" w:themeFill="background1"/>
          <w:vAlign w:val="center"/>
          <w:hideMark/>
        </w:tcPr>
        <w:p w14:paraId="7D9CEA32" w14:textId="77777777" w:rsidR="00BC68C6" w:rsidRDefault="00BC68C6" w:rsidP="00F757C4">
          <w:pPr>
            <w:pStyle w:val="Footer"/>
          </w:pPr>
          <w:r>
            <w:rPr>
              <w:rStyle w:val="footerfieldtextChar"/>
            </w:rPr>
            <w:t>Efficient &amp; sustainable management of Commonwealth fish resources</w:t>
          </w:r>
          <w:r>
            <w:tab/>
          </w:r>
        </w:p>
      </w:tc>
      <w:tc>
        <w:tcPr>
          <w:tcW w:w="558" w:type="pct"/>
          <w:tcBorders>
            <w:top w:val="single" w:sz="8" w:space="0" w:color="808080"/>
            <w:left w:val="nil"/>
            <w:bottom w:val="single" w:sz="8" w:space="0" w:color="808080"/>
            <w:right w:val="nil"/>
          </w:tcBorders>
          <w:shd w:val="clear" w:color="auto" w:fill="333333"/>
          <w:vAlign w:val="center"/>
          <w:hideMark/>
        </w:tcPr>
        <w:p w14:paraId="07D17940" w14:textId="77777777" w:rsidR="00BC68C6" w:rsidRDefault="00BC68C6">
          <w:pPr>
            <w:pStyle w:val="Footer"/>
            <w:jc w:val="center"/>
            <w:rPr>
              <w:color w:val="FFFFFF" w:themeColor="background1"/>
            </w:rPr>
          </w:pPr>
          <w:r>
            <w:rPr>
              <w:color w:val="FFFFFF" w:themeColor="background1"/>
              <w:sz w:val="24"/>
              <w:szCs w:val="24"/>
            </w:rPr>
            <w:t>afma.gov.au</w:t>
          </w:r>
        </w:p>
      </w:tc>
      <w:tc>
        <w:tcPr>
          <w:tcW w:w="533" w:type="pct"/>
          <w:tcBorders>
            <w:top w:val="single" w:sz="8" w:space="0" w:color="808080"/>
            <w:left w:val="nil"/>
            <w:bottom w:val="single" w:sz="8" w:space="0" w:color="808080"/>
            <w:right w:val="nil"/>
          </w:tcBorders>
          <w:vAlign w:val="center"/>
          <w:hideMark/>
        </w:tcPr>
        <w:p w14:paraId="0A25541C" w14:textId="1A13EDC7" w:rsidR="00BC68C6" w:rsidRDefault="00BC68C6">
          <w:pPr>
            <w:pStyle w:val="Footer"/>
            <w:jc w:val="center"/>
            <w:rPr>
              <w:color w:val="808080"/>
              <w:sz w:val="24"/>
              <w:szCs w:val="24"/>
            </w:rPr>
          </w:pPr>
          <w:r>
            <w:rPr>
              <w:b/>
            </w:rPr>
            <w:fldChar w:fldCharType="begin"/>
          </w:r>
          <w:r>
            <w:rPr>
              <w:b/>
            </w:rPr>
            <w:instrText xml:space="preserve"> PAGE  \* Arabic  \* MERGEFORMAT </w:instrText>
          </w:r>
          <w:r>
            <w:rPr>
              <w:b/>
            </w:rPr>
            <w:fldChar w:fldCharType="separate"/>
          </w:r>
          <w:r w:rsidR="00111F22">
            <w:rPr>
              <w:b/>
              <w:noProof/>
            </w:rPr>
            <w:t>3</w:t>
          </w:r>
          <w:r>
            <w:rPr>
              <w:b/>
            </w:rPr>
            <w:fldChar w:fldCharType="end"/>
          </w:r>
          <w:r>
            <w:t xml:space="preserve"> of </w:t>
          </w:r>
          <w:r>
            <w:rPr>
              <w:b/>
            </w:rPr>
            <w:fldChar w:fldCharType="begin"/>
          </w:r>
          <w:r>
            <w:rPr>
              <w:b/>
            </w:rPr>
            <w:instrText xml:space="preserve"> NUMPAGES  \* Arabic  \* MERGEFORMAT </w:instrText>
          </w:r>
          <w:r>
            <w:rPr>
              <w:b/>
            </w:rPr>
            <w:fldChar w:fldCharType="separate"/>
          </w:r>
          <w:r w:rsidR="00111F22">
            <w:rPr>
              <w:b/>
              <w:noProof/>
            </w:rPr>
            <w:t>5</w:t>
          </w:r>
          <w:r>
            <w:rPr>
              <w:b/>
            </w:rPr>
            <w:fldChar w:fldCharType="end"/>
          </w:r>
        </w:p>
      </w:tc>
    </w:tr>
  </w:tbl>
  <w:p w14:paraId="25B66A2D" w14:textId="77777777" w:rsidR="00BC68C6" w:rsidRDefault="00BC6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57" w:type="dxa"/>
        <w:left w:w="57" w:type="dxa"/>
        <w:bottom w:w="57" w:type="dxa"/>
        <w:right w:w="57" w:type="dxa"/>
      </w:tblCellMar>
      <w:tblLook w:val="04A0" w:firstRow="1" w:lastRow="0" w:firstColumn="1" w:lastColumn="0" w:noHBand="0" w:noVBand="1"/>
      <w:tblCaption w:val="Document Information"/>
      <w:tblDescription w:val="Document title, subtitle, and page numbers"/>
    </w:tblPr>
    <w:tblGrid>
      <w:gridCol w:w="7377"/>
      <w:gridCol w:w="1391"/>
      <w:gridCol w:w="870"/>
    </w:tblGrid>
    <w:tr w:rsidR="00BC68C6" w14:paraId="54668DCC" w14:textId="77777777" w:rsidTr="00F757C4">
      <w:trPr>
        <w:trHeight w:val="70"/>
      </w:trPr>
      <w:tc>
        <w:tcPr>
          <w:tcW w:w="3909" w:type="pct"/>
          <w:tcBorders>
            <w:top w:val="single" w:sz="8" w:space="0" w:color="808080"/>
            <w:left w:val="nil"/>
            <w:bottom w:val="single" w:sz="8" w:space="0" w:color="808080"/>
            <w:right w:val="nil"/>
          </w:tcBorders>
          <w:shd w:val="clear" w:color="auto" w:fill="FFFFFF" w:themeFill="background1"/>
          <w:vAlign w:val="center"/>
          <w:hideMark/>
        </w:tcPr>
        <w:p w14:paraId="155088C0" w14:textId="77777777" w:rsidR="00BC68C6" w:rsidRDefault="00BC68C6" w:rsidP="00F961C2">
          <w:pPr>
            <w:pStyle w:val="Footer"/>
          </w:pPr>
          <w:r>
            <w:rPr>
              <w:rStyle w:val="footerfieldtextChar"/>
            </w:rPr>
            <w:t xml:space="preserve">Efficient &amp; sustainable management of Commonwealth fish resources </w:t>
          </w:r>
          <w:r>
            <w:tab/>
          </w:r>
        </w:p>
      </w:tc>
      <w:tc>
        <w:tcPr>
          <w:tcW w:w="558" w:type="pct"/>
          <w:tcBorders>
            <w:top w:val="single" w:sz="8" w:space="0" w:color="808080"/>
            <w:left w:val="nil"/>
            <w:bottom w:val="single" w:sz="8" w:space="0" w:color="808080"/>
            <w:right w:val="nil"/>
          </w:tcBorders>
          <w:shd w:val="clear" w:color="auto" w:fill="333333"/>
          <w:vAlign w:val="center"/>
          <w:hideMark/>
        </w:tcPr>
        <w:p w14:paraId="4D9AF169" w14:textId="77777777" w:rsidR="00BC68C6" w:rsidRDefault="00BC68C6">
          <w:pPr>
            <w:pStyle w:val="Footer"/>
            <w:jc w:val="center"/>
            <w:rPr>
              <w:color w:val="FFFFFF" w:themeColor="background1"/>
            </w:rPr>
          </w:pPr>
          <w:r>
            <w:rPr>
              <w:color w:val="FFFFFF" w:themeColor="background1"/>
              <w:sz w:val="24"/>
              <w:szCs w:val="24"/>
            </w:rPr>
            <w:t>afma.gov.au</w:t>
          </w:r>
        </w:p>
      </w:tc>
      <w:tc>
        <w:tcPr>
          <w:tcW w:w="533" w:type="pct"/>
          <w:tcBorders>
            <w:top w:val="single" w:sz="8" w:space="0" w:color="808080"/>
            <w:left w:val="nil"/>
            <w:bottom w:val="single" w:sz="8" w:space="0" w:color="808080"/>
            <w:right w:val="nil"/>
          </w:tcBorders>
          <w:vAlign w:val="center"/>
          <w:hideMark/>
        </w:tcPr>
        <w:p w14:paraId="4C2C23CF" w14:textId="4CADB208" w:rsidR="00BC68C6" w:rsidRDefault="00BC68C6">
          <w:pPr>
            <w:pStyle w:val="Footer"/>
            <w:jc w:val="center"/>
            <w:rPr>
              <w:color w:val="808080"/>
              <w:sz w:val="24"/>
              <w:szCs w:val="24"/>
            </w:rPr>
          </w:pPr>
          <w:r>
            <w:rPr>
              <w:b/>
            </w:rPr>
            <w:fldChar w:fldCharType="begin"/>
          </w:r>
          <w:r>
            <w:rPr>
              <w:b/>
            </w:rPr>
            <w:instrText xml:space="preserve"> PAGE  \* Arabic  \* MERGEFORMAT </w:instrText>
          </w:r>
          <w:r>
            <w:rPr>
              <w:b/>
            </w:rPr>
            <w:fldChar w:fldCharType="separate"/>
          </w:r>
          <w:r w:rsidR="00111F22">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sidR="00111F22">
            <w:rPr>
              <w:b/>
              <w:noProof/>
            </w:rPr>
            <w:t>5</w:t>
          </w:r>
          <w:r>
            <w:rPr>
              <w:b/>
            </w:rPr>
            <w:fldChar w:fldCharType="end"/>
          </w:r>
        </w:p>
      </w:tc>
    </w:tr>
  </w:tbl>
  <w:p w14:paraId="7D5A9D87" w14:textId="77777777" w:rsidR="00BC68C6" w:rsidRDefault="00BC6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DD9B1E" w14:textId="77777777" w:rsidR="00082D5C" w:rsidRDefault="00082D5C" w:rsidP="004D4C4F">
      <w:pPr>
        <w:spacing w:after="0" w:line="240" w:lineRule="auto"/>
      </w:pPr>
      <w:r>
        <w:separator/>
      </w:r>
    </w:p>
  </w:footnote>
  <w:footnote w:type="continuationSeparator" w:id="0">
    <w:p w14:paraId="1BB9CF8A" w14:textId="77777777" w:rsidR="00082D5C" w:rsidRDefault="00082D5C" w:rsidP="004D4C4F">
      <w:pPr>
        <w:spacing w:after="0" w:line="240" w:lineRule="auto"/>
      </w:pPr>
      <w:r>
        <w:continuationSeparator/>
      </w:r>
    </w:p>
  </w:footnote>
  <w:footnote w:type="continuationNotice" w:id="1">
    <w:p w14:paraId="53156028" w14:textId="77777777" w:rsidR="00082D5C" w:rsidRDefault="00082D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6E6C5" w14:textId="77777777" w:rsidR="00BC68C6" w:rsidRDefault="00BC68C6">
    <w:pPr>
      <w:pStyle w:val="Header"/>
    </w:pPr>
  </w:p>
  <w:p w14:paraId="3A7FC7F1" w14:textId="77777777" w:rsidR="00BC68C6" w:rsidRDefault="00BC6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5FFEB" w14:textId="77777777" w:rsidR="00BC68C6" w:rsidRDefault="00BC68C6">
    <w:pPr>
      <w:pStyle w:val="Header"/>
    </w:pPr>
    <w:r>
      <w:rPr>
        <w:noProof/>
        <w:lang w:eastAsia="en-AU"/>
      </w:rPr>
      <w:drawing>
        <wp:inline distT="0" distB="0" distL="0" distR="0" wp14:anchorId="2B992825" wp14:editId="2DA5DE72">
          <wp:extent cx="3329305" cy="5708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F-AFMA_inlinestrip_WHITE.png"/>
                  <pic:cNvPicPr/>
                </pic:nvPicPr>
                <pic:blipFill>
                  <a:blip r:embed="rId1">
                    <a:extLst>
                      <a:ext uri="{28A0092B-C50C-407E-A947-70E740481C1C}">
                        <a14:useLocalDpi xmlns:a14="http://schemas.microsoft.com/office/drawing/2010/main" val="0"/>
                      </a:ext>
                    </a:extLst>
                  </a:blip>
                  <a:stretch>
                    <a:fillRect/>
                  </a:stretch>
                </pic:blipFill>
                <pic:spPr>
                  <a:xfrm>
                    <a:off x="0" y="0"/>
                    <a:ext cx="3329305" cy="570865"/>
                  </a:xfrm>
                  <a:prstGeom prst="rect">
                    <a:avLst/>
                  </a:prstGeom>
                </pic:spPr>
              </pic:pic>
            </a:graphicData>
          </a:graphic>
        </wp:inline>
      </w:drawing>
    </w:r>
    <w:r>
      <w:rPr>
        <w:noProof/>
        <w:lang w:eastAsia="en-AU"/>
      </w:rPr>
      <mc:AlternateContent>
        <mc:Choice Requires="wps">
          <w:drawing>
            <wp:anchor distT="0" distB="0" distL="114300" distR="114300" simplePos="0" relativeHeight="251658241" behindDoc="0" locked="0" layoutInCell="1" allowOverlap="1" wp14:anchorId="4F538E6F" wp14:editId="538C1C0E">
              <wp:simplePos x="0" y="0"/>
              <wp:positionH relativeFrom="column">
                <wp:posOffset>-914400</wp:posOffset>
              </wp:positionH>
              <wp:positionV relativeFrom="paragraph">
                <wp:posOffset>724647</wp:posOffset>
              </wp:positionV>
              <wp:extent cx="7593106" cy="152400"/>
              <wp:effectExtent l="0" t="0" r="8255" b="0"/>
              <wp:wrapNone/>
              <wp:docPr id="2" name="Rectangle 2"/>
              <wp:cNvGraphicFramePr/>
              <a:graphic xmlns:a="http://schemas.openxmlformats.org/drawingml/2006/main">
                <a:graphicData uri="http://schemas.microsoft.com/office/word/2010/wordprocessingShape">
                  <wps:wsp>
                    <wps:cNvSpPr/>
                    <wps:spPr>
                      <a:xfrm>
                        <a:off x="0" y="0"/>
                        <a:ext cx="7593106" cy="152400"/>
                      </a:xfrm>
                      <a:prstGeom prst="rect">
                        <a:avLst/>
                      </a:prstGeom>
                      <a:solidFill>
                        <a:srgbClr val="093E5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rect w14:anchorId="63B0FC53" id="Rectangle 2" o:spid="_x0000_s1026" style="position:absolute;margin-left:-1in;margin-top:57.05pt;width:597.9pt;height:12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" fillcolor="#093e52" stroked="f" strokeweight="2pt"/>
          </w:pict>
        </mc:Fallback>
      </mc:AlternateContent>
    </w:r>
    <w:r>
      <w:rPr>
        <w:noProof/>
        <w:lang w:eastAsia="en-AU"/>
      </w:rPr>
      <mc:AlternateContent>
        <mc:Choice Requires="wps">
          <w:drawing>
            <wp:anchor distT="0" distB="0" distL="114300" distR="114300" simplePos="0" relativeHeight="251658240" behindDoc="1" locked="0" layoutInCell="1" allowOverlap="1" wp14:anchorId="411D15DC" wp14:editId="13DC6B6C">
              <wp:simplePos x="0" y="0"/>
              <wp:positionH relativeFrom="column">
                <wp:posOffset>-967777</wp:posOffset>
              </wp:positionH>
              <wp:positionV relativeFrom="paragraph">
                <wp:posOffset>-493843</wp:posOffset>
              </wp:positionV>
              <wp:extent cx="7753910" cy="12192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7753910" cy="1219200"/>
                      </a:xfrm>
                      <a:prstGeom prst="rect">
                        <a:avLst/>
                      </a:prstGeom>
                      <a:solidFill>
                        <a:srgbClr val="006C8B"/>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rect w14:anchorId="21E81696" id="Rectangle 3" o:spid="_x0000_s1026" style="position:absolute;margin-left:-76.2pt;margin-top:-38.9pt;width:610.55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" fillcolor="#006c8b" strokecolor="#243f60 [1604]" strokeweight="2pt"/>
          </w:pict>
        </mc:Fallback>
      </mc:AlternateContent>
    </w:r>
  </w:p>
  <w:p w14:paraId="13B7A2C1" w14:textId="77777777" w:rsidR="00BC68C6" w:rsidRDefault="00BC6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6778D"/>
    <w:multiLevelType w:val="hybridMultilevel"/>
    <w:tmpl w:val="BE94AC82"/>
    <w:lvl w:ilvl="0" w:tplc="8DEC28E2">
      <w:start w:val="1"/>
      <w:numFmt w:val="decimal"/>
      <w:lvlText w:val="%1."/>
      <w:lvlJc w:val="left"/>
      <w:pPr>
        <w:ind w:left="739" w:hanging="360"/>
      </w:pPr>
      <w:rPr>
        <w:rFonts w:asciiTheme="minorHAnsi" w:hAnsiTheme="minorHAnsi" w:cstheme="minorHAnsi" w:hint="default"/>
        <w:sz w:val="22"/>
        <w:szCs w:val="22"/>
      </w:rPr>
    </w:lvl>
    <w:lvl w:ilvl="1" w:tplc="0C090019" w:tentative="1">
      <w:start w:val="1"/>
      <w:numFmt w:val="lowerLetter"/>
      <w:lvlText w:val="%2."/>
      <w:lvlJc w:val="left"/>
      <w:pPr>
        <w:ind w:left="1459" w:hanging="360"/>
      </w:pPr>
    </w:lvl>
    <w:lvl w:ilvl="2" w:tplc="0C09001B" w:tentative="1">
      <w:start w:val="1"/>
      <w:numFmt w:val="lowerRoman"/>
      <w:lvlText w:val="%3."/>
      <w:lvlJc w:val="right"/>
      <w:pPr>
        <w:ind w:left="2179" w:hanging="180"/>
      </w:pPr>
    </w:lvl>
    <w:lvl w:ilvl="3" w:tplc="0C09000F" w:tentative="1">
      <w:start w:val="1"/>
      <w:numFmt w:val="decimal"/>
      <w:lvlText w:val="%4."/>
      <w:lvlJc w:val="left"/>
      <w:pPr>
        <w:ind w:left="2899" w:hanging="360"/>
      </w:pPr>
    </w:lvl>
    <w:lvl w:ilvl="4" w:tplc="0C090019" w:tentative="1">
      <w:start w:val="1"/>
      <w:numFmt w:val="lowerLetter"/>
      <w:lvlText w:val="%5."/>
      <w:lvlJc w:val="left"/>
      <w:pPr>
        <w:ind w:left="3619" w:hanging="360"/>
      </w:pPr>
    </w:lvl>
    <w:lvl w:ilvl="5" w:tplc="0C09001B" w:tentative="1">
      <w:start w:val="1"/>
      <w:numFmt w:val="lowerRoman"/>
      <w:lvlText w:val="%6."/>
      <w:lvlJc w:val="right"/>
      <w:pPr>
        <w:ind w:left="4339" w:hanging="180"/>
      </w:pPr>
    </w:lvl>
    <w:lvl w:ilvl="6" w:tplc="0C09000F" w:tentative="1">
      <w:start w:val="1"/>
      <w:numFmt w:val="decimal"/>
      <w:lvlText w:val="%7."/>
      <w:lvlJc w:val="left"/>
      <w:pPr>
        <w:ind w:left="5059" w:hanging="360"/>
      </w:pPr>
    </w:lvl>
    <w:lvl w:ilvl="7" w:tplc="0C090019" w:tentative="1">
      <w:start w:val="1"/>
      <w:numFmt w:val="lowerLetter"/>
      <w:lvlText w:val="%8."/>
      <w:lvlJc w:val="left"/>
      <w:pPr>
        <w:ind w:left="5779" w:hanging="360"/>
      </w:pPr>
    </w:lvl>
    <w:lvl w:ilvl="8" w:tplc="0C09001B" w:tentative="1">
      <w:start w:val="1"/>
      <w:numFmt w:val="lowerRoman"/>
      <w:lvlText w:val="%9."/>
      <w:lvlJc w:val="right"/>
      <w:pPr>
        <w:ind w:left="6499" w:hanging="180"/>
      </w:pPr>
    </w:lvl>
  </w:abstractNum>
  <w:abstractNum w:abstractNumId="1" w15:restartNumberingAfterBreak="0">
    <w:nsid w:val="0A632F93"/>
    <w:multiLevelType w:val="hybridMultilevel"/>
    <w:tmpl w:val="317A8636"/>
    <w:lvl w:ilvl="0" w:tplc="29D42508">
      <w:start w:val="1"/>
      <w:numFmt w:val="decimal"/>
      <w:lvlText w:val="%1."/>
      <w:lvlJc w:val="left"/>
      <w:pPr>
        <w:tabs>
          <w:tab w:val="num" w:pos="720"/>
        </w:tabs>
        <w:ind w:left="720" w:hanging="360"/>
      </w:pPr>
      <w:rPr>
        <w:rFonts w:asciiTheme="minorHAnsi" w:hAnsiTheme="minorHAnsi" w:cstheme="minorHAnsi" w:hint="default"/>
        <w:b w:val="0"/>
        <w:bCs w:val="0"/>
        <w:i w:val="0"/>
        <w:color w:val="auto"/>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0B018A"/>
    <w:multiLevelType w:val="multilevel"/>
    <w:tmpl w:val="D9D8D3DE"/>
    <w:lvl w:ilvl="0">
      <w:start w:val="1"/>
      <w:numFmt w:val="none"/>
      <w:lvlText w:val=""/>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pStyle w:val="Heading5-Numbered"/>
      <w:lvlText w:val="%2.%3.%4.%5"/>
      <w:lvlJc w:val="left"/>
      <w:pPr>
        <w:ind w:left="1008" w:hanging="1008"/>
      </w:pPr>
      <w:rPr>
        <w:rFonts w:hint="default"/>
      </w:rPr>
    </w:lvl>
    <w:lvl w:ilvl="5">
      <w:start w:val="1"/>
      <w:numFmt w:val="decimal"/>
      <w:pStyle w:val="Heading6-Numbered"/>
      <w:lvlText w:val="%1%2.%3.%4.%5.%6"/>
      <w:lvlJc w:val="left"/>
      <w:pPr>
        <w:ind w:left="1152" w:hanging="1152"/>
      </w:pPr>
      <w:rPr>
        <w:rFonts w:hint="default"/>
      </w:rPr>
    </w:lvl>
    <w:lvl w:ilvl="6">
      <w:start w:val="1"/>
      <w:numFmt w:val="decimal"/>
      <w:pStyle w:val="Heading7-Numbered"/>
      <w:lvlText w:val="%1%2.%3.%4.%5.%6.%7"/>
      <w:lvlJc w:val="left"/>
      <w:pPr>
        <w:ind w:left="1296" w:hanging="1296"/>
      </w:pPr>
      <w:rPr>
        <w:rFonts w:hint="default"/>
      </w:rPr>
    </w:lvl>
    <w:lvl w:ilvl="7">
      <w:start w:val="1"/>
      <w:numFmt w:val="decimal"/>
      <w:pStyle w:val="Heading8-Numbered"/>
      <w:lvlText w:val="%1%2.%3.%4.%5.%6.%7.%8"/>
      <w:lvlJc w:val="left"/>
      <w:pPr>
        <w:ind w:left="1440" w:hanging="1440"/>
      </w:pPr>
      <w:rPr>
        <w:rFonts w:hint="default"/>
      </w:rPr>
    </w:lvl>
    <w:lvl w:ilvl="8">
      <w:start w:val="1"/>
      <w:numFmt w:val="decimal"/>
      <w:pStyle w:val="Heading9-Numbered"/>
      <w:lvlText w:val="%1%2.%3.%4.%5.%6.%7.%8.%9"/>
      <w:lvlJc w:val="left"/>
      <w:pPr>
        <w:ind w:left="1584" w:hanging="1584"/>
      </w:pPr>
      <w:rPr>
        <w:rFonts w:hint="default"/>
      </w:rPr>
    </w:lvl>
  </w:abstractNum>
  <w:abstractNum w:abstractNumId="3" w15:restartNumberingAfterBreak="0">
    <w:nsid w:val="0E922A1B"/>
    <w:multiLevelType w:val="hybridMultilevel"/>
    <w:tmpl w:val="1C1CCE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FD7016"/>
    <w:multiLevelType w:val="hybridMultilevel"/>
    <w:tmpl w:val="C31E0A9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397D60"/>
    <w:multiLevelType w:val="multilevel"/>
    <w:tmpl w:val="AF1C47E0"/>
    <w:lvl w:ilvl="0">
      <w:start w:val="1"/>
      <w:numFmt w:val="decimal"/>
      <w:pStyle w:val="AFMANumberedlis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402468"/>
    <w:multiLevelType w:val="hybridMultilevel"/>
    <w:tmpl w:val="AF02817A"/>
    <w:lvl w:ilvl="0" w:tplc="C6AE8100">
      <w:start w:val="1"/>
      <w:numFmt w:val="decimal"/>
      <w:lvlText w:val="%1."/>
      <w:lvlJc w:val="left"/>
      <w:pPr>
        <w:ind w:left="720" w:hanging="360"/>
      </w:pPr>
      <w:rPr>
        <w:rFonts w:asciiTheme="minorHAnsi" w:hAnsiTheme="minorHAnsi" w:cstheme="minorHAnsi" w:hint="default"/>
        <w:i w:val="0"/>
        <w:i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1B159D3"/>
    <w:multiLevelType w:val="hybridMultilevel"/>
    <w:tmpl w:val="7206E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E055ED"/>
    <w:multiLevelType w:val="hybridMultilevel"/>
    <w:tmpl w:val="3A4E4B4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905894"/>
    <w:multiLevelType w:val="hybridMultilevel"/>
    <w:tmpl w:val="96688A0A"/>
    <w:lvl w:ilvl="0" w:tplc="3152A132">
      <w:start w:val="1"/>
      <w:numFmt w:val="decimal"/>
      <w:lvlText w:val="%1."/>
      <w:lvlJc w:val="left"/>
      <w:pPr>
        <w:ind w:left="360" w:hanging="360"/>
      </w:pPr>
      <w:rPr>
        <w:rFonts w:hint="default"/>
        <w:b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CD81BCA"/>
    <w:multiLevelType w:val="hybridMultilevel"/>
    <w:tmpl w:val="7630A116"/>
    <w:lvl w:ilvl="0" w:tplc="54D86CA0">
      <w:start w:val="1"/>
      <w:numFmt w:val="bullet"/>
      <w:pStyle w:val="Liststyle"/>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42F339D"/>
    <w:multiLevelType w:val="hybridMultilevel"/>
    <w:tmpl w:val="07E09074"/>
    <w:lvl w:ilvl="0" w:tplc="14D6DB88">
      <w:start w:val="1"/>
      <w:numFmt w:val="decimal"/>
      <w:lvlText w:val="%1."/>
      <w:lvlJc w:val="left"/>
      <w:pPr>
        <w:ind w:left="830" w:hanging="360"/>
      </w:pPr>
      <w:rPr>
        <w:rFonts w:ascii="Arial" w:eastAsia="Arial" w:hAnsi="Arial" w:cs="Arial" w:hint="default"/>
        <w:i w:val="0"/>
        <w:iCs/>
        <w:spacing w:val="-6"/>
        <w:w w:val="100"/>
        <w:sz w:val="22"/>
        <w:szCs w:val="22"/>
        <w:lang w:val="en-AU" w:eastAsia="en-AU" w:bidi="en-AU"/>
      </w:rPr>
    </w:lvl>
    <w:lvl w:ilvl="1" w:tplc="4A2AA02C">
      <w:numFmt w:val="bullet"/>
      <w:lvlText w:val="•"/>
      <w:lvlJc w:val="left"/>
      <w:pPr>
        <w:ind w:left="1714" w:hanging="360"/>
      </w:pPr>
      <w:rPr>
        <w:lang w:val="en-AU" w:eastAsia="en-AU" w:bidi="en-AU"/>
      </w:rPr>
    </w:lvl>
    <w:lvl w:ilvl="2" w:tplc="47226342">
      <w:numFmt w:val="bullet"/>
      <w:lvlText w:val="•"/>
      <w:lvlJc w:val="left"/>
      <w:pPr>
        <w:ind w:left="2588" w:hanging="360"/>
      </w:pPr>
      <w:rPr>
        <w:lang w:val="en-AU" w:eastAsia="en-AU" w:bidi="en-AU"/>
      </w:rPr>
    </w:lvl>
    <w:lvl w:ilvl="3" w:tplc="6BD2F478">
      <w:numFmt w:val="bullet"/>
      <w:lvlText w:val="•"/>
      <w:lvlJc w:val="left"/>
      <w:pPr>
        <w:ind w:left="3462" w:hanging="360"/>
      </w:pPr>
      <w:rPr>
        <w:lang w:val="en-AU" w:eastAsia="en-AU" w:bidi="en-AU"/>
      </w:rPr>
    </w:lvl>
    <w:lvl w:ilvl="4" w:tplc="5AACEEF6">
      <w:numFmt w:val="bullet"/>
      <w:lvlText w:val="•"/>
      <w:lvlJc w:val="left"/>
      <w:pPr>
        <w:ind w:left="4336" w:hanging="360"/>
      </w:pPr>
      <w:rPr>
        <w:lang w:val="en-AU" w:eastAsia="en-AU" w:bidi="en-AU"/>
      </w:rPr>
    </w:lvl>
    <w:lvl w:ilvl="5" w:tplc="060E8588">
      <w:numFmt w:val="bullet"/>
      <w:lvlText w:val="•"/>
      <w:lvlJc w:val="left"/>
      <w:pPr>
        <w:ind w:left="5211" w:hanging="360"/>
      </w:pPr>
      <w:rPr>
        <w:lang w:val="en-AU" w:eastAsia="en-AU" w:bidi="en-AU"/>
      </w:rPr>
    </w:lvl>
    <w:lvl w:ilvl="6" w:tplc="3D287826">
      <w:numFmt w:val="bullet"/>
      <w:lvlText w:val="•"/>
      <w:lvlJc w:val="left"/>
      <w:pPr>
        <w:ind w:left="6085" w:hanging="360"/>
      </w:pPr>
      <w:rPr>
        <w:lang w:val="en-AU" w:eastAsia="en-AU" w:bidi="en-AU"/>
      </w:rPr>
    </w:lvl>
    <w:lvl w:ilvl="7" w:tplc="ABC89860">
      <w:numFmt w:val="bullet"/>
      <w:lvlText w:val="•"/>
      <w:lvlJc w:val="left"/>
      <w:pPr>
        <w:ind w:left="6959" w:hanging="360"/>
      </w:pPr>
      <w:rPr>
        <w:lang w:val="en-AU" w:eastAsia="en-AU" w:bidi="en-AU"/>
      </w:rPr>
    </w:lvl>
    <w:lvl w:ilvl="8" w:tplc="307436F2">
      <w:numFmt w:val="bullet"/>
      <w:lvlText w:val="•"/>
      <w:lvlJc w:val="left"/>
      <w:pPr>
        <w:ind w:left="7833" w:hanging="360"/>
      </w:pPr>
      <w:rPr>
        <w:lang w:val="en-AU" w:eastAsia="en-AU" w:bidi="en-AU"/>
      </w:rPr>
    </w:lvl>
  </w:abstractNum>
  <w:abstractNum w:abstractNumId="12" w15:restartNumberingAfterBreak="0">
    <w:nsid w:val="681E1B80"/>
    <w:multiLevelType w:val="hybridMultilevel"/>
    <w:tmpl w:val="4C48C294"/>
    <w:lvl w:ilvl="0" w:tplc="0C09000F">
      <w:start w:val="1"/>
      <w:numFmt w:val="decimal"/>
      <w:lvlText w:val="%1."/>
      <w:lvlJc w:val="left"/>
      <w:pPr>
        <w:ind w:left="739" w:hanging="360"/>
      </w:pPr>
    </w:lvl>
    <w:lvl w:ilvl="1" w:tplc="0C090019" w:tentative="1">
      <w:start w:val="1"/>
      <w:numFmt w:val="lowerLetter"/>
      <w:lvlText w:val="%2."/>
      <w:lvlJc w:val="left"/>
      <w:pPr>
        <w:ind w:left="1459" w:hanging="360"/>
      </w:pPr>
    </w:lvl>
    <w:lvl w:ilvl="2" w:tplc="0C09001B" w:tentative="1">
      <w:start w:val="1"/>
      <w:numFmt w:val="lowerRoman"/>
      <w:lvlText w:val="%3."/>
      <w:lvlJc w:val="right"/>
      <w:pPr>
        <w:ind w:left="2179" w:hanging="180"/>
      </w:pPr>
    </w:lvl>
    <w:lvl w:ilvl="3" w:tplc="0C09000F" w:tentative="1">
      <w:start w:val="1"/>
      <w:numFmt w:val="decimal"/>
      <w:lvlText w:val="%4."/>
      <w:lvlJc w:val="left"/>
      <w:pPr>
        <w:ind w:left="2899" w:hanging="360"/>
      </w:pPr>
    </w:lvl>
    <w:lvl w:ilvl="4" w:tplc="0C090019" w:tentative="1">
      <w:start w:val="1"/>
      <w:numFmt w:val="lowerLetter"/>
      <w:lvlText w:val="%5."/>
      <w:lvlJc w:val="left"/>
      <w:pPr>
        <w:ind w:left="3619" w:hanging="360"/>
      </w:pPr>
    </w:lvl>
    <w:lvl w:ilvl="5" w:tplc="0C09001B" w:tentative="1">
      <w:start w:val="1"/>
      <w:numFmt w:val="lowerRoman"/>
      <w:lvlText w:val="%6."/>
      <w:lvlJc w:val="right"/>
      <w:pPr>
        <w:ind w:left="4339" w:hanging="180"/>
      </w:pPr>
    </w:lvl>
    <w:lvl w:ilvl="6" w:tplc="0C09000F" w:tentative="1">
      <w:start w:val="1"/>
      <w:numFmt w:val="decimal"/>
      <w:lvlText w:val="%7."/>
      <w:lvlJc w:val="left"/>
      <w:pPr>
        <w:ind w:left="5059" w:hanging="360"/>
      </w:pPr>
    </w:lvl>
    <w:lvl w:ilvl="7" w:tplc="0C090019" w:tentative="1">
      <w:start w:val="1"/>
      <w:numFmt w:val="lowerLetter"/>
      <w:lvlText w:val="%8."/>
      <w:lvlJc w:val="left"/>
      <w:pPr>
        <w:ind w:left="5779" w:hanging="360"/>
      </w:pPr>
    </w:lvl>
    <w:lvl w:ilvl="8" w:tplc="0C09001B" w:tentative="1">
      <w:start w:val="1"/>
      <w:numFmt w:val="lowerRoman"/>
      <w:lvlText w:val="%9."/>
      <w:lvlJc w:val="right"/>
      <w:pPr>
        <w:ind w:left="6499" w:hanging="180"/>
      </w:pPr>
    </w:lvl>
  </w:abstractNum>
  <w:num w:numId="1">
    <w:abstractNumId w:val="5"/>
  </w:num>
  <w:num w:numId="2">
    <w:abstractNumId w:val="10"/>
  </w:num>
  <w:num w:numId="3">
    <w:abstractNumId w:val="2"/>
  </w:num>
  <w:num w:numId="4">
    <w:abstractNumId w:val="3"/>
  </w:num>
  <w:num w:numId="5">
    <w:abstractNumId w:val="7"/>
  </w:num>
  <w:num w:numId="6">
    <w:abstractNumId w:val="8"/>
  </w:num>
  <w:num w:numId="7">
    <w:abstractNumId w:val="6"/>
  </w:num>
  <w:num w:numId="8">
    <w:abstractNumId w:val="4"/>
  </w:num>
  <w:num w:numId="9">
    <w:abstractNumId w:val="1"/>
  </w:num>
  <w:num w:numId="10">
    <w:abstractNumId w:val="9"/>
  </w:num>
  <w:num w:numId="11">
    <w:abstractNumId w:val="0"/>
  </w:num>
  <w:num w:numId="12">
    <w:abstractNumId w:val="12"/>
  </w:num>
  <w:num w:numId="13">
    <w:abstractNumId w:val="11"/>
    <w:lvlOverride w:ilvl="0">
      <w:startOverride w:val="1"/>
    </w:lvlOverride>
    <w:lvlOverride w:ilvl="1"/>
    <w:lvlOverride w:ilvl="2"/>
    <w:lvlOverride w:ilvl="3"/>
    <w:lvlOverride w:ilvl="4"/>
    <w:lvlOverride w:ilvl="5"/>
    <w:lvlOverride w:ilvl="6"/>
    <w:lvlOverride w:ilvl="7"/>
    <w:lvlOverride w:ilv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C4F"/>
    <w:rsid w:val="00001D89"/>
    <w:rsid w:val="0001200F"/>
    <w:rsid w:val="000140ED"/>
    <w:rsid w:val="00024053"/>
    <w:rsid w:val="00026293"/>
    <w:rsid w:val="00032096"/>
    <w:rsid w:val="00033287"/>
    <w:rsid w:val="00034A4C"/>
    <w:rsid w:val="000521BC"/>
    <w:rsid w:val="00055285"/>
    <w:rsid w:val="00071A46"/>
    <w:rsid w:val="00071E8F"/>
    <w:rsid w:val="00073B6D"/>
    <w:rsid w:val="00082D5C"/>
    <w:rsid w:val="0008772A"/>
    <w:rsid w:val="000A0577"/>
    <w:rsid w:val="000A17EC"/>
    <w:rsid w:val="000A5623"/>
    <w:rsid w:val="000A6DB9"/>
    <w:rsid w:val="000B0207"/>
    <w:rsid w:val="000B2DE4"/>
    <w:rsid w:val="000C14FA"/>
    <w:rsid w:val="000D1A21"/>
    <w:rsid w:val="000E0FC2"/>
    <w:rsid w:val="000E49FE"/>
    <w:rsid w:val="00111E83"/>
    <w:rsid w:val="00111F22"/>
    <w:rsid w:val="00153AF1"/>
    <w:rsid w:val="00176929"/>
    <w:rsid w:val="0018010B"/>
    <w:rsid w:val="001804FE"/>
    <w:rsid w:val="00194553"/>
    <w:rsid w:val="00197B02"/>
    <w:rsid w:val="001B14FA"/>
    <w:rsid w:val="001F7B34"/>
    <w:rsid w:val="0021256A"/>
    <w:rsid w:val="002430C9"/>
    <w:rsid w:val="0025628D"/>
    <w:rsid w:val="0027292F"/>
    <w:rsid w:val="00275589"/>
    <w:rsid w:val="00286BD8"/>
    <w:rsid w:val="0029331A"/>
    <w:rsid w:val="002B2864"/>
    <w:rsid w:val="002B29B6"/>
    <w:rsid w:val="002B6C3E"/>
    <w:rsid w:val="002D0F7F"/>
    <w:rsid w:val="002D33A0"/>
    <w:rsid w:val="002D4E9C"/>
    <w:rsid w:val="002E5480"/>
    <w:rsid w:val="00314F57"/>
    <w:rsid w:val="003235AD"/>
    <w:rsid w:val="00331588"/>
    <w:rsid w:val="00344FAA"/>
    <w:rsid w:val="003610B4"/>
    <w:rsid w:val="003628D4"/>
    <w:rsid w:val="003667FD"/>
    <w:rsid w:val="00370405"/>
    <w:rsid w:val="00381A73"/>
    <w:rsid w:val="003A4853"/>
    <w:rsid w:val="003B29F5"/>
    <w:rsid w:val="003C5DDC"/>
    <w:rsid w:val="003D463B"/>
    <w:rsid w:val="003E6685"/>
    <w:rsid w:val="003F361F"/>
    <w:rsid w:val="004034B6"/>
    <w:rsid w:val="00412FB3"/>
    <w:rsid w:val="00420275"/>
    <w:rsid w:val="0042144E"/>
    <w:rsid w:val="00431120"/>
    <w:rsid w:val="00435F67"/>
    <w:rsid w:val="00455C99"/>
    <w:rsid w:val="00462090"/>
    <w:rsid w:val="004862DF"/>
    <w:rsid w:val="004B1884"/>
    <w:rsid w:val="004B6F5C"/>
    <w:rsid w:val="004D4C4F"/>
    <w:rsid w:val="004D58CE"/>
    <w:rsid w:val="004D7499"/>
    <w:rsid w:val="004D7BD6"/>
    <w:rsid w:val="004E0878"/>
    <w:rsid w:val="004E12D1"/>
    <w:rsid w:val="004E2709"/>
    <w:rsid w:val="004F471B"/>
    <w:rsid w:val="00500F56"/>
    <w:rsid w:val="005160B8"/>
    <w:rsid w:val="00562B57"/>
    <w:rsid w:val="00565F64"/>
    <w:rsid w:val="00566F8A"/>
    <w:rsid w:val="00572124"/>
    <w:rsid w:val="005A0EE8"/>
    <w:rsid w:val="005A1F5E"/>
    <w:rsid w:val="005A426A"/>
    <w:rsid w:val="005B285C"/>
    <w:rsid w:val="005C499C"/>
    <w:rsid w:val="005E0EC2"/>
    <w:rsid w:val="005F1352"/>
    <w:rsid w:val="005F2C44"/>
    <w:rsid w:val="005F2CC9"/>
    <w:rsid w:val="00614DB6"/>
    <w:rsid w:val="00623DF9"/>
    <w:rsid w:val="00625025"/>
    <w:rsid w:val="00625D88"/>
    <w:rsid w:val="00644127"/>
    <w:rsid w:val="00647240"/>
    <w:rsid w:val="00661315"/>
    <w:rsid w:val="006676C4"/>
    <w:rsid w:val="00671BA2"/>
    <w:rsid w:val="006753BA"/>
    <w:rsid w:val="00680AD2"/>
    <w:rsid w:val="00695DB2"/>
    <w:rsid w:val="006A47E1"/>
    <w:rsid w:val="006A6787"/>
    <w:rsid w:val="006B40AC"/>
    <w:rsid w:val="006B7852"/>
    <w:rsid w:val="006C49CB"/>
    <w:rsid w:val="006E2561"/>
    <w:rsid w:val="006E7CAA"/>
    <w:rsid w:val="006F58AB"/>
    <w:rsid w:val="006F70B0"/>
    <w:rsid w:val="007048A5"/>
    <w:rsid w:val="00723F59"/>
    <w:rsid w:val="007247E8"/>
    <w:rsid w:val="007401E3"/>
    <w:rsid w:val="007456F5"/>
    <w:rsid w:val="00787C1E"/>
    <w:rsid w:val="00793A78"/>
    <w:rsid w:val="0079709A"/>
    <w:rsid w:val="007A571B"/>
    <w:rsid w:val="007A7257"/>
    <w:rsid w:val="007B1D5D"/>
    <w:rsid w:val="007C1989"/>
    <w:rsid w:val="007C4F45"/>
    <w:rsid w:val="007D58EF"/>
    <w:rsid w:val="007E3965"/>
    <w:rsid w:val="007E4C5F"/>
    <w:rsid w:val="007E7CFB"/>
    <w:rsid w:val="007F123F"/>
    <w:rsid w:val="007F67A6"/>
    <w:rsid w:val="00803E1A"/>
    <w:rsid w:val="0081637A"/>
    <w:rsid w:val="0083282F"/>
    <w:rsid w:val="00833C5D"/>
    <w:rsid w:val="00842BB3"/>
    <w:rsid w:val="00846AFE"/>
    <w:rsid w:val="00876DE9"/>
    <w:rsid w:val="008858CB"/>
    <w:rsid w:val="00890D03"/>
    <w:rsid w:val="00891BFF"/>
    <w:rsid w:val="008928E1"/>
    <w:rsid w:val="008970B8"/>
    <w:rsid w:val="008B05BD"/>
    <w:rsid w:val="008B4693"/>
    <w:rsid w:val="008B5385"/>
    <w:rsid w:val="008B53A0"/>
    <w:rsid w:val="008B6B12"/>
    <w:rsid w:val="008C2B00"/>
    <w:rsid w:val="008D23DB"/>
    <w:rsid w:val="008E509A"/>
    <w:rsid w:val="008E66FE"/>
    <w:rsid w:val="0090077D"/>
    <w:rsid w:val="00912049"/>
    <w:rsid w:val="0091295A"/>
    <w:rsid w:val="0092559E"/>
    <w:rsid w:val="00972906"/>
    <w:rsid w:val="009742EA"/>
    <w:rsid w:val="009921DE"/>
    <w:rsid w:val="009C117C"/>
    <w:rsid w:val="00A04558"/>
    <w:rsid w:val="00A05209"/>
    <w:rsid w:val="00A12E0C"/>
    <w:rsid w:val="00A22117"/>
    <w:rsid w:val="00A320DF"/>
    <w:rsid w:val="00A5030D"/>
    <w:rsid w:val="00A649D0"/>
    <w:rsid w:val="00A6538D"/>
    <w:rsid w:val="00A660B1"/>
    <w:rsid w:val="00A7210A"/>
    <w:rsid w:val="00A9053C"/>
    <w:rsid w:val="00A97588"/>
    <w:rsid w:val="00AB76D0"/>
    <w:rsid w:val="00AC3D33"/>
    <w:rsid w:val="00AC3FE6"/>
    <w:rsid w:val="00AC6717"/>
    <w:rsid w:val="00AD079A"/>
    <w:rsid w:val="00AE0DD2"/>
    <w:rsid w:val="00AE1CE9"/>
    <w:rsid w:val="00AF1A2E"/>
    <w:rsid w:val="00AF1BDC"/>
    <w:rsid w:val="00AF43BD"/>
    <w:rsid w:val="00B07740"/>
    <w:rsid w:val="00B11661"/>
    <w:rsid w:val="00B30A43"/>
    <w:rsid w:val="00B32146"/>
    <w:rsid w:val="00B36167"/>
    <w:rsid w:val="00B4170A"/>
    <w:rsid w:val="00B47E42"/>
    <w:rsid w:val="00B51DF2"/>
    <w:rsid w:val="00B606C6"/>
    <w:rsid w:val="00B64A9C"/>
    <w:rsid w:val="00B72E68"/>
    <w:rsid w:val="00B778C4"/>
    <w:rsid w:val="00B945D9"/>
    <w:rsid w:val="00BA4CC9"/>
    <w:rsid w:val="00BC0BF0"/>
    <w:rsid w:val="00BC68C6"/>
    <w:rsid w:val="00BD0EEB"/>
    <w:rsid w:val="00BD58E1"/>
    <w:rsid w:val="00BD77D3"/>
    <w:rsid w:val="00BE1B57"/>
    <w:rsid w:val="00BE46B6"/>
    <w:rsid w:val="00BE4CD6"/>
    <w:rsid w:val="00BE55F1"/>
    <w:rsid w:val="00BF3B55"/>
    <w:rsid w:val="00C45947"/>
    <w:rsid w:val="00C74337"/>
    <w:rsid w:val="00C768BC"/>
    <w:rsid w:val="00C7703F"/>
    <w:rsid w:val="00C82FB1"/>
    <w:rsid w:val="00C93007"/>
    <w:rsid w:val="00C95BA1"/>
    <w:rsid w:val="00CB0681"/>
    <w:rsid w:val="00CB0B98"/>
    <w:rsid w:val="00CD2AF4"/>
    <w:rsid w:val="00CE6C21"/>
    <w:rsid w:val="00D00DC0"/>
    <w:rsid w:val="00D03273"/>
    <w:rsid w:val="00D130E9"/>
    <w:rsid w:val="00D24BF7"/>
    <w:rsid w:val="00D265D4"/>
    <w:rsid w:val="00D27719"/>
    <w:rsid w:val="00D455AF"/>
    <w:rsid w:val="00D70105"/>
    <w:rsid w:val="00D7651D"/>
    <w:rsid w:val="00D872FE"/>
    <w:rsid w:val="00D87CB0"/>
    <w:rsid w:val="00D96112"/>
    <w:rsid w:val="00DB058F"/>
    <w:rsid w:val="00DC3BCB"/>
    <w:rsid w:val="00DD5103"/>
    <w:rsid w:val="00DD792C"/>
    <w:rsid w:val="00E028B6"/>
    <w:rsid w:val="00E17F8E"/>
    <w:rsid w:val="00E24D19"/>
    <w:rsid w:val="00E25DEC"/>
    <w:rsid w:val="00E27F37"/>
    <w:rsid w:val="00E33C58"/>
    <w:rsid w:val="00E3469B"/>
    <w:rsid w:val="00E3619D"/>
    <w:rsid w:val="00E64B70"/>
    <w:rsid w:val="00E7323D"/>
    <w:rsid w:val="00E77B1B"/>
    <w:rsid w:val="00E77C91"/>
    <w:rsid w:val="00EC53CA"/>
    <w:rsid w:val="00EC7A95"/>
    <w:rsid w:val="00ED242C"/>
    <w:rsid w:val="00EF329B"/>
    <w:rsid w:val="00EF5B96"/>
    <w:rsid w:val="00F03628"/>
    <w:rsid w:val="00F159C4"/>
    <w:rsid w:val="00F25BEB"/>
    <w:rsid w:val="00F54288"/>
    <w:rsid w:val="00F6020D"/>
    <w:rsid w:val="00F60B4F"/>
    <w:rsid w:val="00F623FB"/>
    <w:rsid w:val="00F757C4"/>
    <w:rsid w:val="00F862C6"/>
    <w:rsid w:val="00F92CCA"/>
    <w:rsid w:val="00F961C2"/>
    <w:rsid w:val="00FA1B5C"/>
    <w:rsid w:val="00FA7CDB"/>
    <w:rsid w:val="00FB1F6D"/>
    <w:rsid w:val="00FB46F0"/>
    <w:rsid w:val="00FC0091"/>
    <w:rsid w:val="00FD3ECD"/>
    <w:rsid w:val="00FD68ED"/>
    <w:rsid w:val="00FD6934"/>
    <w:rsid w:val="00FD6E04"/>
    <w:rsid w:val="00FE0914"/>
    <w:rsid w:val="00FE2689"/>
    <w:rsid w:val="00FF7C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F30F92C"/>
  <w15:docId w15:val="{21394A1E-D032-449E-A63A-0836EF13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989"/>
    <w:rPr>
      <w:rFonts w:ascii="Arial" w:hAnsi="Arial"/>
      <w:sz w:val="24"/>
    </w:rPr>
  </w:style>
  <w:style w:type="paragraph" w:styleId="Heading1">
    <w:name w:val="heading 1"/>
    <w:basedOn w:val="Normal"/>
    <w:next w:val="Normal"/>
    <w:link w:val="Heading1Char"/>
    <w:uiPriority w:val="9"/>
    <w:qFormat/>
    <w:rsid w:val="007C1989"/>
    <w:pPr>
      <w:keepNext/>
      <w:keepLines/>
      <w:suppressAutoHyphens/>
      <w:spacing w:after="400" w:line="400" w:lineRule="atLeast"/>
      <w:contextualSpacing/>
      <w:outlineLvl w:val="0"/>
    </w:pPr>
    <w:rPr>
      <w:rFonts w:eastAsiaTheme="majorEastAsia" w:cstheme="majorBidi"/>
      <w:b/>
      <w:bCs/>
      <w:color w:val="FFFFFF" w:themeColor="background1"/>
      <w:spacing w:val="-4"/>
      <w:sz w:val="36"/>
      <w:szCs w:val="28"/>
    </w:rPr>
  </w:style>
  <w:style w:type="paragraph" w:styleId="Heading2">
    <w:name w:val="heading 2"/>
    <w:basedOn w:val="Normal"/>
    <w:next w:val="Normal"/>
    <w:link w:val="Heading2Char"/>
    <w:uiPriority w:val="9"/>
    <w:unhideWhenUsed/>
    <w:qFormat/>
    <w:rsid w:val="007C1989"/>
    <w:pPr>
      <w:keepNext/>
      <w:keepLines/>
      <w:pBdr>
        <w:bottom w:val="single" w:sz="12" w:space="1" w:color="093E52"/>
      </w:pBdr>
      <w:suppressAutoHyphens/>
      <w:spacing w:before="360" w:after="120" w:line="300" w:lineRule="atLeast"/>
      <w:contextualSpacing/>
      <w:outlineLvl w:val="1"/>
    </w:pPr>
    <w:rPr>
      <w:rFonts w:eastAsiaTheme="majorEastAsia" w:cstheme="majorHAnsi"/>
      <w:b/>
      <w:bCs/>
      <w:color w:val="093E52"/>
      <w:spacing w:val="-4"/>
      <w:sz w:val="34"/>
      <w:szCs w:val="32"/>
    </w:rPr>
  </w:style>
  <w:style w:type="paragraph" w:styleId="Heading3">
    <w:name w:val="heading 3"/>
    <w:basedOn w:val="Normal"/>
    <w:next w:val="Normal"/>
    <w:link w:val="Heading3Char"/>
    <w:uiPriority w:val="9"/>
    <w:unhideWhenUsed/>
    <w:qFormat/>
    <w:rsid w:val="007C1989"/>
    <w:pPr>
      <w:keepNext/>
      <w:keepLines/>
      <w:suppressAutoHyphens/>
      <w:spacing w:before="180" w:after="60" w:line="280" w:lineRule="atLeast"/>
      <w:contextualSpacing/>
      <w:outlineLvl w:val="2"/>
    </w:pPr>
    <w:rPr>
      <w:rFonts w:eastAsiaTheme="majorEastAsia" w:cstheme="majorBidi"/>
      <w:b/>
      <w:bCs/>
      <w:color w:val="093E52"/>
      <w:spacing w:val="-4"/>
      <w:sz w:val="30"/>
      <w:szCs w:val="28"/>
    </w:rPr>
  </w:style>
  <w:style w:type="paragraph" w:styleId="Heading4">
    <w:name w:val="heading 4"/>
    <w:basedOn w:val="Normal"/>
    <w:next w:val="Normal"/>
    <w:link w:val="Heading4Char"/>
    <w:uiPriority w:val="9"/>
    <w:unhideWhenUsed/>
    <w:qFormat/>
    <w:rsid w:val="007C1989"/>
    <w:pPr>
      <w:keepNext/>
      <w:keepLines/>
      <w:suppressAutoHyphens/>
      <w:spacing w:before="180" w:after="60" w:line="280" w:lineRule="atLeast"/>
      <w:outlineLvl w:val="3"/>
    </w:pPr>
    <w:rPr>
      <w:rFonts w:eastAsiaTheme="majorEastAsia" w:cstheme="majorBidi"/>
      <w:b/>
      <w:iCs/>
      <w:color w:val="093E52"/>
      <w:spacing w:val="-4"/>
      <w:sz w:val="26"/>
      <w:szCs w:val="26"/>
    </w:rPr>
  </w:style>
  <w:style w:type="paragraph" w:styleId="Heading5">
    <w:name w:val="heading 5"/>
    <w:basedOn w:val="Normal"/>
    <w:next w:val="Normal"/>
    <w:link w:val="Heading5Char"/>
    <w:uiPriority w:val="9"/>
    <w:unhideWhenUsed/>
    <w:qFormat/>
    <w:rsid w:val="007C1989"/>
    <w:pPr>
      <w:keepNext/>
      <w:keepLines/>
      <w:suppressAutoHyphens/>
      <w:spacing w:before="240" w:after="0" w:line="280" w:lineRule="atLeast"/>
      <w:outlineLvl w:val="4"/>
    </w:pPr>
    <w:rPr>
      <w:rFonts w:eastAsiaTheme="majorEastAsia" w:cstheme="majorBidi"/>
      <w:b/>
      <w:color w:val="093E52"/>
      <w:spacing w:val="-4"/>
      <w:szCs w:val="24"/>
    </w:rPr>
  </w:style>
  <w:style w:type="paragraph" w:styleId="Heading6">
    <w:name w:val="heading 6"/>
    <w:basedOn w:val="Normal"/>
    <w:next w:val="Normal"/>
    <w:link w:val="Heading6Char"/>
    <w:uiPriority w:val="9"/>
    <w:unhideWhenUsed/>
    <w:qFormat/>
    <w:rsid w:val="007C1989"/>
    <w:pPr>
      <w:keepNext/>
      <w:keepLines/>
      <w:suppressAutoHyphens/>
      <w:spacing w:before="200" w:after="0" w:line="280" w:lineRule="atLeast"/>
      <w:outlineLvl w:val="5"/>
    </w:pPr>
    <w:rPr>
      <w:rFonts w:eastAsiaTheme="majorEastAsia" w:cstheme="majorBidi"/>
      <w:b/>
      <w:i/>
      <w:iCs/>
      <w:color w:val="093E52"/>
      <w:spacing w:val="-4"/>
    </w:rPr>
  </w:style>
  <w:style w:type="paragraph" w:styleId="Heading7">
    <w:name w:val="heading 7"/>
    <w:basedOn w:val="Normal"/>
    <w:next w:val="Normal"/>
    <w:link w:val="Heading7Char"/>
    <w:uiPriority w:val="9"/>
    <w:unhideWhenUsed/>
    <w:rsid w:val="007C1989"/>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unhideWhenUsed/>
    <w:qFormat/>
    <w:rsid w:val="007C1989"/>
    <w:pPr>
      <w:keepNext/>
      <w:keepLines/>
      <w:suppressAutoHyphens/>
      <w:spacing w:before="200" w:after="0" w:line="280" w:lineRule="atLeast"/>
      <w:outlineLvl w:val="7"/>
    </w:pPr>
    <w:rPr>
      <w:rFonts w:eastAsiaTheme="majorEastAsia" w:cstheme="majorBidi"/>
      <w:color w:val="093E52"/>
      <w:spacing w:val="-4"/>
      <w:szCs w:val="20"/>
    </w:rPr>
  </w:style>
  <w:style w:type="paragraph" w:styleId="Heading9">
    <w:name w:val="heading 9"/>
    <w:basedOn w:val="Normal"/>
    <w:next w:val="Normal"/>
    <w:link w:val="Heading9Char"/>
    <w:uiPriority w:val="9"/>
    <w:unhideWhenUsed/>
    <w:qFormat/>
    <w:rsid w:val="007C1989"/>
    <w:pPr>
      <w:keepNext/>
      <w:keepLines/>
      <w:suppressAutoHyphens/>
      <w:spacing w:before="200" w:after="0" w:line="280" w:lineRule="atLeast"/>
      <w:outlineLvl w:val="8"/>
    </w:pPr>
    <w:rPr>
      <w:rFonts w:eastAsiaTheme="majorEastAsia" w:cstheme="majorBidi"/>
      <w:i/>
      <w:iCs/>
      <w:color w:val="093E52"/>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FMA-default">
    <w:name w:val="AFMA - default"/>
    <w:basedOn w:val="TableNormal"/>
    <w:uiPriority w:val="99"/>
    <w:rsid w:val="00BE1B57"/>
    <w:pPr>
      <w:spacing w:before="60" w:after="60" w:line="240" w:lineRule="auto"/>
    </w:pPr>
    <w:rPr>
      <w:rFonts w:ascii="Arial Narrow" w:hAnsi="Arial Narrow"/>
      <w:color w:val="333333"/>
    </w:rPr>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rPr>
        <w:b/>
        <w:color w:val="FFFFFF" w:themeColor="background1"/>
        <w:sz w:val="24"/>
      </w:rPr>
      <w:tblPr/>
      <w:trPr>
        <w:cantSplit/>
        <w:tblHeader/>
      </w:trPr>
      <w:tcPr>
        <w:shd w:val="clear" w:color="auto" w:fill="006C8B"/>
      </w:tcPr>
    </w:tblStylePr>
    <w:tblStylePr w:type="band2Horz">
      <w:tblPr/>
      <w:tcPr>
        <w:shd w:val="clear" w:color="auto" w:fill="F2F2F2" w:themeFill="background1" w:themeFillShade="F2"/>
      </w:tcPr>
    </w:tblStylePr>
  </w:style>
  <w:style w:type="paragraph" w:styleId="ListParagraph">
    <w:name w:val="List Paragraph"/>
    <w:basedOn w:val="Normal"/>
    <w:link w:val="ListParagraphChar"/>
    <w:uiPriority w:val="34"/>
    <w:qFormat/>
    <w:rsid w:val="007C1989"/>
    <w:pPr>
      <w:ind w:left="720"/>
      <w:contextualSpacing/>
    </w:pPr>
  </w:style>
  <w:style w:type="paragraph" w:customStyle="1" w:styleId="AFMANumberedlist">
    <w:name w:val="AFMA Numbered list"/>
    <w:basedOn w:val="ListParagraph"/>
    <w:link w:val="AFMANumberedlistChar"/>
    <w:qFormat/>
    <w:rsid w:val="007C1989"/>
    <w:pPr>
      <w:numPr>
        <w:numId w:val="1"/>
      </w:numPr>
      <w:suppressAutoHyphens/>
      <w:spacing w:before="180" w:after="60" w:line="280" w:lineRule="atLeast"/>
    </w:pPr>
    <w:rPr>
      <w:rFonts w:cstheme="minorHAnsi"/>
      <w:color w:val="333333"/>
      <w:spacing w:val="-4"/>
    </w:rPr>
  </w:style>
  <w:style w:type="character" w:customStyle="1" w:styleId="AFMANumberedlistChar">
    <w:name w:val="AFMA Numbered list Char"/>
    <w:basedOn w:val="DefaultParagraphFont"/>
    <w:link w:val="AFMANumberedlist"/>
    <w:rsid w:val="007C1989"/>
    <w:rPr>
      <w:rFonts w:ascii="Arial" w:hAnsi="Arial" w:cstheme="minorHAnsi"/>
      <w:color w:val="333333"/>
      <w:spacing w:val="-4"/>
      <w:sz w:val="24"/>
    </w:rPr>
  </w:style>
  <w:style w:type="paragraph" w:styleId="BalloonText">
    <w:name w:val="Balloon Text"/>
    <w:basedOn w:val="Normal"/>
    <w:link w:val="BalloonTextChar"/>
    <w:uiPriority w:val="99"/>
    <w:semiHidden/>
    <w:unhideWhenUsed/>
    <w:rsid w:val="00014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0ED"/>
    <w:rPr>
      <w:rFonts w:ascii="Tahoma" w:hAnsi="Tahoma" w:cs="Tahoma"/>
      <w:sz w:val="16"/>
      <w:szCs w:val="16"/>
    </w:rPr>
  </w:style>
  <w:style w:type="paragraph" w:styleId="Caption">
    <w:name w:val="caption"/>
    <w:basedOn w:val="Normal"/>
    <w:next w:val="Normal"/>
    <w:uiPriority w:val="35"/>
    <w:unhideWhenUsed/>
    <w:qFormat/>
    <w:rsid w:val="007C1989"/>
    <w:pPr>
      <w:keepNext/>
      <w:suppressAutoHyphens/>
      <w:spacing w:before="240" w:after="180" w:line="240" w:lineRule="atLeast"/>
    </w:pPr>
    <w:rPr>
      <w:b/>
      <w:iCs/>
      <w:color w:val="333333"/>
      <w:spacing w:val="-4"/>
      <w:sz w:val="20"/>
      <w:szCs w:val="18"/>
    </w:rPr>
  </w:style>
  <w:style w:type="character" w:customStyle="1" w:styleId="DLMHeaderandFooter">
    <w:name w:val="DLM Header and Footer"/>
    <w:basedOn w:val="DefaultParagraphFont"/>
    <w:uiPriority w:val="1"/>
    <w:qFormat/>
    <w:rsid w:val="007C1989"/>
    <w:rPr>
      <w:rFonts w:ascii="Arial" w:hAnsi="Arial"/>
      <w:b/>
      <w:color w:val="FF0000"/>
      <w:spacing w:val="-4"/>
      <w:sz w:val="40"/>
    </w:rPr>
  </w:style>
  <w:style w:type="paragraph" w:styleId="Footer">
    <w:name w:val="footer"/>
    <w:basedOn w:val="Normal"/>
    <w:link w:val="FooterChar"/>
    <w:uiPriority w:val="99"/>
    <w:unhideWhenUsed/>
    <w:rsid w:val="000140ED"/>
    <w:pPr>
      <w:tabs>
        <w:tab w:val="right" w:pos="9639"/>
      </w:tabs>
      <w:suppressAutoHyphens/>
      <w:spacing w:after="0" w:line="200" w:lineRule="atLeast"/>
    </w:pPr>
    <w:rPr>
      <w:color w:val="333333"/>
      <w:spacing w:val="-4"/>
      <w:sz w:val="16"/>
    </w:rPr>
  </w:style>
  <w:style w:type="character" w:customStyle="1" w:styleId="FooterChar">
    <w:name w:val="Footer Char"/>
    <w:basedOn w:val="DefaultParagraphFont"/>
    <w:link w:val="Footer"/>
    <w:uiPriority w:val="99"/>
    <w:rsid w:val="000140ED"/>
    <w:rPr>
      <w:rFonts w:ascii="Arial" w:hAnsi="Arial"/>
      <w:color w:val="333333"/>
      <w:spacing w:val="-4"/>
      <w:sz w:val="16"/>
    </w:rPr>
  </w:style>
  <w:style w:type="paragraph" w:customStyle="1" w:styleId="footerfieldtext">
    <w:name w:val="footer field text"/>
    <w:basedOn w:val="Footer"/>
    <w:link w:val="footerfieldtextChar"/>
    <w:qFormat/>
    <w:rsid w:val="007C1989"/>
    <w:rPr>
      <w:b/>
      <w:bCs/>
      <w:noProof/>
      <w:lang w:val="en-US"/>
    </w:rPr>
  </w:style>
  <w:style w:type="character" w:customStyle="1" w:styleId="footerfieldtextChar">
    <w:name w:val="footer field text Char"/>
    <w:basedOn w:val="FooterChar"/>
    <w:link w:val="footerfieldtext"/>
    <w:rsid w:val="007C1989"/>
    <w:rPr>
      <w:rFonts w:ascii="Arial" w:hAnsi="Arial"/>
      <w:b/>
      <w:bCs/>
      <w:noProof/>
      <w:color w:val="333333"/>
      <w:spacing w:val="-4"/>
      <w:sz w:val="16"/>
      <w:lang w:val="en-US"/>
    </w:rPr>
  </w:style>
  <w:style w:type="character" w:styleId="FootnoteReference">
    <w:name w:val="footnote reference"/>
    <w:basedOn w:val="DefaultParagraphFont"/>
    <w:uiPriority w:val="99"/>
    <w:semiHidden/>
    <w:unhideWhenUsed/>
    <w:rsid w:val="000140ED"/>
    <w:rPr>
      <w:vertAlign w:val="superscript"/>
    </w:rPr>
  </w:style>
  <w:style w:type="paragraph" w:styleId="FootnoteText">
    <w:name w:val="footnote text"/>
    <w:basedOn w:val="Normal"/>
    <w:link w:val="FootnoteTextChar"/>
    <w:uiPriority w:val="99"/>
    <w:semiHidden/>
    <w:unhideWhenUsed/>
    <w:rsid w:val="000140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40ED"/>
    <w:rPr>
      <w:rFonts w:ascii="Arial" w:hAnsi="Arial"/>
      <w:sz w:val="20"/>
      <w:szCs w:val="20"/>
    </w:rPr>
  </w:style>
  <w:style w:type="paragraph" w:styleId="Header">
    <w:name w:val="header"/>
    <w:basedOn w:val="Normal"/>
    <w:link w:val="HeaderChar"/>
    <w:uiPriority w:val="99"/>
    <w:unhideWhenUsed/>
    <w:rsid w:val="000140ED"/>
    <w:pPr>
      <w:tabs>
        <w:tab w:val="right" w:pos="9639"/>
      </w:tabs>
      <w:suppressAutoHyphens/>
      <w:spacing w:after="0" w:line="200" w:lineRule="atLeast"/>
    </w:pPr>
    <w:rPr>
      <w:color w:val="333333"/>
      <w:spacing w:val="-4"/>
      <w:sz w:val="16"/>
    </w:rPr>
  </w:style>
  <w:style w:type="character" w:customStyle="1" w:styleId="HeaderChar">
    <w:name w:val="Header Char"/>
    <w:basedOn w:val="DefaultParagraphFont"/>
    <w:link w:val="Header"/>
    <w:uiPriority w:val="99"/>
    <w:rsid w:val="000140ED"/>
    <w:rPr>
      <w:rFonts w:ascii="Arial" w:hAnsi="Arial"/>
      <w:color w:val="333333"/>
      <w:spacing w:val="-4"/>
      <w:sz w:val="16"/>
    </w:rPr>
  </w:style>
  <w:style w:type="character" w:customStyle="1" w:styleId="Heading1Char">
    <w:name w:val="Heading 1 Char"/>
    <w:basedOn w:val="DefaultParagraphFont"/>
    <w:link w:val="Heading1"/>
    <w:uiPriority w:val="9"/>
    <w:rsid w:val="007C1989"/>
    <w:rPr>
      <w:rFonts w:ascii="Arial" w:eastAsiaTheme="majorEastAsia" w:hAnsi="Arial" w:cstheme="majorBidi"/>
      <w:b/>
      <w:bCs/>
      <w:color w:val="FFFFFF" w:themeColor="background1"/>
      <w:spacing w:val="-4"/>
      <w:sz w:val="36"/>
      <w:szCs w:val="28"/>
    </w:rPr>
  </w:style>
  <w:style w:type="character" w:customStyle="1" w:styleId="Heading2Char">
    <w:name w:val="Heading 2 Char"/>
    <w:basedOn w:val="DefaultParagraphFont"/>
    <w:link w:val="Heading2"/>
    <w:uiPriority w:val="9"/>
    <w:rsid w:val="007C1989"/>
    <w:rPr>
      <w:rFonts w:ascii="Arial" w:eastAsiaTheme="majorEastAsia" w:hAnsi="Arial" w:cstheme="majorHAnsi"/>
      <w:b/>
      <w:bCs/>
      <w:color w:val="093E52"/>
      <w:spacing w:val="-4"/>
      <w:sz w:val="34"/>
      <w:szCs w:val="32"/>
    </w:rPr>
  </w:style>
  <w:style w:type="paragraph" w:customStyle="1" w:styleId="Heading2-Numbered">
    <w:name w:val="Heading 2 - Numbered"/>
    <w:basedOn w:val="Heading2"/>
    <w:next w:val="Normal"/>
    <w:qFormat/>
    <w:rsid w:val="007C1989"/>
    <w:pPr>
      <w:numPr>
        <w:ilvl w:val="1"/>
        <w:numId w:val="3"/>
      </w:numPr>
    </w:pPr>
  </w:style>
  <w:style w:type="character" w:customStyle="1" w:styleId="Heading3Char">
    <w:name w:val="Heading 3 Char"/>
    <w:basedOn w:val="DefaultParagraphFont"/>
    <w:link w:val="Heading3"/>
    <w:uiPriority w:val="9"/>
    <w:rsid w:val="007C1989"/>
    <w:rPr>
      <w:rFonts w:ascii="Arial" w:eastAsiaTheme="majorEastAsia" w:hAnsi="Arial" w:cstheme="majorBidi"/>
      <w:b/>
      <w:bCs/>
      <w:color w:val="093E52"/>
      <w:spacing w:val="-4"/>
      <w:sz w:val="30"/>
      <w:szCs w:val="28"/>
    </w:rPr>
  </w:style>
  <w:style w:type="paragraph" w:customStyle="1" w:styleId="Heading3-Numbered">
    <w:name w:val="Heading 3  - Numbered"/>
    <w:basedOn w:val="Heading3"/>
    <w:next w:val="Normal"/>
    <w:qFormat/>
    <w:rsid w:val="007C1989"/>
    <w:pPr>
      <w:numPr>
        <w:ilvl w:val="2"/>
        <w:numId w:val="3"/>
      </w:numPr>
    </w:pPr>
  </w:style>
  <w:style w:type="character" w:customStyle="1" w:styleId="Heading4Char">
    <w:name w:val="Heading 4 Char"/>
    <w:basedOn w:val="DefaultParagraphFont"/>
    <w:link w:val="Heading4"/>
    <w:uiPriority w:val="9"/>
    <w:rsid w:val="007C1989"/>
    <w:rPr>
      <w:rFonts w:ascii="Arial" w:eastAsiaTheme="majorEastAsia" w:hAnsi="Arial" w:cstheme="majorBidi"/>
      <w:b/>
      <w:iCs/>
      <w:color w:val="093E52"/>
      <w:spacing w:val="-4"/>
      <w:sz w:val="26"/>
      <w:szCs w:val="26"/>
    </w:rPr>
  </w:style>
  <w:style w:type="paragraph" w:customStyle="1" w:styleId="Heading4-Numbered">
    <w:name w:val="Heading 4 - Numbered"/>
    <w:basedOn w:val="Heading4"/>
    <w:next w:val="Normal"/>
    <w:qFormat/>
    <w:rsid w:val="007C1989"/>
    <w:pPr>
      <w:numPr>
        <w:ilvl w:val="3"/>
        <w:numId w:val="3"/>
      </w:numPr>
    </w:pPr>
  </w:style>
  <w:style w:type="character" w:customStyle="1" w:styleId="Heading5Char">
    <w:name w:val="Heading 5 Char"/>
    <w:basedOn w:val="DefaultParagraphFont"/>
    <w:link w:val="Heading5"/>
    <w:uiPriority w:val="9"/>
    <w:rsid w:val="007C1989"/>
    <w:rPr>
      <w:rFonts w:ascii="Arial" w:eastAsiaTheme="majorEastAsia" w:hAnsi="Arial" w:cstheme="majorBidi"/>
      <w:b/>
      <w:color w:val="093E52"/>
      <w:spacing w:val="-4"/>
      <w:sz w:val="24"/>
      <w:szCs w:val="24"/>
    </w:rPr>
  </w:style>
  <w:style w:type="paragraph" w:customStyle="1" w:styleId="Heading5-Numbered">
    <w:name w:val="Heading 5 - Numbered"/>
    <w:basedOn w:val="Heading5"/>
    <w:next w:val="Normal"/>
    <w:qFormat/>
    <w:rsid w:val="007C1989"/>
    <w:pPr>
      <w:numPr>
        <w:ilvl w:val="4"/>
        <w:numId w:val="3"/>
      </w:numPr>
    </w:pPr>
  </w:style>
  <w:style w:type="character" w:customStyle="1" w:styleId="Heading6Char">
    <w:name w:val="Heading 6 Char"/>
    <w:basedOn w:val="DefaultParagraphFont"/>
    <w:link w:val="Heading6"/>
    <w:uiPriority w:val="9"/>
    <w:rsid w:val="007C1989"/>
    <w:rPr>
      <w:rFonts w:ascii="Arial" w:eastAsiaTheme="majorEastAsia" w:hAnsi="Arial" w:cstheme="majorBidi"/>
      <w:b/>
      <w:i/>
      <w:iCs/>
      <w:color w:val="093E52"/>
      <w:spacing w:val="-4"/>
      <w:sz w:val="24"/>
    </w:rPr>
  </w:style>
  <w:style w:type="paragraph" w:customStyle="1" w:styleId="Heading6-Numbered">
    <w:name w:val="Heading 6 - Numbered"/>
    <w:basedOn w:val="Heading6"/>
    <w:next w:val="Normal"/>
    <w:qFormat/>
    <w:rsid w:val="007C1989"/>
    <w:pPr>
      <w:numPr>
        <w:ilvl w:val="5"/>
        <w:numId w:val="3"/>
      </w:numPr>
    </w:pPr>
  </w:style>
  <w:style w:type="character" w:customStyle="1" w:styleId="Heading7Char">
    <w:name w:val="Heading 7 Char"/>
    <w:basedOn w:val="DefaultParagraphFont"/>
    <w:link w:val="Heading7"/>
    <w:uiPriority w:val="9"/>
    <w:rsid w:val="007C1989"/>
    <w:rPr>
      <w:rFonts w:asciiTheme="majorHAnsi" w:eastAsiaTheme="majorEastAsia" w:hAnsiTheme="majorHAnsi" w:cstheme="majorBidi"/>
      <w:i/>
      <w:iCs/>
      <w:color w:val="000000"/>
    </w:rPr>
  </w:style>
  <w:style w:type="paragraph" w:customStyle="1" w:styleId="Heading7-Numbered">
    <w:name w:val="Heading 7 - Numbered"/>
    <w:basedOn w:val="Heading7"/>
    <w:next w:val="Normal"/>
    <w:qFormat/>
    <w:rsid w:val="007C1989"/>
    <w:pPr>
      <w:numPr>
        <w:ilvl w:val="6"/>
        <w:numId w:val="3"/>
      </w:numPr>
      <w:suppressAutoHyphens/>
      <w:spacing w:line="280" w:lineRule="atLeast"/>
    </w:pPr>
    <w:rPr>
      <w:rFonts w:ascii="Arial" w:hAnsi="Arial"/>
      <w:color w:val="093E52"/>
      <w:spacing w:val="-4"/>
      <w:sz w:val="24"/>
    </w:rPr>
  </w:style>
  <w:style w:type="character" w:customStyle="1" w:styleId="Heading8Char">
    <w:name w:val="Heading 8 Char"/>
    <w:basedOn w:val="DefaultParagraphFont"/>
    <w:link w:val="Heading8"/>
    <w:uiPriority w:val="9"/>
    <w:rsid w:val="007C1989"/>
    <w:rPr>
      <w:rFonts w:ascii="Arial" w:eastAsiaTheme="majorEastAsia" w:hAnsi="Arial" w:cstheme="majorBidi"/>
      <w:color w:val="093E52"/>
      <w:spacing w:val="-4"/>
      <w:sz w:val="24"/>
      <w:szCs w:val="20"/>
    </w:rPr>
  </w:style>
  <w:style w:type="paragraph" w:customStyle="1" w:styleId="Heading8-Numbered">
    <w:name w:val="Heading 8 - Numbered"/>
    <w:basedOn w:val="Heading8"/>
    <w:next w:val="Normal"/>
    <w:qFormat/>
    <w:rsid w:val="007C1989"/>
    <w:pPr>
      <w:numPr>
        <w:ilvl w:val="7"/>
        <w:numId w:val="3"/>
      </w:numPr>
    </w:pPr>
  </w:style>
  <w:style w:type="character" w:customStyle="1" w:styleId="Heading9Char">
    <w:name w:val="Heading 9 Char"/>
    <w:basedOn w:val="DefaultParagraphFont"/>
    <w:link w:val="Heading9"/>
    <w:uiPriority w:val="9"/>
    <w:rsid w:val="007C1989"/>
    <w:rPr>
      <w:rFonts w:ascii="Arial" w:eastAsiaTheme="majorEastAsia" w:hAnsi="Arial" w:cstheme="majorBidi"/>
      <w:i/>
      <w:iCs/>
      <w:color w:val="093E52"/>
      <w:spacing w:val="-4"/>
      <w:sz w:val="20"/>
      <w:szCs w:val="20"/>
    </w:rPr>
  </w:style>
  <w:style w:type="paragraph" w:customStyle="1" w:styleId="Heading9-Numbered">
    <w:name w:val="Heading 9 - Numbered"/>
    <w:basedOn w:val="Heading9"/>
    <w:next w:val="Normal"/>
    <w:qFormat/>
    <w:rsid w:val="007C1989"/>
    <w:pPr>
      <w:numPr>
        <w:ilvl w:val="8"/>
        <w:numId w:val="3"/>
      </w:numPr>
    </w:pPr>
  </w:style>
  <w:style w:type="character" w:styleId="Hyperlink">
    <w:name w:val="Hyperlink"/>
    <w:basedOn w:val="DefaultParagraphFont"/>
    <w:uiPriority w:val="99"/>
    <w:rsid w:val="000140ED"/>
    <w:rPr>
      <w:rFonts w:asciiTheme="minorHAnsi" w:hAnsiTheme="minorHAnsi" w:cs="MuseoSans-500"/>
      <w:color w:val="0000EE"/>
      <w:u w:val="single" w:color="0070C0"/>
    </w:rPr>
  </w:style>
  <w:style w:type="table" w:styleId="LightShading">
    <w:name w:val="Light Shading"/>
    <w:basedOn w:val="TableNormal"/>
    <w:uiPriority w:val="60"/>
    <w:rsid w:val="000140E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style">
    <w:name w:val="List style"/>
    <w:basedOn w:val="ListParagraph"/>
    <w:link w:val="ListstyleChar"/>
    <w:qFormat/>
    <w:rsid w:val="007C1989"/>
    <w:pPr>
      <w:numPr>
        <w:numId w:val="2"/>
      </w:numPr>
      <w:suppressAutoHyphens/>
      <w:spacing w:before="180" w:after="60" w:line="280" w:lineRule="atLeast"/>
    </w:pPr>
    <w:rPr>
      <w:rFonts w:cstheme="minorHAnsi"/>
      <w:color w:val="333333"/>
      <w:spacing w:val="-4"/>
    </w:rPr>
  </w:style>
  <w:style w:type="character" w:customStyle="1" w:styleId="ListstyleChar">
    <w:name w:val="List style Char"/>
    <w:basedOn w:val="DefaultParagraphFont"/>
    <w:link w:val="Liststyle"/>
    <w:rsid w:val="007C1989"/>
    <w:rPr>
      <w:rFonts w:ascii="Arial" w:hAnsi="Arial" w:cstheme="minorHAnsi"/>
      <w:color w:val="333333"/>
      <w:spacing w:val="-4"/>
      <w:sz w:val="24"/>
    </w:rPr>
  </w:style>
  <w:style w:type="paragraph" w:customStyle="1" w:styleId="References">
    <w:name w:val="References"/>
    <w:basedOn w:val="Normal"/>
    <w:link w:val="ReferencesChar"/>
    <w:qFormat/>
    <w:rsid w:val="007C1989"/>
    <w:pPr>
      <w:suppressAutoHyphens/>
      <w:spacing w:before="180" w:after="60" w:line="240" w:lineRule="atLeast"/>
    </w:pPr>
    <w:rPr>
      <w:rFonts w:ascii="Verdana" w:eastAsia="Times New Roman" w:hAnsi="Verdana" w:cs="Times New Roman"/>
      <w:color w:val="333333"/>
      <w:spacing w:val="-4"/>
      <w:sz w:val="18"/>
      <w:szCs w:val="20"/>
    </w:rPr>
  </w:style>
  <w:style w:type="character" w:customStyle="1" w:styleId="ReferencesChar">
    <w:name w:val="References Char"/>
    <w:basedOn w:val="DefaultParagraphFont"/>
    <w:link w:val="References"/>
    <w:rsid w:val="007C1989"/>
    <w:rPr>
      <w:rFonts w:ascii="Verdana" w:eastAsia="Times New Roman" w:hAnsi="Verdana" w:cs="Times New Roman"/>
      <w:color w:val="333333"/>
      <w:spacing w:val="-4"/>
      <w:sz w:val="18"/>
      <w:szCs w:val="20"/>
    </w:rPr>
  </w:style>
  <w:style w:type="paragraph" w:customStyle="1" w:styleId="SideBarText">
    <w:name w:val="Side Bar Text"/>
    <w:basedOn w:val="Normal"/>
    <w:qFormat/>
    <w:rsid w:val="007C1989"/>
    <w:pPr>
      <w:suppressAutoHyphens/>
      <w:spacing w:after="0" w:line="200" w:lineRule="atLeast"/>
    </w:pPr>
    <w:rPr>
      <w:color w:val="333333"/>
      <w:spacing w:val="-2"/>
      <w:sz w:val="16"/>
    </w:rPr>
  </w:style>
  <w:style w:type="paragraph" w:styleId="Subtitle">
    <w:name w:val="Subtitle"/>
    <w:basedOn w:val="Normal"/>
    <w:next w:val="Normal"/>
    <w:link w:val="SubtitleChar"/>
    <w:uiPriority w:val="11"/>
    <w:qFormat/>
    <w:rsid w:val="007C1989"/>
    <w:pPr>
      <w:numPr>
        <w:ilvl w:val="1"/>
      </w:numPr>
      <w:suppressAutoHyphens/>
      <w:spacing w:before="180" w:after="60" w:line="300" w:lineRule="atLeast"/>
      <w:ind w:right="1134"/>
    </w:pPr>
    <w:rPr>
      <w:rFonts w:eastAsiaTheme="majorEastAsia" w:cstheme="majorBidi"/>
      <w:iCs/>
      <w:color w:val="FFFFFF" w:themeColor="background1"/>
      <w:spacing w:val="-4"/>
      <w:sz w:val="26"/>
      <w:szCs w:val="24"/>
    </w:rPr>
  </w:style>
  <w:style w:type="character" w:customStyle="1" w:styleId="SubtitleChar">
    <w:name w:val="Subtitle Char"/>
    <w:basedOn w:val="DefaultParagraphFont"/>
    <w:link w:val="Subtitle"/>
    <w:uiPriority w:val="11"/>
    <w:rsid w:val="007C1989"/>
    <w:rPr>
      <w:rFonts w:ascii="Arial" w:eastAsiaTheme="majorEastAsia" w:hAnsi="Arial" w:cstheme="majorBidi"/>
      <w:iCs/>
      <w:color w:val="FFFFFF" w:themeColor="background1"/>
      <w:spacing w:val="-4"/>
      <w:sz w:val="26"/>
      <w:szCs w:val="24"/>
    </w:rPr>
  </w:style>
  <w:style w:type="table" w:styleId="TableGrid">
    <w:name w:val="Table Grid"/>
    <w:basedOn w:val="TableNormal"/>
    <w:uiPriority w:val="59"/>
    <w:rsid w:val="0001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0140ED"/>
    <w:pPr>
      <w:suppressAutoHyphens/>
      <w:spacing w:before="180" w:after="0" w:line="280" w:lineRule="atLeast"/>
      <w:ind w:left="907" w:hanging="907"/>
    </w:pPr>
    <w:rPr>
      <w:color w:val="333333"/>
      <w:spacing w:val="-4"/>
    </w:rPr>
  </w:style>
  <w:style w:type="paragraph" w:styleId="TOC1">
    <w:name w:val="toc 1"/>
    <w:basedOn w:val="Normal"/>
    <w:next w:val="Normal"/>
    <w:autoRedefine/>
    <w:uiPriority w:val="39"/>
    <w:unhideWhenUsed/>
    <w:qFormat/>
    <w:rsid w:val="007C1989"/>
    <w:pPr>
      <w:suppressAutoHyphens/>
      <w:spacing w:before="180" w:after="100" w:line="280" w:lineRule="atLeast"/>
    </w:pPr>
    <w:rPr>
      <w:color w:val="333333"/>
      <w:spacing w:val="-4"/>
    </w:rPr>
  </w:style>
  <w:style w:type="paragraph" w:styleId="TOC2">
    <w:name w:val="toc 2"/>
    <w:basedOn w:val="Normal"/>
    <w:next w:val="Normal"/>
    <w:autoRedefine/>
    <w:uiPriority w:val="39"/>
    <w:unhideWhenUsed/>
    <w:qFormat/>
    <w:rsid w:val="007C1989"/>
    <w:pPr>
      <w:suppressAutoHyphens/>
      <w:spacing w:before="180" w:after="100" w:line="280" w:lineRule="atLeast"/>
      <w:ind w:left="200"/>
    </w:pPr>
    <w:rPr>
      <w:color w:val="333333"/>
      <w:spacing w:val="-4"/>
    </w:rPr>
  </w:style>
  <w:style w:type="paragraph" w:styleId="TOC3">
    <w:name w:val="toc 3"/>
    <w:basedOn w:val="Normal"/>
    <w:next w:val="Normal"/>
    <w:autoRedefine/>
    <w:uiPriority w:val="39"/>
    <w:unhideWhenUsed/>
    <w:qFormat/>
    <w:rsid w:val="007C1989"/>
    <w:pPr>
      <w:suppressAutoHyphens/>
      <w:spacing w:before="180" w:after="100" w:line="280" w:lineRule="atLeast"/>
      <w:ind w:left="400"/>
    </w:pPr>
    <w:rPr>
      <w:color w:val="333333"/>
      <w:spacing w:val="-4"/>
    </w:rPr>
  </w:style>
  <w:style w:type="paragraph" w:styleId="TOCHeading">
    <w:name w:val="TOC Heading"/>
    <w:basedOn w:val="Heading1"/>
    <w:next w:val="Normal"/>
    <w:uiPriority w:val="39"/>
    <w:unhideWhenUsed/>
    <w:qFormat/>
    <w:rsid w:val="007C1989"/>
    <w:pPr>
      <w:suppressAutoHyphens w:val="0"/>
      <w:spacing w:after="0" w:line="259" w:lineRule="auto"/>
      <w:contextualSpacing w:val="0"/>
      <w:outlineLvl w:val="9"/>
    </w:pPr>
    <w:rPr>
      <w:bCs w:val="0"/>
      <w:color w:val="333333"/>
      <w:szCs w:val="32"/>
      <w:lang w:val="en-US"/>
    </w:rPr>
  </w:style>
  <w:style w:type="paragraph" w:customStyle="1" w:styleId="Heading1Black">
    <w:name w:val="Heading 1  Black"/>
    <w:basedOn w:val="Heading1"/>
    <w:next w:val="Normal"/>
    <w:qFormat/>
    <w:rsid w:val="007C1989"/>
    <w:rPr>
      <w:color w:val="000000" w:themeColor="text1"/>
    </w:rPr>
  </w:style>
  <w:style w:type="paragraph" w:customStyle="1" w:styleId="TableText">
    <w:name w:val="Table Text"/>
    <w:basedOn w:val="Normal"/>
    <w:link w:val="TableTextChar"/>
    <w:qFormat/>
    <w:rsid w:val="007C1989"/>
    <w:pPr>
      <w:suppressAutoHyphens/>
      <w:spacing w:after="60" w:line="240" w:lineRule="atLeast"/>
    </w:pPr>
    <w:rPr>
      <w:rFonts w:ascii="Arial Narrow" w:hAnsi="Arial Narrow"/>
      <w:color w:val="333333"/>
      <w:spacing w:val="-4"/>
      <w:sz w:val="20"/>
    </w:rPr>
  </w:style>
  <w:style w:type="paragraph" w:customStyle="1" w:styleId="TableHeading">
    <w:name w:val="Table Heading"/>
    <w:basedOn w:val="TableText"/>
    <w:next w:val="TableText"/>
    <w:qFormat/>
    <w:rsid w:val="007C1989"/>
    <w:rPr>
      <w:b/>
      <w:color w:val="FFFFFF" w:themeColor="background1"/>
    </w:rPr>
  </w:style>
  <w:style w:type="paragraph" w:styleId="Title">
    <w:name w:val="Title"/>
    <w:basedOn w:val="Normal"/>
    <w:next w:val="Normal"/>
    <w:link w:val="TitleChar"/>
    <w:uiPriority w:val="10"/>
    <w:qFormat/>
    <w:rsid w:val="007C198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C1989"/>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7C1989"/>
    <w:rPr>
      <w:b/>
      <w:bCs/>
    </w:rPr>
  </w:style>
  <w:style w:type="character" w:styleId="Emphasis">
    <w:name w:val="Emphasis"/>
    <w:basedOn w:val="DefaultParagraphFont"/>
    <w:uiPriority w:val="20"/>
    <w:qFormat/>
    <w:rsid w:val="007C1989"/>
    <w:rPr>
      <w:i/>
      <w:iCs/>
    </w:rPr>
  </w:style>
  <w:style w:type="paragraph" w:styleId="NoSpacing">
    <w:name w:val="No Spacing"/>
    <w:link w:val="NoSpacingChar"/>
    <w:uiPriority w:val="1"/>
    <w:qFormat/>
    <w:rsid w:val="007C1989"/>
    <w:pPr>
      <w:spacing w:after="0" w:line="240" w:lineRule="auto"/>
    </w:pPr>
    <w:rPr>
      <w:rFonts w:ascii="Arial" w:hAnsi="Arial"/>
      <w:sz w:val="24"/>
    </w:rPr>
  </w:style>
  <w:style w:type="character" w:customStyle="1" w:styleId="NoSpacingChar">
    <w:name w:val="No Spacing Char"/>
    <w:basedOn w:val="DefaultParagraphFont"/>
    <w:link w:val="NoSpacing"/>
    <w:uiPriority w:val="1"/>
    <w:rsid w:val="007C1989"/>
    <w:rPr>
      <w:rFonts w:ascii="Arial" w:hAnsi="Arial"/>
      <w:sz w:val="24"/>
    </w:rPr>
  </w:style>
  <w:style w:type="paragraph" w:styleId="Quote">
    <w:name w:val="Quote"/>
    <w:basedOn w:val="Normal"/>
    <w:next w:val="Normal"/>
    <w:link w:val="QuoteChar"/>
    <w:uiPriority w:val="29"/>
    <w:qFormat/>
    <w:rsid w:val="007C1989"/>
    <w:rPr>
      <w:i/>
      <w:iCs/>
      <w:color w:val="000000" w:themeColor="text1"/>
    </w:rPr>
  </w:style>
  <w:style w:type="character" w:customStyle="1" w:styleId="QuoteChar">
    <w:name w:val="Quote Char"/>
    <w:basedOn w:val="DefaultParagraphFont"/>
    <w:link w:val="Quote"/>
    <w:uiPriority w:val="29"/>
    <w:rsid w:val="007C1989"/>
    <w:rPr>
      <w:rFonts w:ascii="Arial" w:hAnsi="Arial"/>
      <w:i/>
      <w:iCs/>
      <w:color w:val="000000" w:themeColor="text1"/>
      <w:sz w:val="24"/>
    </w:rPr>
  </w:style>
  <w:style w:type="paragraph" w:styleId="IntenseQuote">
    <w:name w:val="Intense Quote"/>
    <w:basedOn w:val="Normal"/>
    <w:next w:val="Normal"/>
    <w:link w:val="IntenseQuoteChar"/>
    <w:uiPriority w:val="30"/>
    <w:qFormat/>
    <w:rsid w:val="007C198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C1989"/>
    <w:rPr>
      <w:rFonts w:ascii="Arial" w:hAnsi="Arial"/>
      <w:b/>
      <w:bCs/>
      <w:i/>
      <w:iCs/>
      <w:color w:val="4F81BD" w:themeColor="accent1"/>
      <w:sz w:val="24"/>
    </w:rPr>
  </w:style>
  <w:style w:type="character" w:styleId="SubtleEmphasis">
    <w:name w:val="Subtle Emphasis"/>
    <w:basedOn w:val="DefaultParagraphFont"/>
    <w:uiPriority w:val="19"/>
    <w:qFormat/>
    <w:rsid w:val="007C1989"/>
    <w:rPr>
      <w:i/>
      <w:iCs/>
      <w:color w:val="808080" w:themeColor="text1" w:themeTint="7F"/>
    </w:rPr>
  </w:style>
  <w:style w:type="character" w:styleId="IntenseEmphasis">
    <w:name w:val="Intense Emphasis"/>
    <w:basedOn w:val="DefaultParagraphFont"/>
    <w:uiPriority w:val="21"/>
    <w:qFormat/>
    <w:rsid w:val="007C1989"/>
    <w:rPr>
      <w:b/>
      <w:bCs/>
      <w:i/>
      <w:iCs/>
      <w:color w:val="4F81BD" w:themeColor="accent1"/>
    </w:rPr>
  </w:style>
  <w:style w:type="character" w:styleId="SubtleReference">
    <w:name w:val="Subtle Reference"/>
    <w:basedOn w:val="DefaultParagraphFont"/>
    <w:uiPriority w:val="31"/>
    <w:qFormat/>
    <w:rsid w:val="007C1989"/>
    <w:rPr>
      <w:smallCaps/>
      <w:color w:val="C0504D" w:themeColor="accent2"/>
      <w:u w:val="single"/>
    </w:rPr>
  </w:style>
  <w:style w:type="character" w:styleId="IntenseReference">
    <w:name w:val="Intense Reference"/>
    <w:basedOn w:val="DefaultParagraphFont"/>
    <w:uiPriority w:val="32"/>
    <w:qFormat/>
    <w:rsid w:val="007C1989"/>
    <w:rPr>
      <w:b/>
      <w:bCs/>
      <w:smallCaps/>
      <w:color w:val="C0504D" w:themeColor="accent2"/>
      <w:spacing w:val="5"/>
      <w:u w:val="single"/>
    </w:rPr>
  </w:style>
  <w:style w:type="character" w:styleId="BookTitle">
    <w:name w:val="Book Title"/>
    <w:basedOn w:val="DefaultParagraphFont"/>
    <w:uiPriority w:val="33"/>
    <w:qFormat/>
    <w:rsid w:val="007C1989"/>
    <w:rPr>
      <w:b/>
      <w:bCs/>
      <w:smallCaps/>
      <w:spacing w:val="5"/>
    </w:rPr>
  </w:style>
  <w:style w:type="character" w:styleId="CommentReference">
    <w:name w:val="annotation reference"/>
    <w:basedOn w:val="DefaultParagraphFont"/>
    <w:uiPriority w:val="99"/>
    <w:semiHidden/>
    <w:unhideWhenUsed/>
    <w:rsid w:val="00A649D0"/>
    <w:rPr>
      <w:sz w:val="16"/>
      <w:szCs w:val="16"/>
    </w:rPr>
  </w:style>
  <w:style w:type="paragraph" w:styleId="CommentText">
    <w:name w:val="annotation text"/>
    <w:basedOn w:val="Normal"/>
    <w:link w:val="CommentTextChar"/>
    <w:uiPriority w:val="99"/>
    <w:unhideWhenUsed/>
    <w:rsid w:val="00A649D0"/>
    <w:pPr>
      <w:spacing w:line="240" w:lineRule="auto"/>
    </w:pPr>
    <w:rPr>
      <w:sz w:val="20"/>
      <w:szCs w:val="20"/>
    </w:rPr>
  </w:style>
  <w:style w:type="character" w:customStyle="1" w:styleId="CommentTextChar">
    <w:name w:val="Comment Text Char"/>
    <w:basedOn w:val="DefaultParagraphFont"/>
    <w:link w:val="CommentText"/>
    <w:uiPriority w:val="99"/>
    <w:rsid w:val="00A649D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649D0"/>
    <w:rPr>
      <w:b/>
      <w:bCs/>
    </w:rPr>
  </w:style>
  <w:style w:type="character" w:customStyle="1" w:styleId="CommentSubjectChar">
    <w:name w:val="Comment Subject Char"/>
    <w:basedOn w:val="CommentTextChar"/>
    <w:link w:val="CommentSubject"/>
    <w:uiPriority w:val="99"/>
    <w:semiHidden/>
    <w:rsid w:val="00A649D0"/>
    <w:rPr>
      <w:rFonts w:ascii="Arial" w:hAnsi="Arial"/>
      <w:b/>
      <w:bCs/>
      <w:sz w:val="20"/>
      <w:szCs w:val="20"/>
    </w:rPr>
  </w:style>
  <w:style w:type="paragraph" w:styleId="Revision">
    <w:name w:val="Revision"/>
    <w:hidden/>
    <w:uiPriority w:val="99"/>
    <w:semiHidden/>
    <w:rsid w:val="00412FB3"/>
    <w:pPr>
      <w:spacing w:after="0" w:line="240" w:lineRule="auto"/>
    </w:pPr>
    <w:rPr>
      <w:rFonts w:ascii="Arial" w:hAnsi="Arial"/>
      <w:sz w:val="24"/>
    </w:rPr>
  </w:style>
  <w:style w:type="character" w:styleId="PlaceholderText">
    <w:name w:val="Placeholder Text"/>
    <w:basedOn w:val="DefaultParagraphFont"/>
    <w:uiPriority w:val="99"/>
    <w:semiHidden/>
    <w:rsid w:val="00B606C6"/>
    <w:rPr>
      <w:color w:val="808080"/>
    </w:rPr>
  </w:style>
  <w:style w:type="paragraph" w:customStyle="1" w:styleId="Char">
    <w:name w:val="Char"/>
    <w:basedOn w:val="Normal"/>
    <w:rsid w:val="00625025"/>
    <w:pPr>
      <w:spacing w:after="160" w:line="240" w:lineRule="exact"/>
    </w:pPr>
    <w:rPr>
      <w:rFonts w:eastAsia="SimSun" w:cs="Arial"/>
      <w:sz w:val="20"/>
      <w:szCs w:val="20"/>
      <w:lang w:val="en-GB"/>
    </w:rPr>
  </w:style>
  <w:style w:type="paragraph" w:customStyle="1" w:styleId="Style1">
    <w:name w:val="Style1"/>
    <w:basedOn w:val="TableText"/>
    <w:link w:val="Style1Char"/>
    <w:rsid w:val="008E509A"/>
  </w:style>
  <w:style w:type="character" w:customStyle="1" w:styleId="TableTextChar">
    <w:name w:val="Table Text Char"/>
    <w:basedOn w:val="DefaultParagraphFont"/>
    <w:link w:val="TableText"/>
    <w:rsid w:val="008E509A"/>
    <w:rPr>
      <w:rFonts w:ascii="Arial Narrow" w:hAnsi="Arial Narrow"/>
      <w:color w:val="333333"/>
      <w:spacing w:val="-4"/>
      <w:sz w:val="20"/>
    </w:rPr>
  </w:style>
  <w:style w:type="character" w:customStyle="1" w:styleId="Style1Char">
    <w:name w:val="Style1 Char"/>
    <w:basedOn w:val="TableTextChar"/>
    <w:link w:val="Style1"/>
    <w:rsid w:val="008E509A"/>
    <w:rPr>
      <w:rFonts w:ascii="Arial" w:hAnsi="Arial"/>
      <w:color w:val="333333"/>
      <w:spacing w:val="-4"/>
      <w:sz w:val="24"/>
    </w:rPr>
  </w:style>
  <w:style w:type="character" w:styleId="FollowedHyperlink">
    <w:name w:val="FollowedHyperlink"/>
    <w:basedOn w:val="DefaultParagraphFont"/>
    <w:uiPriority w:val="99"/>
    <w:semiHidden/>
    <w:unhideWhenUsed/>
    <w:rsid w:val="00DB058F"/>
    <w:rPr>
      <w:color w:val="800080" w:themeColor="followedHyperlink"/>
      <w:u w:val="single"/>
    </w:rPr>
  </w:style>
  <w:style w:type="character" w:customStyle="1" w:styleId="normaltextrun">
    <w:name w:val="normaltextrun"/>
    <w:basedOn w:val="DefaultParagraphFont"/>
    <w:rsid w:val="00890D03"/>
  </w:style>
  <w:style w:type="character" w:customStyle="1" w:styleId="eop">
    <w:name w:val="eop"/>
    <w:basedOn w:val="DefaultParagraphFont"/>
    <w:rsid w:val="00890D03"/>
  </w:style>
  <w:style w:type="character" w:customStyle="1" w:styleId="ListParagraphChar">
    <w:name w:val="List Paragraph Char"/>
    <w:basedOn w:val="DefaultParagraphFont"/>
    <w:link w:val="ListParagraph"/>
    <w:uiPriority w:val="34"/>
    <w:rsid w:val="00B72E68"/>
    <w:rPr>
      <w:rFonts w:ascii="Arial" w:hAnsi="Arial"/>
      <w:sz w:val="24"/>
    </w:rPr>
  </w:style>
  <w:style w:type="paragraph" w:customStyle="1" w:styleId="TableParagraph">
    <w:name w:val="Table Paragraph"/>
    <w:basedOn w:val="Normal"/>
    <w:uiPriority w:val="1"/>
    <w:qFormat/>
    <w:rsid w:val="00891BFF"/>
    <w:pPr>
      <w:widowControl w:val="0"/>
      <w:autoSpaceDE w:val="0"/>
      <w:autoSpaceDN w:val="0"/>
      <w:spacing w:after="0" w:line="240" w:lineRule="auto"/>
      <w:ind w:left="109"/>
    </w:pPr>
    <w:rPr>
      <w:rFonts w:eastAsia="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159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fma.gov.au/sites/default/files/uploads/2016/06/AFMA-Enterprise-Agreement-2016.pdf?acsf_files_redire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apsc.gov.au/publications-and-media/current-publications/worklevel-standards" TargetMode="External"/><Relationship Id="rId17" Type="http://schemas.openxmlformats.org/officeDocument/2006/relationships/hyperlink" Target="http://www.afma.gov.au/contact/subscribe/" TargetMode="External"/><Relationship Id="rId2" Type="http://schemas.openxmlformats.org/officeDocument/2006/relationships/customXml" Target="../customXml/item2.xml"/><Relationship Id="rId16" Type="http://schemas.openxmlformats.org/officeDocument/2006/relationships/hyperlink" Target="http://www.afma.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afma.gov.au/about/careers/working-at-afma/"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fma.gov.au/sites/default/files/afma_s241_determination_2019.pdf"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D5C04A5F3F4E43ADD048D30F7F2AEC"/>
        <w:category>
          <w:name w:val="General"/>
          <w:gallery w:val="placeholder"/>
        </w:category>
        <w:types>
          <w:type w:val="bbPlcHdr"/>
        </w:types>
        <w:behaviors>
          <w:behavior w:val="content"/>
        </w:behaviors>
        <w:guid w:val="{70F81654-AA7D-451B-A62A-212CE60B5A76}"/>
      </w:docPartPr>
      <w:docPartBody>
        <w:p w:rsidR="00633141" w:rsidRDefault="00963197" w:rsidP="00963197">
          <w:pPr>
            <w:pStyle w:val="5FD5C04A5F3F4E43ADD048D30F7F2AEC4"/>
          </w:pPr>
          <w:r w:rsidRPr="00D96112">
            <w:rPr>
              <w:rStyle w:val="PlaceholderText"/>
              <w:rFonts w:ascii="Arial" w:hAnsi="Arial" w:cs="Arial"/>
              <w:sz w:val="22"/>
            </w:rPr>
            <w:t>Choose an item.</w:t>
          </w:r>
        </w:p>
      </w:docPartBody>
    </w:docPart>
    <w:docPart>
      <w:docPartPr>
        <w:name w:val="ED99F610D1F849589CCB3CE42A3118D7"/>
        <w:category>
          <w:name w:val="General"/>
          <w:gallery w:val="placeholder"/>
        </w:category>
        <w:types>
          <w:type w:val="bbPlcHdr"/>
        </w:types>
        <w:behaviors>
          <w:behavior w:val="content"/>
        </w:behaviors>
        <w:guid w:val="{5B2B10A5-AB5B-434C-9B87-912B9BCB7CFF}"/>
      </w:docPartPr>
      <w:docPartBody>
        <w:p w:rsidR="00633141" w:rsidRDefault="00963197" w:rsidP="00963197">
          <w:pPr>
            <w:pStyle w:val="ED99F610D1F849589CCB3CE42A3118D74"/>
          </w:pPr>
          <w:r w:rsidRPr="00D96112">
            <w:rPr>
              <w:rStyle w:val="PlaceholderText"/>
              <w:rFonts w:cs="Arial"/>
              <w:sz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useoSans-500">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021"/>
    <w:rsid w:val="00035021"/>
    <w:rsid w:val="00220A7D"/>
    <w:rsid w:val="002D1907"/>
    <w:rsid w:val="00471E31"/>
    <w:rsid w:val="00567ECE"/>
    <w:rsid w:val="005A5C0A"/>
    <w:rsid w:val="00633141"/>
    <w:rsid w:val="00670C2C"/>
    <w:rsid w:val="00676D6D"/>
    <w:rsid w:val="00681FC0"/>
    <w:rsid w:val="006E4F71"/>
    <w:rsid w:val="007F7593"/>
    <w:rsid w:val="00881C5F"/>
    <w:rsid w:val="00942434"/>
    <w:rsid w:val="00963197"/>
    <w:rsid w:val="0097519F"/>
    <w:rsid w:val="00A82126"/>
    <w:rsid w:val="00B70A8E"/>
    <w:rsid w:val="00B915B3"/>
    <w:rsid w:val="00CE6E77"/>
    <w:rsid w:val="00D7312B"/>
    <w:rsid w:val="00F519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1945"/>
    <w:rPr>
      <w:color w:val="808080"/>
    </w:rPr>
  </w:style>
  <w:style w:type="paragraph" w:customStyle="1" w:styleId="5FD5C04A5F3F4E43ADD048D30F7F2AEC4">
    <w:name w:val="5FD5C04A5F3F4E43ADD048D30F7F2AEC4"/>
    <w:rsid w:val="00963197"/>
    <w:pPr>
      <w:suppressAutoHyphens/>
      <w:spacing w:after="60" w:line="240" w:lineRule="atLeast"/>
    </w:pPr>
    <w:rPr>
      <w:rFonts w:ascii="Arial Narrow" w:eastAsiaTheme="minorHAnsi" w:hAnsi="Arial Narrow"/>
      <w:color w:val="333333"/>
      <w:spacing w:val="-4"/>
      <w:sz w:val="20"/>
      <w:lang w:eastAsia="en-US"/>
    </w:rPr>
  </w:style>
  <w:style w:type="paragraph" w:customStyle="1" w:styleId="ED99F610D1F849589CCB3CE42A3118D74">
    <w:name w:val="ED99F610D1F849589CCB3CE42A3118D74"/>
    <w:rsid w:val="00963197"/>
    <w:rPr>
      <w:rFonts w:ascii="Arial" w:eastAsiaTheme="minorHAnsi" w:hAnsi="Arial"/>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5202eab2-3924-4b66-a405-4fc778b8af24" xsi:nil="true"/>
    <_dlc_DocId xmlns="719e5724-f8c1-4b3e-adbf-e34a6a8ab5af">64FHFMXZA3ZT-531736947-75816</_dlc_DocId>
    <_dlc_DocIdUrl xmlns="719e5724-f8c1-4b3e-adbf-e34a6a8ab5af">
      <Url>https://afmagovau.sharepoint.com/sites/PCE-PROD-Locked/_layouts/15/DocIdRedir.aspx?ID=64FHFMXZA3ZT-531736947-75816</Url>
      <Description>64FHFMXZA3ZT-531736947-75816</Description>
    </_dlc_DocIdUrl>
    <TaxCatchAll xmlns="719e5724-f8c1-4b3e-adbf-e34a6a8ab5af" xsi:nil="true"/>
    <FinancialYear xmlns="719e5724-f8c1-4b3e-adbf-e34a6a8ab5af" xsi:nil="true"/>
    <_dlc_DocIdPersistId xmlns="719e5724-f8c1-4b3e-adbf-e34a6a8ab5af">false</_dlc_DocIdPersistId>
    <SharedWithUsers xmlns="719e5724-f8c1-4b3e-adbf-e34a6a8ab5af">
      <UserInfo>
        <DisplayName/>
        <AccountId xsi:nil="true"/>
        <AccountType/>
      </UserInfo>
    </SharedWithUsers>
    <CSBMonth xmlns="719e5724-f8c1-4b3e-adbf-e34a6a8ab5af" xsi:nil="true"/>
    <lcf76f155ced4ddcb4097134ff3c332f xmlns="5202eab2-3924-4b66-a405-4fc778b8af24">
      <Terms xmlns="http://schemas.microsoft.com/office/infopath/2007/PartnerControls"/>
    </lcf76f155ced4ddcb4097134ff3c332f>
    <HaveBeenConverted xmlns="5202eab2-3924-4b66-a405-4fc778b8af24">false</HaveBeenConverted>
    <VersionType xmlns="719e5724-f8c1-4b3e-adbf-e34a6a8ab5af" xsi:nil="true"/>
    <_Flow_SignoffStatus xmlns="5202eab2-3924-4b66-a405-4fc778b8af2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F512554EC313C45A7A0273D8B1DF46B" ma:contentTypeVersion="21" ma:contentTypeDescription="Create a new document." ma:contentTypeScope="" ma:versionID="c13078401b67e922fa353a44d0f69491">
  <xsd:schema xmlns:xsd="http://www.w3.org/2001/XMLSchema" xmlns:xs="http://www.w3.org/2001/XMLSchema" xmlns:p="http://schemas.microsoft.com/office/2006/metadata/properties" xmlns:ns2="719e5724-f8c1-4b3e-adbf-e34a6a8ab5af" xmlns:ns3="5202eab2-3924-4b66-a405-4fc778b8af24" targetNamespace="http://schemas.microsoft.com/office/2006/metadata/properties" ma:root="true" ma:fieldsID="4fc943391a826cad96cc231254c026a8" ns2:_="" ns3:_="">
    <xsd:import namespace="719e5724-f8c1-4b3e-adbf-e34a6a8ab5af"/>
    <xsd:import namespace="5202eab2-3924-4b66-a405-4fc778b8af24"/>
    <xsd:element name="properties">
      <xsd:complexType>
        <xsd:sequence>
          <xsd:element name="documentManagement">
            <xsd:complexType>
              <xsd:all>
                <xsd:element ref="ns2:_dlc_DocId" minOccurs="0"/>
                <xsd:element ref="ns2:_dlc_DocIdUrl" minOccurs="0"/>
                <xsd:element ref="ns2:_dlc_DocIdPersistId" minOccurs="0"/>
                <xsd:element ref="ns2:FinancialYear" minOccurs="0"/>
                <xsd:element ref="ns2:CSBMonth" minOccurs="0"/>
                <xsd:element ref="ns2:VersionType"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HaveBeenConverted" minOccurs="0"/>
                <xsd:element ref="ns3:MediaLengthInSeconds" minOccurs="0"/>
                <xsd:element ref="ns3:lcf76f155ced4ddcb4097134ff3c332f" minOccurs="0"/>
                <xsd:element ref="ns2: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e5724-f8c1-4b3e-adbf-e34a6a8ab5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inancialYear" ma:index="11" nillable="true" ma:displayName="FinancialYear" ma:format="Dropdown" ma:internalName="FinancialYear">
      <xsd:simpleType>
        <xsd:restriction base="dms:Choice">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enumeration value="2027-2028"/>
          <xsd:enumeration value="2028-2029"/>
          <xsd:enumeration value="2029-2030"/>
        </xsd:restriction>
      </xsd:simpleType>
    </xsd:element>
    <xsd:element name="CSBMonth" ma:index="12" nillable="true" ma:displayName="Month" ma:format="Dropdown" ma:internalName="CSBMonth">
      <xsd:simpleType>
        <xsd:restriction base="dms:Choice">
          <xsd:enumeration value="1.January"/>
          <xsd:enumeration value="2.February"/>
          <xsd:enumeration value="3.March"/>
          <xsd:enumeration value="4.April"/>
          <xsd:enumeration value="5.May"/>
          <xsd:enumeration value="6.June"/>
          <xsd:enumeration value="7.July"/>
          <xsd:enumeration value="8.August"/>
          <xsd:enumeration value="9.September"/>
          <xsd:enumeration value="10.October"/>
          <xsd:enumeration value="11.November"/>
          <xsd:enumeration value="12.December"/>
        </xsd:restriction>
      </xsd:simpleType>
    </xsd:element>
    <xsd:element name="VersionType" ma:index="13" nillable="true" ma:displayName="VersionType" ma:format="Dropdown" ma:internalName="VersionType">
      <xsd:simpleType>
        <xsd:restriction base="dms:Choice">
          <xsd:enumeration value="Draft"/>
          <xsd:enumeration value="Communications Reviewed"/>
          <xsd:enumeration value="Senior Managers Reviewed"/>
          <xsd:enumeration value="Final cleared by Exec"/>
          <xsd:enumeration value="Exec Reviewed"/>
          <xsd:enumeration value="CEO cleared"/>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d62d1435-fa13-40c5-8084-410bfe231983}" ma:internalName="TaxCatchAll" ma:showField="CatchAllData" ma:web="719e5724-f8c1-4b3e-adbf-e34a6a8ab5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02eab2-3924-4b66-a405-4fc778b8af24"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HaveBeenConverted" ma:index="25" nillable="true" ma:displayName="Have Been Converted" ma:default="0" ma:description="Has the PD been converted to the new template" ma:format="Dropdown" ma:internalName="HaveBeenConverted">
      <xsd:simpleType>
        <xsd:restriction base="dms:Boolean"/>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20ffd662-4a1a-4b48-8c9d-d73ee6b85f9b" ma:termSetId="09814cd3-568e-fe90-9814-8d621ff8fb84" ma:anchorId="fba54fb3-c3e1-fe81-a776-ca4b69148c4d" ma:open="true" ma:isKeyword="false">
      <xsd:complexType>
        <xsd:sequence>
          <xsd:element ref="pc:Terms" minOccurs="0" maxOccurs="1"/>
        </xsd:sequence>
      </xsd:complexType>
    </xsd:element>
    <xsd:element name="_Flow_SignoffStatus" ma:index="3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A2D3C-4436-45B9-8E38-37CA053ADCB9}">
  <ds:schemaRefs>
    <ds:schemaRef ds:uri="http://schemas.microsoft.com/sharepoint/events"/>
  </ds:schemaRefs>
</ds:datastoreItem>
</file>

<file path=customXml/itemProps2.xml><?xml version="1.0" encoding="utf-8"?>
<ds:datastoreItem xmlns:ds="http://schemas.openxmlformats.org/officeDocument/2006/customXml" ds:itemID="{1B553F8F-236F-47F8-9451-8FD8E7517699}">
  <ds:schemaRefs>
    <ds:schemaRef ds:uri="http://schemas.microsoft.com/sharepoint/v3/contenttype/forms"/>
  </ds:schemaRefs>
</ds:datastoreItem>
</file>

<file path=customXml/itemProps3.xml><?xml version="1.0" encoding="utf-8"?>
<ds:datastoreItem xmlns:ds="http://schemas.openxmlformats.org/officeDocument/2006/customXml" ds:itemID="{94CE1480-A0A8-4C9B-AF07-C9B9B22CB9F2}">
  <ds:schemaRefs>
    <ds:schemaRef ds:uri="http://schemas.microsoft.com/office/2006/metadata/properties"/>
    <ds:schemaRef ds:uri="http://schemas.microsoft.com/office/infopath/2007/PartnerControls"/>
    <ds:schemaRef ds:uri="5202eab2-3924-4b66-a405-4fc778b8af24"/>
    <ds:schemaRef ds:uri="719e5724-f8c1-4b3e-adbf-e34a6a8ab5af"/>
  </ds:schemaRefs>
</ds:datastoreItem>
</file>

<file path=customXml/itemProps4.xml><?xml version="1.0" encoding="utf-8"?>
<ds:datastoreItem xmlns:ds="http://schemas.openxmlformats.org/officeDocument/2006/customXml" ds:itemID="{F8F9D6CD-C94F-4805-8339-6A3929C0D2BD}">
  <ds:schemaRefs>
    <ds:schemaRef ds:uri="http://schemas.openxmlformats.org/officeDocument/2006/bibliography"/>
  </ds:schemaRefs>
</ds:datastoreItem>
</file>

<file path=customXml/itemProps5.xml><?xml version="1.0" encoding="utf-8"?>
<ds:datastoreItem xmlns:ds="http://schemas.openxmlformats.org/officeDocument/2006/customXml" ds:itemID="{DE7D6837-3E2C-4DB4-AAA5-10E13AEC5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9e5724-f8c1-4b3e-adbf-e34a6a8ab5af"/>
    <ds:schemaRef ds:uri="5202eab2-3924-4b66-a405-4fc778b8a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1414</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KUHN, Danielle;Georgia Lye</dc:creator>
  <cp:lastModifiedBy>WAITE, Debbie</cp:lastModifiedBy>
  <cp:revision>5</cp:revision>
  <cp:lastPrinted>2017-07-25T05:58:00Z</cp:lastPrinted>
  <dcterms:created xsi:type="dcterms:W3CDTF">2023-07-19T04:57:00Z</dcterms:created>
  <dcterms:modified xsi:type="dcterms:W3CDTF">2023-07-19T05:48:00Z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76af6602-092f-4295-bc27-cbdfa51b3f32</vt:lpwstr>
  </property>
  <property fmtid="{D5CDD505-2E9C-101B-9397-08002B2CF9AE}" pid="3" name="ContentTypeId">
    <vt:lpwstr>0x010100BF512554EC313C45A7A0273D8B1DF46B</vt:lpwstr>
  </property>
  <property fmtid="{D5CDD505-2E9C-101B-9397-08002B2CF9AE}" pid="4" name="_dlc_DocIdItemGuid">
    <vt:lpwstr>3aca23cb-ec3a-4634-a74f-dae09b09db94</vt:lpwstr>
  </property>
  <property fmtid="{D5CDD505-2E9C-101B-9397-08002B2CF9AE}" pid="5" name="TripName0">
    <vt:lpwstr/>
  </property>
  <property fmtid="{D5CDD505-2E9C-101B-9397-08002B2CF9AE}" pid="6" name="TripName">
    <vt:lpwstr/>
  </property>
  <property fmtid="{D5CDD505-2E9C-101B-9397-08002B2CF9AE}" pid="7" name="Fishery">
    <vt:lpwstr/>
  </property>
  <property fmtid="{D5CDD505-2E9C-101B-9397-08002B2CF9AE}" pid="8" name="Year">
    <vt:lpwstr/>
  </property>
  <property fmtid="{D5CDD505-2E9C-101B-9397-08002B2CF9AE}" pid="9" name="DocumentStatus">
    <vt:lpwstr>Draft</vt:lpwstr>
  </property>
  <property fmtid="{D5CDD505-2E9C-101B-9397-08002B2CF9AE}" pid="10" name="FinancialYear">
    <vt:lpwstr/>
  </property>
  <property fmtid="{D5CDD505-2E9C-101B-9397-08002B2CF9AE}" pid="11" name="Quarter">
    <vt:lpwstr/>
  </property>
  <property fmtid="{D5CDD505-2E9C-101B-9397-08002B2CF9AE}" pid="12" name="DocumentCategory">
    <vt:lpwstr/>
  </property>
  <property fmtid="{D5CDD505-2E9C-101B-9397-08002B2CF9AE}" pid="13" name="DocumentType">
    <vt:lpwstr/>
  </property>
  <property fmtid="{D5CDD505-2E9C-101B-9397-08002B2CF9AE}" pid="14" name="CalendarYear">
    <vt:lpwstr/>
  </property>
  <property fmtid="{D5CDD505-2E9C-101B-9397-08002B2CF9AE}" pid="15" name="AssociatedFiles0">
    <vt:lpwstr/>
  </property>
  <property fmtid="{D5CDD505-2E9C-101B-9397-08002B2CF9AE}" pid="16" name="MeetingNo">
    <vt:lpwstr/>
  </property>
  <property fmtid="{D5CDD505-2E9C-101B-9397-08002B2CF9AE}" pid="17" name="MitigationType">
    <vt:lpwstr/>
  </property>
  <property fmtid="{D5CDD505-2E9C-101B-9397-08002B2CF9AE}" pid="18" name="Organisation">
    <vt:lpwstr/>
  </property>
  <property fmtid="{D5CDD505-2E9C-101B-9397-08002B2CF9AE}" pid="19" name="ProjectName">
    <vt:lpwstr/>
  </property>
  <property fmtid="{D5CDD505-2E9C-101B-9397-08002B2CF9AE}" pid="20" name="VoyageID">
    <vt:lpwstr/>
  </property>
  <property fmtid="{D5CDD505-2E9C-101B-9397-08002B2CF9AE}" pid="21" name="_ExtendedDescription">
    <vt:lpwstr/>
  </property>
  <property fmtid="{D5CDD505-2E9C-101B-9397-08002B2CF9AE}" pid="22" name="ContentType">
    <vt:lpwstr>Document</vt:lpwstr>
  </property>
  <property fmtid="{D5CDD505-2E9C-101B-9397-08002B2CF9AE}" pid="23" name="xd_ProgID">
    <vt:lpwstr/>
  </property>
  <property fmtid="{D5CDD505-2E9C-101B-9397-08002B2CF9AE}" pid="24" name="_dlc_DocId">
    <vt:lpwstr>AFMAFIS-513933805-34550</vt:lpwstr>
  </property>
  <property fmtid="{D5CDD505-2E9C-101B-9397-08002B2CF9AE}" pid="25" name="ComplianceAssetId">
    <vt:lpwstr/>
  </property>
  <property fmtid="{D5CDD505-2E9C-101B-9397-08002B2CF9AE}" pid="26" name="TemplateUrl">
    <vt:lpwstr/>
  </property>
  <property fmtid="{D5CDD505-2E9C-101B-9397-08002B2CF9AE}" pid="27" name="TriggerFlowInfo">
    <vt:lpwstr/>
  </property>
  <property fmtid="{D5CDD505-2E9C-101B-9397-08002B2CF9AE}" pid="28" name="_dlc_DocIdUrl">
    <vt:lpwstr>https://afmagovau.sharepoint.com/sites/FIS-PROD/_layouts/15/DocIdRedir.aspx?ID=AFMAFIS-513933805-34550, AFMAFIS-513933805-34550</vt:lpwstr>
  </property>
  <property fmtid="{D5CDD505-2E9C-101B-9397-08002B2CF9AE}" pid="29" name="xd_Signature">
    <vt:bool>false</vt:bool>
  </property>
  <property fmtid="{D5CDD505-2E9C-101B-9397-08002B2CF9AE}" pid="30" name="MediaServiceImageTags">
    <vt:lpwstr/>
  </property>
  <property fmtid="{D5CDD505-2E9C-101B-9397-08002B2CF9AE}" pid="31" name="SEC">
    <vt:lpwstr>OFFICIAL</vt:lpwstr>
  </property>
  <property fmtid="{D5CDD505-2E9C-101B-9397-08002B2CF9AE}" pid="32" name="ApplyMark">
    <vt:lpwstr>false</vt:lpwstr>
  </property>
</Properties>
</file>