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6880A" w14:textId="77777777" w:rsidR="004058A5" w:rsidRDefault="000946C8">
      <w:pPr>
        <w:spacing w:before="57" w:line="483" w:lineRule="exact"/>
        <w:ind w:left="227"/>
        <w:rPr>
          <w:sz w:val="42"/>
        </w:rPr>
      </w:pPr>
      <w:r>
        <w:rPr>
          <w:noProof/>
          <w:lang w:val="en-AU" w:eastAsia="en-AU"/>
        </w:rPr>
        <w:drawing>
          <wp:anchor distT="0" distB="0" distL="0" distR="0" simplePos="0" relativeHeight="15728640" behindDoc="0" locked="0" layoutInCell="1" allowOverlap="1" wp14:anchorId="0629C830" wp14:editId="0BF17F6E">
            <wp:simplePos x="0" y="0"/>
            <wp:positionH relativeFrom="page">
              <wp:posOffset>5069840</wp:posOffset>
            </wp:positionH>
            <wp:positionV relativeFrom="paragraph">
              <wp:posOffset>35659</wp:posOffset>
            </wp:positionV>
            <wp:extent cx="2114062" cy="64579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114062" cy="645794"/>
                    </a:xfrm>
                    <a:prstGeom prst="rect">
                      <a:avLst/>
                    </a:prstGeom>
                  </pic:spPr>
                </pic:pic>
              </a:graphicData>
            </a:graphic>
          </wp:anchor>
        </w:drawing>
      </w:r>
      <w:r>
        <w:rPr>
          <w:spacing w:val="-11"/>
          <w:sz w:val="42"/>
        </w:rPr>
        <w:t>Role</w:t>
      </w:r>
      <w:r>
        <w:rPr>
          <w:spacing w:val="-14"/>
          <w:sz w:val="42"/>
        </w:rPr>
        <w:t xml:space="preserve"> </w:t>
      </w:r>
      <w:r>
        <w:rPr>
          <w:spacing w:val="-2"/>
          <w:sz w:val="42"/>
        </w:rPr>
        <w:t>Description</w:t>
      </w:r>
    </w:p>
    <w:p w14:paraId="089DB304" w14:textId="17D82E23" w:rsidR="004058A5" w:rsidRDefault="000946C8">
      <w:pPr>
        <w:pStyle w:val="Title"/>
      </w:pPr>
      <w:r>
        <w:rPr>
          <w:spacing w:val="-10"/>
        </w:rPr>
        <w:t>Senior</w:t>
      </w:r>
      <w:r>
        <w:rPr>
          <w:spacing w:val="-14"/>
        </w:rPr>
        <w:t xml:space="preserve"> </w:t>
      </w:r>
      <w:r>
        <w:rPr>
          <w:spacing w:val="-10"/>
        </w:rPr>
        <w:t>Policy</w:t>
      </w:r>
      <w:r>
        <w:rPr>
          <w:spacing w:val="-14"/>
        </w:rPr>
        <w:t xml:space="preserve"> </w:t>
      </w:r>
      <w:r>
        <w:rPr>
          <w:spacing w:val="-10"/>
        </w:rPr>
        <w:t>Officer</w:t>
      </w:r>
      <w:r w:rsidR="0074168C">
        <w:rPr>
          <w:spacing w:val="-10"/>
        </w:rPr>
        <w:t xml:space="preserve"> </w:t>
      </w:r>
      <w:r w:rsidR="0074168C">
        <w:rPr>
          <w:spacing w:val="-10"/>
        </w:rPr>
        <w:br/>
        <w:t>(Animal Research Ethics)</w:t>
      </w:r>
    </w:p>
    <w:p w14:paraId="24E94997" w14:textId="77777777" w:rsidR="004058A5" w:rsidRDefault="004058A5">
      <w:pPr>
        <w:pStyle w:val="BodyText"/>
        <w:rPr>
          <w:b/>
          <w:sz w:val="20"/>
        </w:rPr>
      </w:pPr>
    </w:p>
    <w:p w14:paraId="669B13D4" w14:textId="77777777" w:rsidR="004058A5" w:rsidRDefault="004058A5">
      <w:pPr>
        <w:pStyle w:val="BodyText"/>
        <w:spacing w:before="2"/>
        <w:rPr>
          <w:b/>
          <w:sz w:val="14"/>
        </w:rPr>
      </w:pPr>
    </w:p>
    <w:tbl>
      <w:tblPr>
        <w:tblW w:w="0" w:type="auto"/>
        <w:tblInd w:w="113" w:type="dxa"/>
        <w:tblLayout w:type="fixed"/>
        <w:tblCellMar>
          <w:left w:w="0" w:type="dxa"/>
          <w:right w:w="0" w:type="dxa"/>
        </w:tblCellMar>
        <w:tblLook w:val="01E0" w:firstRow="1" w:lastRow="1" w:firstColumn="1" w:lastColumn="1" w:noHBand="0" w:noVBand="0"/>
      </w:tblPr>
      <w:tblGrid>
        <w:gridCol w:w="3330"/>
        <w:gridCol w:w="7272"/>
      </w:tblGrid>
      <w:tr w:rsidR="004058A5" w14:paraId="55A55F40" w14:textId="77777777">
        <w:trPr>
          <w:trHeight w:val="370"/>
        </w:trPr>
        <w:tc>
          <w:tcPr>
            <w:tcW w:w="3330" w:type="dxa"/>
            <w:tcBorders>
              <w:top w:val="single" w:sz="8" w:space="0" w:color="000000"/>
            </w:tcBorders>
            <w:shd w:val="clear" w:color="auto" w:fill="00A88F"/>
          </w:tcPr>
          <w:p w14:paraId="66549344" w14:textId="77777777" w:rsidR="004058A5" w:rsidRDefault="000946C8">
            <w:pPr>
              <w:pStyle w:val="TableParagraph"/>
              <w:spacing w:before="91"/>
              <w:ind w:left="72"/>
              <w:rPr>
                <w:b/>
                <w:sz w:val="20"/>
              </w:rPr>
            </w:pPr>
            <w:r>
              <w:rPr>
                <w:b/>
                <w:color w:val="FFFFFF"/>
                <w:spacing w:val="-2"/>
                <w:sz w:val="20"/>
              </w:rPr>
              <w:t>Cluster</w:t>
            </w:r>
          </w:p>
        </w:tc>
        <w:tc>
          <w:tcPr>
            <w:tcW w:w="7272" w:type="dxa"/>
            <w:tcBorders>
              <w:top w:val="single" w:sz="8" w:space="0" w:color="000000"/>
            </w:tcBorders>
            <w:shd w:val="clear" w:color="auto" w:fill="00A88F"/>
          </w:tcPr>
          <w:p w14:paraId="55A27D15" w14:textId="77777777" w:rsidR="004058A5" w:rsidRPr="00A2271E" w:rsidRDefault="000946C8">
            <w:pPr>
              <w:pStyle w:val="TableParagraph"/>
              <w:spacing w:before="91"/>
              <w:ind w:left="768"/>
              <w:rPr>
                <w:color w:val="FFFFFF" w:themeColor="background1"/>
                <w:sz w:val="20"/>
              </w:rPr>
            </w:pPr>
            <w:r w:rsidRPr="00A2271E">
              <w:rPr>
                <w:color w:val="FFFFFF" w:themeColor="background1"/>
                <w:sz w:val="20"/>
              </w:rPr>
              <w:t>Planning</w:t>
            </w:r>
            <w:r w:rsidRPr="00A2271E">
              <w:rPr>
                <w:color w:val="FFFFFF" w:themeColor="background1"/>
                <w:spacing w:val="-3"/>
                <w:sz w:val="20"/>
              </w:rPr>
              <w:t xml:space="preserve"> </w:t>
            </w:r>
            <w:r w:rsidRPr="00A2271E">
              <w:rPr>
                <w:color w:val="FFFFFF" w:themeColor="background1"/>
                <w:sz w:val="20"/>
              </w:rPr>
              <w:t>&amp;</w:t>
            </w:r>
            <w:r w:rsidRPr="00A2271E">
              <w:rPr>
                <w:color w:val="FFFFFF" w:themeColor="background1"/>
                <w:spacing w:val="-2"/>
                <w:sz w:val="20"/>
              </w:rPr>
              <w:t xml:space="preserve"> Environment</w:t>
            </w:r>
          </w:p>
        </w:tc>
      </w:tr>
      <w:tr w:rsidR="004058A5" w14:paraId="61437D00" w14:textId="77777777">
        <w:trPr>
          <w:trHeight w:val="379"/>
        </w:trPr>
        <w:tc>
          <w:tcPr>
            <w:tcW w:w="3330" w:type="dxa"/>
            <w:shd w:val="clear" w:color="auto" w:fill="00A88F"/>
          </w:tcPr>
          <w:p w14:paraId="4444052C" w14:textId="77777777" w:rsidR="004058A5" w:rsidRDefault="000946C8">
            <w:pPr>
              <w:pStyle w:val="TableParagraph"/>
              <w:spacing w:before="100"/>
              <w:ind w:left="72"/>
              <w:rPr>
                <w:b/>
                <w:sz w:val="20"/>
              </w:rPr>
            </w:pPr>
            <w:r>
              <w:rPr>
                <w:b/>
                <w:color w:val="FFFFFF"/>
                <w:spacing w:val="-2"/>
                <w:sz w:val="20"/>
              </w:rPr>
              <w:t>Agency</w:t>
            </w:r>
          </w:p>
        </w:tc>
        <w:tc>
          <w:tcPr>
            <w:tcW w:w="7272" w:type="dxa"/>
            <w:shd w:val="clear" w:color="auto" w:fill="00A88F"/>
          </w:tcPr>
          <w:p w14:paraId="00874A8C" w14:textId="77777777" w:rsidR="004058A5" w:rsidRPr="00A2271E" w:rsidRDefault="000946C8">
            <w:pPr>
              <w:pStyle w:val="TableParagraph"/>
              <w:spacing w:before="100"/>
              <w:ind w:left="768"/>
              <w:rPr>
                <w:color w:val="FFFFFF" w:themeColor="background1"/>
                <w:sz w:val="20"/>
              </w:rPr>
            </w:pPr>
            <w:r w:rsidRPr="00A2271E">
              <w:rPr>
                <w:color w:val="FFFFFF" w:themeColor="background1"/>
                <w:sz w:val="20"/>
              </w:rPr>
              <w:t>Department</w:t>
            </w:r>
            <w:r w:rsidRPr="00A2271E">
              <w:rPr>
                <w:color w:val="FFFFFF" w:themeColor="background1"/>
                <w:spacing w:val="-4"/>
                <w:sz w:val="20"/>
              </w:rPr>
              <w:t xml:space="preserve"> </w:t>
            </w:r>
            <w:r w:rsidRPr="00A2271E">
              <w:rPr>
                <w:color w:val="FFFFFF" w:themeColor="background1"/>
                <w:sz w:val="20"/>
              </w:rPr>
              <w:t>of</w:t>
            </w:r>
            <w:r w:rsidRPr="00A2271E">
              <w:rPr>
                <w:color w:val="FFFFFF" w:themeColor="background1"/>
                <w:spacing w:val="-3"/>
                <w:sz w:val="20"/>
              </w:rPr>
              <w:t xml:space="preserve"> </w:t>
            </w:r>
            <w:r w:rsidRPr="00A2271E">
              <w:rPr>
                <w:color w:val="FFFFFF" w:themeColor="background1"/>
                <w:sz w:val="20"/>
              </w:rPr>
              <w:t>Planning</w:t>
            </w:r>
            <w:r w:rsidRPr="00A2271E">
              <w:rPr>
                <w:color w:val="FFFFFF" w:themeColor="background1"/>
                <w:spacing w:val="-3"/>
                <w:sz w:val="20"/>
              </w:rPr>
              <w:t xml:space="preserve"> </w:t>
            </w:r>
            <w:r w:rsidRPr="00A2271E">
              <w:rPr>
                <w:color w:val="FFFFFF" w:themeColor="background1"/>
                <w:sz w:val="20"/>
              </w:rPr>
              <w:t>&amp;</w:t>
            </w:r>
            <w:r w:rsidRPr="00A2271E">
              <w:rPr>
                <w:color w:val="FFFFFF" w:themeColor="background1"/>
                <w:spacing w:val="-3"/>
                <w:sz w:val="20"/>
              </w:rPr>
              <w:t xml:space="preserve"> </w:t>
            </w:r>
            <w:r w:rsidRPr="00A2271E">
              <w:rPr>
                <w:color w:val="FFFFFF" w:themeColor="background1"/>
                <w:spacing w:val="-2"/>
                <w:sz w:val="20"/>
              </w:rPr>
              <w:t>Environment</w:t>
            </w:r>
          </w:p>
        </w:tc>
      </w:tr>
      <w:tr w:rsidR="004058A5" w14:paraId="32F3352E" w14:textId="77777777">
        <w:trPr>
          <w:trHeight w:val="380"/>
        </w:trPr>
        <w:tc>
          <w:tcPr>
            <w:tcW w:w="3330" w:type="dxa"/>
            <w:shd w:val="clear" w:color="auto" w:fill="00A88F"/>
          </w:tcPr>
          <w:p w14:paraId="751F6647" w14:textId="77777777" w:rsidR="004058A5" w:rsidRDefault="000946C8">
            <w:pPr>
              <w:pStyle w:val="TableParagraph"/>
              <w:spacing w:before="101"/>
              <w:ind w:left="72"/>
              <w:rPr>
                <w:b/>
                <w:sz w:val="20"/>
              </w:rPr>
            </w:pPr>
            <w:r>
              <w:rPr>
                <w:b/>
                <w:color w:val="FFFFFF"/>
                <w:spacing w:val="-2"/>
                <w:sz w:val="20"/>
              </w:rPr>
              <w:t>Division/Branch/Unit</w:t>
            </w:r>
          </w:p>
        </w:tc>
        <w:tc>
          <w:tcPr>
            <w:tcW w:w="7272" w:type="dxa"/>
            <w:shd w:val="clear" w:color="auto" w:fill="00A88F"/>
          </w:tcPr>
          <w:p w14:paraId="50A3B212" w14:textId="77777777" w:rsidR="004058A5" w:rsidRPr="00A2271E" w:rsidRDefault="000946C8">
            <w:pPr>
              <w:pStyle w:val="TableParagraph"/>
              <w:spacing w:before="101"/>
              <w:ind w:left="768"/>
              <w:rPr>
                <w:color w:val="FFFFFF" w:themeColor="background1"/>
                <w:sz w:val="20"/>
              </w:rPr>
            </w:pPr>
            <w:r w:rsidRPr="00A2271E">
              <w:rPr>
                <w:color w:val="FFFFFF" w:themeColor="background1"/>
                <w:sz w:val="20"/>
              </w:rPr>
              <w:t>Environment</w:t>
            </w:r>
            <w:r w:rsidRPr="00A2271E">
              <w:rPr>
                <w:color w:val="FFFFFF" w:themeColor="background1"/>
                <w:spacing w:val="-7"/>
                <w:sz w:val="20"/>
              </w:rPr>
              <w:t xml:space="preserve"> </w:t>
            </w:r>
            <w:r w:rsidRPr="00A2271E">
              <w:rPr>
                <w:color w:val="FFFFFF" w:themeColor="background1"/>
                <w:sz w:val="20"/>
              </w:rPr>
              <w:t>and</w:t>
            </w:r>
            <w:r w:rsidRPr="00A2271E">
              <w:rPr>
                <w:color w:val="FFFFFF" w:themeColor="background1"/>
                <w:spacing w:val="-4"/>
                <w:sz w:val="20"/>
              </w:rPr>
              <w:t xml:space="preserve"> </w:t>
            </w:r>
            <w:r w:rsidRPr="00A2271E">
              <w:rPr>
                <w:color w:val="FFFFFF" w:themeColor="background1"/>
                <w:sz w:val="20"/>
              </w:rPr>
              <w:t>Heritage</w:t>
            </w:r>
            <w:r w:rsidRPr="00A2271E">
              <w:rPr>
                <w:color w:val="FFFFFF" w:themeColor="background1"/>
                <w:spacing w:val="-5"/>
                <w:sz w:val="20"/>
              </w:rPr>
              <w:t xml:space="preserve"> </w:t>
            </w:r>
            <w:r w:rsidRPr="00A2271E">
              <w:rPr>
                <w:color w:val="FFFFFF" w:themeColor="background1"/>
                <w:sz w:val="20"/>
              </w:rPr>
              <w:t>/</w:t>
            </w:r>
            <w:r w:rsidRPr="00A2271E">
              <w:rPr>
                <w:color w:val="FFFFFF" w:themeColor="background1"/>
                <w:spacing w:val="-4"/>
                <w:sz w:val="20"/>
              </w:rPr>
              <w:t xml:space="preserve"> </w:t>
            </w:r>
            <w:r w:rsidRPr="00A2271E">
              <w:rPr>
                <w:color w:val="FFFFFF" w:themeColor="background1"/>
                <w:sz w:val="20"/>
              </w:rPr>
              <w:t>Biodiversity,</w:t>
            </w:r>
            <w:r w:rsidRPr="00A2271E">
              <w:rPr>
                <w:color w:val="FFFFFF" w:themeColor="background1"/>
                <w:spacing w:val="-7"/>
                <w:sz w:val="20"/>
              </w:rPr>
              <w:t xml:space="preserve"> </w:t>
            </w:r>
            <w:r w:rsidRPr="00A2271E">
              <w:rPr>
                <w:color w:val="FFFFFF" w:themeColor="background1"/>
                <w:sz w:val="20"/>
              </w:rPr>
              <w:t>Conservation</w:t>
            </w:r>
            <w:r w:rsidRPr="00A2271E">
              <w:rPr>
                <w:color w:val="FFFFFF" w:themeColor="background1"/>
                <w:spacing w:val="-4"/>
                <w:sz w:val="20"/>
              </w:rPr>
              <w:t xml:space="preserve"> </w:t>
            </w:r>
            <w:r w:rsidRPr="00A2271E">
              <w:rPr>
                <w:color w:val="FFFFFF" w:themeColor="background1"/>
                <w:sz w:val="20"/>
              </w:rPr>
              <w:t>&amp;</w:t>
            </w:r>
            <w:r w:rsidRPr="00A2271E">
              <w:rPr>
                <w:color w:val="FFFFFF" w:themeColor="background1"/>
                <w:spacing w:val="-4"/>
                <w:sz w:val="20"/>
              </w:rPr>
              <w:t xml:space="preserve"> </w:t>
            </w:r>
            <w:r w:rsidRPr="00A2271E">
              <w:rPr>
                <w:color w:val="FFFFFF" w:themeColor="background1"/>
                <w:spacing w:val="-2"/>
                <w:sz w:val="20"/>
              </w:rPr>
              <w:t>Science</w:t>
            </w:r>
          </w:p>
        </w:tc>
      </w:tr>
      <w:tr w:rsidR="004058A5" w14:paraId="00971041" w14:textId="77777777">
        <w:trPr>
          <w:trHeight w:val="380"/>
        </w:trPr>
        <w:tc>
          <w:tcPr>
            <w:tcW w:w="3330" w:type="dxa"/>
            <w:shd w:val="clear" w:color="auto" w:fill="00A88F"/>
          </w:tcPr>
          <w:p w14:paraId="374BFAFB" w14:textId="77777777" w:rsidR="004058A5" w:rsidRDefault="000946C8">
            <w:pPr>
              <w:pStyle w:val="TableParagraph"/>
              <w:spacing w:before="101"/>
              <w:ind w:left="72"/>
              <w:rPr>
                <w:b/>
                <w:sz w:val="20"/>
              </w:rPr>
            </w:pPr>
            <w:r>
              <w:rPr>
                <w:b/>
                <w:color w:val="FFFFFF"/>
                <w:spacing w:val="-2"/>
                <w:sz w:val="20"/>
              </w:rPr>
              <w:t>Location</w:t>
            </w:r>
          </w:p>
        </w:tc>
        <w:tc>
          <w:tcPr>
            <w:tcW w:w="7272" w:type="dxa"/>
            <w:shd w:val="clear" w:color="auto" w:fill="00A88F"/>
          </w:tcPr>
          <w:p w14:paraId="78E83DC8" w14:textId="77777777" w:rsidR="004058A5" w:rsidRPr="00A2271E" w:rsidRDefault="000946C8">
            <w:pPr>
              <w:pStyle w:val="TableParagraph"/>
              <w:spacing w:before="101"/>
              <w:ind w:left="768"/>
              <w:rPr>
                <w:color w:val="FFFFFF" w:themeColor="background1"/>
                <w:sz w:val="20"/>
              </w:rPr>
            </w:pPr>
            <w:r w:rsidRPr="00A2271E">
              <w:rPr>
                <w:color w:val="FFFFFF" w:themeColor="background1"/>
                <w:spacing w:val="-2"/>
                <w:sz w:val="20"/>
              </w:rPr>
              <w:t>Parramatta</w:t>
            </w:r>
          </w:p>
        </w:tc>
      </w:tr>
      <w:tr w:rsidR="004058A5" w14:paraId="1CDB30B7" w14:textId="77777777">
        <w:trPr>
          <w:trHeight w:val="379"/>
        </w:trPr>
        <w:tc>
          <w:tcPr>
            <w:tcW w:w="3330" w:type="dxa"/>
            <w:shd w:val="clear" w:color="auto" w:fill="00A88F"/>
          </w:tcPr>
          <w:p w14:paraId="3E5744FC" w14:textId="77777777" w:rsidR="004058A5" w:rsidRDefault="000946C8">
            <w:pPr>
              <w:pStyle w:val="TableParagraph"/>
              <w:spacing w:before="100"/>
              <w:ind w:left="72"/>
              <w:rPr>
                <w:b/>
                <w:sz w:val="20"/>
              </w:rPr>
            </w:pPr>
            <w:r>
              <w:rPr>
                <w:b/>
                <w:color w:val="FFFFFF"/>
                <w:spacing w:val="-2"/>
                <w:sz w:val="20"/>
              </w:rPr>
              <w:t>Classification/Grade/Band</w:t>
            </w:r>
          </w:p>
        </w:tc>
        <w:tc>
          <w:tcPr>
            <w:tcW w:w="7272" w:type="dxa"/>
            <w:shd w:val="clear" w:color="auto" w:fill="00A88F"/>
          </w:tcPr>
          <w:p w14:paraId="34FE5A4E" w14:textId="77777777" w:rsidR="004058A5" w:rsidRPr="00A2271E" w:rsidRDefault="000946C8">
            <w:pPr>
              <w:pStyle w:val="TableParagraph"/>
              <w:spacing w:before="100"/>
              <w:ind w:left="768"/>
              <w:rPr>
                <w:color w:val="FFFFFF" w:themeColor="background1"/>
                <w:sz w:val="20"/>
              </w:rPr>
            </w:pPr>
            <w:r w:rsidRPr="00A2271E">
              <w:rPr>
                <w:color w:val="FFFFFF" w:themeColor="background1"/>
                <w:sz w:val="20"/>
              </w:rPr>
              <w:t>Environment</w:t>
            </w:r>
            <w:r w:rsidRPr="00A2271E">
              <w:rPr>
                <w:color w:val="FFFFFF" w:themeColor="background1"/>
                <w:spacing w:val="-6"/>
                <w:sz w:val="20"/>
              </w:rPr>
              <w:t xml:space="preserve"> </w:t>
            </w:r>
            <w:r w:rsidRPr="00A2271E">
              <w:rPr>
                <w:color w:val="FFFFFF" w:themeColor="background1"/>
                <w:sz w:val="20"/>
              </w:rPr>
              <w:t>Officer</w:t>
            </w:r>
            <w:r w:rsidRPr="00A2271E">
              <w:rPr>
                <w:color w:val="FFFFFF" w:themeColor="background1"/>
                <w:spacing w:val="-5"/>
                <w:sz w:val="20"/>
              </w:rPr>
              <w:t xml:space="preserve"> </w:t>
            </w:r>
            <w:r w:rsidRPr="00A2271E">
              <w:rPr>
                <w:color w:val="FFFFFF" w:themeColor="background1"/>
                <w:sz w:val="20"/>
              </w:rPr>
              <w:t>Class</w:t>
            </w:r>
            <w:r w:rsidRPr="00A2271E">
              <w:rPr>
                <w:color w:val="FFFFFF" w:themeColor="background1"/>
                <w:spacing w:val="-5"/>
                <w:sz w:val="20"/>
              </w:rPr>
              <w:t xml:space="preserve"> </w:t>
            </w:r>
            <w:r w:rsidRPr="00A2271E">
              <w:rPr>
                <w:color w:val="FFFFFF" w:themeColor="background1"/>
                <w:spacing w:val="-10"/>
                <w:sz w:val="20"/>
              </w:rPr>
              <w:t>9</w:t>
            </w:r>
          </w:p>
        </w:tc>
      </w:tr>
      <w:tr w:rsidR="004058A5" w14:paraId="69F3A174" w14:textId="77777777">
        <w:trPr>
          <w:trHeight w:val="380"/>
        </w:trPr>
        <w:tc>
          <w:tcPr>
            <w:tcW w:w="3330" w:type="dxa"/>
            <w:shd w:val="clear" w:color="auto" w:fill="00A88F"/>
          </w:tcPr>
          <w:p w14:paraId="1FE88FCF" w14:textId="77777777" w:rsidR="004058A5" w:rsidRDefault="000946C8">
            <w:pPr>
              <w:pStyle w:val="TableParagraph"/>
              <w:spacing w:before="101"/>
              <w:ind w:left="72"/>
              <w:rPr>
                <w:b/>
                <w:sz w:val="20"/>
              </w:rPr>
            </w:pPr>
            <w:r>
              <w:rPr>
                <w:b/>
                <w:color w:val="FFFFFF"/>
                <w:sz w:val="20"/>
              </w:rPr>
              <w:t>Role</w:t>
            </w:r>
            <w:r>
              <w:rPr>
                <w:b/>
                <w:color w:val="FFFFFF"/>
                <w:spacing w:val="-5"/>
                <w:sz w:val="20"/>
              </w:rPr>
              <w:t xml:space="preserve"> </w:t>
            </w:r>
            <w:r>
              <w:rPr>
                <w:b/>
                <w:color w:val="FFFFFF"/>
                <w:spacing w:val="-2"/>
                <w:sz w:val="20"/>
              </w:rPr>
              <w:t>Number</w:t>
            </w:r>
          </w:p>
        </w:tc>
        <w:tc>
          <w:tcPr>
            <w:tcW w:w="7272" w:type="dxa"/>
            <w:shd w:val="clear" w:color="auto" w:fill="00A88F"/>
          </w:tcPr>
          <w:p w14:paraId="37E1BBEF" w14:textId="11024245" w:rsidR="004058A5" w:rsidRPr="00A2271E" w:rsidRDefault="00A2271E">
            <w:pPr>
              <w:pStyle w:val="TableParagraph"/>
              <w:spacing w:before="101"/>
              <w:ind w:left="768"/>
              <w:rPr>
                <w:color w:val="FFFFFF" w:themeColor="background1"/>
                <w:sz w:val="20"/>
              </w:rPr>
            </w:pPr>
            <w:r w:rsidRPr="00A2271E">
              <w:rPr>
                <w:color w:val="FFFFFF" w:themeColor="background1"/>
                <w:sz w:val="20"/>
              </w:rPr>
              <w:t>TBC</w:t>
            </w:r>
          </w:p>
        </w:tc>
      </w:tr>
      <w:tr w:rsidR="004058A5" w14:paraId="2E1AA102" w14:textId="77777777">
        <w:trPr>
          <w:trHeight w:val="380"/>
        </w:trPr>
        <w:tc>
          <w:tcPr>
            <w:tcW w:w="3330" w:type="dxa"/>
            <w:shd w:val="clear" w:color="auto" w:fill="00A88F"/>
          </w:tcPr>
          <w:p w14:paraId="4285D2FB" w14:textId="77777777" w:rsidR="004058A5" w:rsidRDefault="000946C8">
            <w:pPr>
              <w:pStyle w:val="TableParagraph"/>
              <w:spacing w:before="101"/>
              <w:ind w:left="72"/>
              <w:rPr>
                <w:b/>
                <w:sz w:val="20"/>
              </w:rPr>
            </w:pPr>
            <w:r>
              <w:rPr>
                <w:b/>
                <w:color w:val="FFFFFF"/>
                <w:sz w:val="20"/>
              </w:rPr>
              <w:t>ANZSCO</w:t>
            </w:r>
            <w:r>
              <w:rPr>
                <w:b/>
                <w:color w:val="FFFFFF"/>
                <w:spacing w:val="-7"/>
                <w:sz w:val="20"/>
              </w:rPr>
              <w:t xml:space="preserve"> </w:t>
            </w:r>
            <w:r>
              <w:rPr>
                <w:b/>
                <w:color w:val="FFFFFF"/>
                <w:spacing w:val="-4"/>
                <w:sz w:val="20"/>
              </w:rPr>
              <w:t>Code</w:t>
            </w:r>
          </w:p>
        </w:tc>
        <w:tc>
          <w:tcPr>
            <w:tcW w:w="7272" w:type="dxa"/>
            <w:shd w:val="clear" w:color="auto" w:fill="00A88F"/>
          </w:tcPr>
          <w:p w14:paraId="22FBB9FB" w14:textId="0BFE9936" w:rsidR="004058A5" w:rsidRPr="00A2271E" w:rsidRDefault="00804563">
            <w:pPr>
              <w:pStyle w:val="TableParagraph"/>
              <w:spacing w:before="101"/>
              <w:ind w:left="768"/>
              <w:rPr>
                <w:color w:val="FFFFFF" w:themeColor="background1"/>
                <w:sz w:val="20"/>
              </w:rPr>
            </w:pPr>
            <w:r>
              <w:rPr>
                <w:color w:val="FFFFFF" w:themeColor="background1"/>
                <w:sz w:val="20"/>
              </w:rPr>
              <w:t>224412</w:t>
            </w:r>
          </w:p>
        </w:tc>
      </w:tr>
      <w:tr w:rsidR="004058A5" w14:paraId="3F3739E9" w14:textId="77777777">
        <w:trPr>
          <w:trHeight w:val="379"/>
        </w:trPr>
        <w:tc>
          <w:tcPr>
            <w:tcW w:w="3330" w:type="dxa"/>
            <w:shd w:val="clear" w:color="auto" w:fill="00A88F"/>
          </w:tcPr>
          <w:p w14:paraId="4E9FA6DD" w14:textId="77777777" w:rsidR="004058A5" w:rsidRDefault="000946C8">
            <w:pPr>
              <w:pStyle w:val="TableParagraph"/>
              <w:spacing w:before="100"/>
              <w:ind w:left="72"/>
              <w:rPr>
                <w:b/>
                <w:sz w:val="20"/>
              </w:rPr>
            </w:pPr>
            <w:r>
              <w:rPr>
                <w:b/>
                <w:color w:val="FFFFFF"/>
                <w:sz w:val="20"/>
              </w:rPr>
              <w:t>PCAT</w:t>
            </w:r>
            <w:r>
              <w:rPr>
                <w:b/>
                <w:color w:val="FFFFFF"/>
                <w:spacing w:val="-3"/>
                <w:sz w:val="20"/>
              </w:rPr>
              <w:t xml:space="preserve"> </w:t>
            </w:r>
            <w:r>
              <w:rPr>
                <w:b/>
                <w:color w:val="FFFFFF"/>
                <w:spacing w:val="-4"/>
                <w:sz w:val="20"/>
              </w:rPr>
              <w:t>Code</w:t>
            </w:r>
          </w:p>
        </w:tc>
        <w:tc>
          <w:tcPr>
            <w:tcW w:w="7272" w:type="dxa"/>
            <w:shd w:val="clear" w:color="auto" w:fill="00A88F"/>
          </w:tcPr>
          <w:p w14:paraId="5DD13DA8" w14:textId="092EEAF7" w:rsidR="004058A5" w:rsidRPr="00A2271E" w:rsidRDefault="00804563">
            <w:pPr>
              <w:pStyle w:val="TableParagraph"/>
              <w:spacing w:before="100"/>
              <w:ind w:left="768"/>
              <w:rPr>
                <w:color w:val="FFFFFF" w:themeColor="background1"/>
                <w:sz w:val="20"/>
              </w:rPr>
            </w:pPr>
            <w:r>
              <w:rPr>
                <w:color w:val="FFFFFF" w:themeColor="background1"/>
                <w:sz w:val="20"/>
              </w:rPr>
              <w:t>1119192</w:t>
            </w:r>
          </w:p>
        </w:tc>
      </w:tr>
      <w:tr w:rsidR="004058A5" w14:paraId="52665E20" w14:textId="77777777">
        <w:trPr>
          <w:trHeight w:val="380"/>
        </w:trPr>
        <w:tc>
          <w:tcPr>
            <w:tcW w:w="3330" w:type="dxa"/>
            <w:shd w:val="clear" w:color="auto" w:fill="00A88F"/>
          </w:tcPr>
          <w:p w14:paraId="44B57E5B" w14:textId="77777777" w:rsidR="004058A5" w:rsidRDefault="000946C8">
            <w:pPr>
              <w:pStyle w:val="TableParagraph"/>
              <w:spacing w:before="101"/>
              <w:ind w:left="72"/>
              <w:rPr>
                <w:b/>
                <w:sz w:val="20"/>
              </w:rPr>
            </w:pPr>
            <w:r>
              <w:rPr>
                <w:b/>
                <w:color w:val="FFFFFF"/>
                <w:sz w:val="20"/>
              </w:rPr>
              <w:t>Date</w:t>
            </w:r>
            <w:r>
              <w:rPr>
                <w:b/>
                <w:color w:val="FFFFFF"/>
                <w:spacing w:val="-2"/>
                <w:sz w:val="20"/>
              </w:rPr>
              <w:t xml:space="preserve"> </w:t>
            </w:r>
            <w:r>
              <w:rPr>
                <w:b/>
                <w:color w:val="FFFFFF"/>
                <w:sz w:val="20"/>
              </w:rPr>
              <w:t>of</w:t>
            </w:r>
            <w:r>
              <w:rPr>
                <w:b/>
                <w:color w:val="FFFFFF"/>
                <w:spacing w:val="-2"/>
                <w:sz w:val="20"/>
              </w:rPr>
              <w:t xml:space="preserve"> Approval</w:t>
            </w:r>
          </w:p>
        </w:tc>
        <w:tc>
          <w:tcPr>
            <w:tcW w:w="7272" w:type="dxa"/>
            <w:shd w:val="clear" w:color="auto" w:fill="00A88F"/>
          </w:tcPr>
          <w:p w14:paraId="01BD3351" w14:textId="7D0D0DC1" w:rsidR="004058A5" w:rsidRPr="00A2271E" w:rsidRDefault="00A2271E">
            <w:pPr>
              <w:pStyle w:val="TableParagraph"/>
              <w:spacing w:before="101"/>
              <w:ind w:left="768"/>
              <w:rPr>
                <w:color w:val="FFFFFF" w:themeColor="background1"/>
                <w:sz w:val="20"/>
              </w:rPr>
            </w:pPr>
            <w:r w:rsidRPr="00A2271E">
              <w:rPr>
                <w:color w:val="FFFFFF" w:themeColor="background1"/>
                <w:sz w:val="20"/>
              </w:rPr>
              <w:t>February 2023</w:t>
            </w:r>
          </w:p>
        </w:tc>
      </w:tr>
      <w:tr w:rsidR="004058A5" w14:paraId="3245F205" w14:textId="77777777">
        <w:trPr>
          <w:trHeight w:val="370"/>
        </w:trPr>
        <w:tc>
          <w:tcPr>
            <w:tcW w:w="3330" w:type="dxa"/>
            <w:tcBorders>
              <w:bottom w:val="single" w:sz="8" w:space="0" w:color="000000"/>
            </w:tcBorders>
            <w:shd w:val="clear" w:color="auto" w:fill="00A88F"/>
          </w:tcPr>
          <w:p w14:paraId="3C35D834" w14:textId="77777777" w:rsidR="004058A5" w:rsidRDefault="000946C8">
            <w:pPr>
              <w:pStyle w:val="TableParagraph"/>
              <w:spacing w:before="101"/>
              <w:ind w:left="72"/>
              <w:rPr>
                <w:b/>
                <w:sz w:val="20"/>
              </w:rPr>
            </w:pPr>
            <w:r>
              <w:rPr>
                <w:b/>
                <w:color w:val="FFFFFF"/>
                <w:sz w:val="20"/>
              </w:rPr>
              <w:t>Agency</w:t>
            </w:r>
            <w:r>
              <w:rPr>
                <w:b/>
                <w:color w:val="FFFFFF"/>
                <w:spacing w:val="-3"/>
                <w:sz w:val="20"/>
              </w:rPr>
              <w:t xml:space="preserve"> </w:t>
            </w:r>
            <w:r>
              <w:rPr>
                <w:b/>
                <w:color w:val="FFFFFF"/>
                <w:spacing w:val="-2"/>
                <w:sz w:val="20"/>
              </w:rPr>
              <w:t>Website</w:t>
            </w:r>
          </w:p>
        </w:tc>
        <w:tc>
          <w:tcPr>
            <w:tcW w:w="7272" w:type="dxa"/>
            <w:tcBorders>
              <w:bottom w:val="single" w:sz="8" w:space="0" w:color="000000"/>
            </w:tcBorders>
            <w:shd w:val="clear" w:color="auto" w:fill="00A88F"/>
          </w:tcPr>
          <w:p w14:paraId="78B426EB" w14:textId="7522D687" w:rsidR="004058A5" w:rsidRDefault="001F0864">
            <w:pPr>
              <w:pStyle w:val="TableParagraph"/>
              <w:spacing w:before="101"/>
              <w:ind w:left="768"/>
              <w:rPr>
                <w:sz w:val="20"/>
              </w:rPr>
            </w:pPr>
            <w:hyperlink r:id="rId8" w:history="1">
              <w:r w:rsidR="0033326F" w:rsidRPr="00833F90">
                <w:rPr>
                  <w:rStyle w:val="Hyperlink"/>
                  <w:spacing w:val="-2"/>
                  <w:sz w:val="20"/>
                </w:rPr>
                <w:t>www.dpie.nsw.gov.au</w:t>
              </w:r>
            </w:hyperlink>
          </w:p>
        </w:tc>
      </w:tr>
    </w:tbl>
    <w:p w14:paraId="40626BFA" w14:textId="77777777" w:rsidR="004058A5" w:rsidRDefault="004058A5">
      <w:pPr>
        <w:pStyle w:val="BodyText"/>
        <w:spacing w:before="2"/>
        <w:rPr>
          <w:b/>
          <w:sz w:val="13"/>
        </w:rPr>
      </w:pPr>
    </w:p>
    <w:p w14:paraId="1AD53E93" w14:textId="77777777" w:rsidR="004058A5" w:rsidRDefault="000946C8">
      <w:pPr>
        <w:pStyle w:val="Heading1"/>
        <w:spacing w:before="92"/>
      </w:pPr>
      <w:r>
        <w:t>Agency</w:t>
      </w:r>
      <w:r>
        <w:rPr>
          <w:spacing w:val="-3"/>
        </w:rPr>
        <w:t xml:space="preserve"> </w:t>
      </w:r>
      <w:r>
        <w:rPr>
          <w:spacing w:val="-2"/>
        </w:rPr>
        <w:t>overview</w:t>
      </w:r>
    </w:p>
    <w:p w14:paraId="22641413" w14:textId="2AB1CDB1" w:rsidR="0074168C" w:rsidRDefault="0074168C" w:rsidP="0074168C">
      <w:pPr>
        <w:pStyle w:val="BodyText"/>
        <w:kinsoku w:val="0"/>
        <w:overflowPunct w:val="0"/>
        <w:spacing w:before="245" w:line="276" w:lineRule="auto"/>
        <w:ind w:left="120" w:right="186"/>
        <w:rPr>
          <w:spacing w:val="-2"/>
        </w:rPr>
      </w:pPr>
      <w:r>
        <w:t>Our</w:t>
      </w:r>
      <w:r>
        <w:rPr>
          <w:spacing w:val="-3"/>
        </w:rPr>
        <w:t xml:space="preserve"> </w:t>
      </w:r>
      <w:r>
        <w:t>vision</w:t>
      </w:r>
      <w:r>
        <w:rPr>
          <w:spacing w:val="-3"/>
        </w:rPr>
        <w:t xml:space="preserve"> </w:t>
      </w:r>
      <w:r>
        <w:t>is</w:t>
      </w:r>
      <w:r>
        <w:rPr>
          <w:spacing w:val="-4"/>
        </w:rPr>
        <w:t xml:space="preserve"> </w:t>
      </w:r>
      <w:r>
        <w:t>to</w:t>
      </w:r>
      <w:r>
        <w:rPr>
          <w:spacing w:val="-3"/>
        </w:rPr>
        <w:t xml:space="preserve"> </w:t>
      </w:r>
      <w:r>
        <w:t>create</w:t>
      </w:r>
      <w:r>
        <w:rPr>
          <w:spacing w:val="-3"/>
        </w:rPr>
        <w:t xml:space="preserve"> </w:t>
      </w:r>
      <w:r>
        <w:t>thriving</w:t>
      </w:r>
      <w:r>
        <w:rPr>
          <w:spacing w:val="-3"/>
        </w:rPr>
        <w:t xml:space="preserve"> </w:t>
      </w:r>
      <w:r>
        <w:t>environments,</w:t>
      </w:r>
      <w:r>
        <w:rPr>
          <w:spacing w:val="-3"/>
        </w:rPr>
        <w:t xml:space="preserve"> </w:t>
      </w:r>
      <w:proofErr w:type="gramStart"/>
      <w:r>
        <w:t>communities</w:t>
      </w:r>
      <w:proofErr w:type="gramEnd"/>
      <w:r>
        <w:rPr>
          <w:spacing w:val="-3"/>
        </w:rPr>
        <w:t xml:space="preserve"> </w:t>
      </w:r>
      <w:r>
        <w:t>and</w:t>
      </w:r>
      <w:r>
        <w:rPr>
          <w:spacing w:val="-3"/>
        </w:rPr>
        <w:t xml:space="preserve"> </w:t>
      </w:r>
      <w:r>
        <w:t>economies</w:t>
      </w:r>
      <w:r>
        <w:rPr>
          <w:spacing w:val="-3"/>
        </w:rPr>
        <w:t xml:space="preserve"> </w:t>
      </w:r>
      <w:r>
        <w:t>for</w:t>
      </w:r>
      <w:r>
        <w:rPr>
          <w:spacing w:val="-3"/>
        </w:rPr>
        <w:t xml:space="preserve"> </w:t>
      </w:r>
      <w:r>
        <w:t>the</w:t>
      </w:r>
      <w:r>
        <w:rPr>
          <w:spacing w:val="-3"/>
        </w:rPr>
        <w:t xml:space="preserve"> </w:t>
      </w:r>
      <w:r>
        <w:t>people</w:t>
      </w:r>
      <w:r>
        <w:rPr>
          <w:spacing w:val="-3"/>
        </w:rPr>
        <w:t xml:space="preserve"> </w:t>
      </w:r>
      <w:r>
        <w:t>of</w:t>
      </w:r>
      <w:r>
        <w:rPr>
          <w:spacing w:val="-3"/>
        </w:rPr>
        <w:t xml:space="preserve"> </w:t>
      </w:r>
      <w:r>
        <w:t>New</w:t>
      </w:r>
      <w:r>
        <w:rPr>
          <w:spacing w:val="-4"/>
        </w:rPr>
        <w:t xml:space="preserve"> </w:t>
      </w:r>
      <w:r>
        <w:t>South</w:t>
      </w:r>
      <w:r>
        <w:rPr>
          <w:spacing w:val="-3"/>
        </w:rPr>
        <w:t xml:space="preserve"> </w:t>
      </w:r>
      <w:r>
        <w:t xml:space="preserve">Wales. We focus on some of the biggest issues facing our state. We deliver sustainable water resource and environment management, secure our energy supply, oversee our planning system, </w:t>
      </w:r>
      <w:proofErr w:type="spellStart"/>
      <w:r>
        <w:t>maximise</w:t>
      </w:r>
      <w:proofErr w:type="spellEnd"/>
      <w:r>
        <w:t xml:space="preserve"> community benefit</w:t>
      </w:r>
      <w:r>
        <w:rPr>
          <w:spacing w:val="-2"/>
        </w:rPr>
        <w:t xml:space="preserve"> </w:t>
      </w:r>
      <w:r>
        <w:t>from</w:t>
      </w:r>
      <w:r>
        <w:rPr>
          <w:spacing w:val="-3"/>
        </w:rPr>
        <w:t xml:space="preserve"> </w:t>
      </w:r>
      <w:r>
        <w:t>government</w:t>
      </w:r>
      <w:r>
        <w:rPr>
          <w:spacing w:val="-2"/>
        </w:rPr>
        <w:t xml:space="preserve"> </w:t>
      </w:r>
      <w:r>
        <w:t>land</w:t>
      </w:r>
      <w:r>
        <w:rPr>
          <w:spacing w:val="-2"/>
        </w:rPr>
        <w:t xml:space="preserve"> </w:t>
      </w:r>
      <w:r>
        <w:t>and</w:t>
      </w:r>
      <w:r>
        <w:rPr>
          <w:spacing w:val="-2"/>
        </w:rPr>
        <w:t xml:space="preserve"> </w:t>
      </w:r>
      <w:r>
        <w:t>property,</w:t>
      </w:r>
      <w:r>
        <w:rPr>
          <w:spacing w:val="-2"/>
        </w:rPr>
        <w:t xml:space="preserve"> </w:t>
      </w:r>
      <w:r>
        <w:t>and</w:t>
      </w:r>
      <w:r>
        <w:rPr>
          <w:spacing w:val="-2"/>
        </w:rPr>
        <w:t xml:space="preserve"> </w:t>
      </w:r>
      <w:r>
        <w:t>create</w:t>
      </w:r>
      <w:r>
        <w:rPr>
          <w:spacing w:val="-2"/>
        </w:rPr>
        <w:t xml:space="preserve"> </w:t>
      </w:r>
      <w:r>
        <w:t>the</w:t>
      </w:r>
      <w:r>
        <w:rPr>
          <w:spacing w:val="-2"/>
        </w:rPr>
        <w:t xml:space="preserve"> </w:t>
      </w:r>
      <w:r>
        <w:t>conditions</w:t>
      </w:r>
      <w:r>
        <w:rPr>
          <w:spacing w:val="-2"/>
        </w:rPr>
        <w:t xml:space="preserve"> </w:t>
      </w:r>
      <w:r>
        <w:t>for</w:t>
      </w:r>
      <w:r>
        <w:rPr>
          <w:spacing w:val="-2"/>
        </w:rPr>
        <w:t xml:space="preserve"> </w:t>
      </w:r>
      <w:r>
        <w:t>a</w:t>
      </w:r>
      <w:r>
        <w:rPr>
          <w:spacing w:val="-3"/>
        </w:rPr>
        <w:t xml:space="preserve"> </w:t>
      </w:r>
      <w:r>
        <w:t>prosperous</w:t>
      </w:r>
      <w:r>
        <w:rPr>
          <w:spacing w:val="-3"/>
        </w:rPr>
        <w:t xml:space="preserve"> </w:t>
      </w:r>
      <w:r>
        <w:t>state.</w:t>
      </w:r>
      <w:r>
        <w:rPr>
          <w:spacing w:val="-2"/>
        </w:rPr>
        <w:t xml:space="preserve"> </w:t>
      </w:r>
      <w:r>
        <w:t>We</w:t>
      </w:r>
      <w:r>
        <w:rPr>
          <w:spacing w:val="-2"/>
        </w:rPr>
        <w:t xml:space="preserve"> </w:t>
      </w:r>
      <w:r>
        <w:t>strive</w:t>
      </w:r>
      <w:r>
        <w:rPr>
          <w:spacing w:val="-2"/>
        </w:rPr>
        <w:t xml:space="preserve"> </w:t>
      </w:r>
      <w:r>
        <w:t>to</w:t>
      </w:r>
      <w:r>
        <w:rPr>
          <w:spacing w:val="-2"/>
        </w:rPr>
        <w:t xml:space="preserve"> </w:t>
      </w:r>
      <w:r>
        <w:t>be</w:t>
      </w:r>
      <w:r>
        <w:rPr>
          <w:spacing w:val="-2"/>
        </w:rPr>
        <w:t xml:space="preserve"> </w:t>
      </w:r>
      <w:r>
        <w:t xml:space="preserve">a high-performing, world-class public service organisation that celebrates and reflects the full diversity of the community we serve and seeks to embed Aboriginal cultural awareness and knowledge throughout the </w:t>
      </w:r>
      <w:r>
        <w:rPr>
          <w:spacing w:val="-2"/>
        </w:rPr>
        <w:t>department.</w:t>
      </w:r>
    </w:p>
    <w:p w14:paraId="2A51E44B" w14:textId="77777777" w:rsidR="00A2271E" w:rsidRPr="00995834" w:rsidRDefault="00A2271E" w:rsidP="00A2271E">
      <w:pPr>
        <w:pStyle w:val="Heading1"/>
        <w:kinsoku w:val="0"/>
        <w:overflowPunct w:val="0"/>
        <w:spacing w:before="201" w:line="276" w:lineRule="auto"/>
        <w:rPr>
          <w:b w:val="0"/>
          <w:sz w:val="22"/>
          <w:szCs w:val="22"/>
        </w:rPr>
      </w:pPr>
      <w:r w:rsidRPr="00995834">
        <w:rPr>
          <w:b w:val="0"/>
          <w:sz w:val="22"/>
          <w:szCs w:val="22"/>
        </w:rPr>
        <w:t>The Environment</w:t>
      </w:r>
      <w:r>
        <w:rPr>
          <w:b w:val="0"/>
          <w:sz w:val="22"/>
          <w:szCs w:val="22"/>
        </w:rPr>
        <w:t xml:space="preserve"> and Heritage</w:t>
      </w:r>
      <w:r w:rsidRPr="00995834">
        <w:rPr>
          <w:b w:val="0"/>
          <w:sz w:val="22"/>
          <w:szCs w:val="22"/>
        </w:rPr>
        <w:t xml:space="preserve"> (E</w:t>
      </w:r>
      <w:r>
        <w:rPr>
          <w:b w:val="0"/>
          <w:sz w:val="22"/>
          <w:szCs w:val="22"/>
        </w:rPr>
        <w:t>H</w:t>
      </w:r>
      <w:r w:rsidRPr="00995834">
        <w:rPr>
          <w:b w:val="0"/>
          <w:sz w:val="22"/>
          <w:szCs w:val="22"/>
        </w:rPr>
        <w:t xml:space="preserve">) Group within DPE brings together a range of functions including national park management, biodiversity and conservation, climate change, sustainability, resilience and adaptation, renewable energy and energy security, and circular economy policy. The work of the Group is supported by </w:t>
      </w:r>
      <w:proofErr w:type="spellStart"/>
      <w:r w:rsidRPr="00995834">
        <w:rPr>
          <w:b w:val="0"/>
          <w:sz w:val="22"/>
          <w:szCs w:val="22"/>
        </w:rPr>
        <w:t>centres</w:t>
      </w:r>
      <w:proofErr w:type="spellEnd"/>
      <w:r w:rsidRPr="00995834">
        <w:rPr>
          <w:b w:val="0"/>
          <w:sz w:val="22"/>
          <w:szCs w:val="22"/>
        </w:rPr>
        <w:t xml:space="preserve"> of excellence in policy; science; economics; data analytics and insights.</w:t>
      </w:r>
    </w:p>
    <w:p w14:paraId="603A0DCE" w14:textId="77777777" w:rsidR="004058A5" w:rsidRDefault="000946C8">
      <w:pPr>
        <w:pStyle w:val="Heading1"/>
        <w:spacing w:before="200"/>
      </w:pPr>
      <w:bookmarkStart w:id="0" w:name="The_Environment,_Energy_and_Science_(EES"/>
      <w:bookmarkEnd w:id="0"/>
      <w:r>
        <w:t>Primary</w:t>
      </w:r>
      <w:r>
        <w:rPr>
          <w:spacing w:val="-3"/>
        </w:rPr>
        <w:t xml:space="preserve"> </w:t>
      </w:r>
      <w:r>
        <w:t>purpose</w:t>
      </w:r>
      <w:r>
        <w:rPr>
          <w:spacing w:val="-2"/>
        </w:rPr>
        <w:t xml:space="preserve"> </w:t>
      </w:r>
      <w:r>
        <w:t>of</w:t>
      </w:r>
      <w:r>
        <w:rPr>
          <w:spacing w:val="-3"/>
        </w:rPr>
        <w:t xml:space="preserve"> </w:t>
      </w:r>
      <w:r>
        <w:t>the</w:t>
      </w:r>
      <w:r>
        <w:rPr>
          <w:spacing w:val="-2"/>
        </w:rPr>
        <w:t xml:space="preserve"> </w:t>
      </w:r>
      <w:r>
        <w:rPr>
          <w:spacing w:val="-4"/>
        </w:rPr>
        <w:t>role</w:t>
      </w:r>
    </w:p>
    <w:p w14:paraId="1734B81B" w14:textId="2531F19D" w:rsidR="004058A5" w:rsidRDefault="005768FB" w:rsidP="00F13301">
      <w:pPr>
        <w:pStyle w:val="BodyText"/>
        <w:spacing w:before="245" w:line="276" w:lineRule="auto"/>
        <w:ind w:left="120" w:right="205"/>
      </w:pPr>
      <w:r>
        <w:t xml:space="preserve">Develop and maintain </w:t>
      </w:r>
      <w:r w:rsidR="002C486F">
        <w:t>policy to ensure</w:t>
      </w:r>
      <w:r w:rsidR="002C486F">
        <w:rPr>
          <w:spacing w:val="-5"/>
        </w:rPr>
        <w:t xml:space="preserve"> </w:t>
      </w:r>
      <w:r w:rsidR="002C486F">
        <w:t>the</w:t>
      </w:r>
      <w:r w:rsidR="002C486F">
        <w:rPr>
          <w:spacing w:val="-5"/>
        </w:rPr>
        <w:t xml:space="preserve"> </w:t>
      </w:r>
      <w:r w:rsidR="002C486F">
        <w:t>Department</w:t>
      </w:r>
      <w:r w:rsidR="002C486F">
        <w:rPr>
          <w:spacing w:val="-4"/>
        </w:rPr>
        <w:t xml:space="preserve"> </w:t>
      </w:r>
      <w:r w:rsidR="002C486F">
        <w:t>is</w:t>
      </w:r>
      <w:r w:rsidR="002C486F">
        <w:rPr>
          <w:spacing w:val="-2"/>
        </w:rPr>
        <w:t xml:space="preserve"> </w:t>
      </w:r>
      <w:r w:rsidR="002C486F">
        <w:t>compliant</w:t>
      </w:r>
      <w:r w:rsidR="002C486F">
        <w:rPr>
          <w:spacing w:val="-1"/>
        </w:rPr>
        <w:t xml:space="preserve"> </w:t>
      </w:r>
      <w:r w:rsidR="002C486F">
        <w:t>with</w:t>
      </w:r>
      <w:r w:rsidR="002C486F">
        <w:rPr>
          <w:spacing w:val="-5"/>
        </w:rPr>
        <w:t xml:space="preserve"> </w:t>
      </w:r>
      <w:r w:rsidR="002C486F">
        <w:t>NSW</w:t>
      </w:r>
      <w:r w:rsidR="002C486F">
        <w:rPr>
          <w:spacing w:val="-2"/>
        </w:rPr>
        <w:t xml:space="preserve"> </w:t>
      </w:r>
      <w:r w:rsidR="002C486F">
        <w:t>animal</w:t>
      </w:r>
      <w:r w:rsidR="002C486F">
        <w:rPr>
          <w:spacing w:val="-4"/>
        </w:rPr>
        <w:t xml:space="preserve"> </w:t>
      </w:r>
      <w:r w:rsidR="002C486F">
        <w:t>research</w:t>
      </w:r>
      <w:r w:rsidR="002C486F">
        <w:rPr>
          <w:spacing w:val="-3"/>
        </w:rPr>
        <w:t xml:space="preserve"> </w:t>
      </w:r>
      <w:r w:rsidR="002C486F">
        <w:t>legislation and</w:t>
      </w:r>
      <w:r w:rsidR="002C486F">
        <w:rPr>
          <w:spacing w:val="-5"/>
        </w:rPr>
        <w:t xml:space="preserve"> </w:t>
      </w:r>
      <w:r w:rsidR="002C486F">
        <w:t xml:space="preserve">the </w:t>
      </w:r>
      <w:r w:rsidR="002C486F">
        <w:rPr>
          <w:i/>
        </w:rPr>
        <w:t>Australian code for the care and use of animals for scientific purposes</w:t>
      </w:r>
      <w:r w:rsidR="00F13301">
        <w:rPr>
          <w:i/>
        </w:rPr>
        <w:t xml:space="preserve">. </w:t>
      </w:r>
      <w:r w:rsidR="00F13301">
        <w:rPr>
          <w:iCs/>
        </w:rPr>
        <w:t xml:space="preserve"> This includes policy development and guidance for </w:t>
      </w:r>
      <w:r w:rsidR="002C486F">
        <w:t xml:space="preserve">the Department’s Animal Ethics Committee (AEC). </w:t>
      </w:r>
      <w:r w:rsidR="00F13301">
        <w:t xml:space="preserve">The Senior Policy officer also has a role in </w:t>
      </w:r>
      <w:r w:rsidR="00804563">
        <w:t xml:space="preserve">the </w:t>
      </w:r>
      <w:r w:rsidR="00F13301">
        <w:t>development of process improvement and</w:t>
      </w:r>
      <w:r w:rsidR="000946C8">
        <w:rPr>
          <w:spacing w:val="-5"/>
        </w:rPr>
        <w:t xml:space="preserve"> </w:t>
      </w:r>
      <w:r w:rsidR="000946C8">
        <w:t>conducts</w:t>
      </w:r>
      <w:r w:rsidR="000946C8">
        <w:rPr>
          <w:spacing w:val="-3"/>
        </w:rPr>
        <w:t xml:space="preserve"> </w:t>
      </w:r>
      <w:r w:rsidR="000946C8">
        <w:t xml:space="preserve">policy </w:t>
      </w:r>
      <w:r w:rsidR="000946C8">
        <w:rPr>
          <w:spacing w:val="-2"/>
        </w:rPr>
        <w:t>evaluations</w:t>
      </w:r>
      <w:r w:rsidR="00804563">
        <w:rPr>
          <w:spacing w:val="-2"/>
        </w:rPr>
        <w:t xml:space="preserve"> and </w:t>
      </w:r>
      <w:r w:rsidR="00FA4E8F">
        <w:rPr>
          <w:spacing w:val="-2"/>
        </w:rPr>
        <w:t xml:space="preserve">when necessary, </w:t>
      </w:r>
      <w:r w:rsidR="00F13301">
        <w:rPr>
          <w:spacing w:val="-2"/>
        </w:rPr>
        <w:t xml:space="preserve">in undertaking investigations on behalf of the </w:t>
      </w:r>
      <w:r w:rsidR="00F13301">
        <w:t>Animal Ethics Committee and referral of matters to Regional NSW as required.</w:t>
      </w:r>
    </w:p>
    <w:p w14:paraId="5C87AB24" w14:textId="77777777" w:rsidR="004058A5" w:rsidRDefault="004058A5">
      <w:pPr>
        <w:pStyle w:val="BodyText"/>
        <w:spacing w:before="2"/>
        <w:rPr>
          <w:sz w:val="26"/>
        </w:rPr>
      </w:pPr>
    </w:p>
    <w:p w14:paraId="0D640762" w14:textId="77777777" w:rsidR="004058A5" w:rsidRDefault="004058A5">
      <w:pPr>
        <w:pStyle w:val="BodyText"/>
        <w:spacing w:before="8"/>
        <w:rPr>
          <w:sz w:val="24"/>
        </w:rPr>
      </w:pPr>
      <w:bookmarkStart w:id="1" w:name="Key_accountabilities"/>
      <w:bookmarkEnd w:id="1"/>
    </w:p>
    <w:p w14:paraId="1CC7CBA7" w14:textId="39F14679" w:rsidR="004058A5" w:rsidRDefault="000946C8" w:rsidP="00FA4E8F">
      <w:pPr>
        <w:pStyle w:val="BodyText"/>
        <w:tabs>
          <w:tab w:val="left" w:pos="10035"/>
        </w:tabs>
        <w:ind w:left="4971"/>
        <w:sectPr w:rsidR="004058A5">
          <w:headerReference w:type="even" r:id="rId9"/>
          <w:headerReference w:type="default" r:id="rId10"/>
          <w:footerReference w:type="even" r:id="rId11"/>
          <w:footerReference w:type="default" r:id="rId12"/>
          <w:headerReference w:type="first" r:id="rId13"/>
          <w:footerReference w:type="first" r:id="rId14"/>
          <w:type w:val="continuous"/>
          <w:pgSz w:w="12240" w:h="15840"/>
          <w:pgMar w:top="520" w:right="620" w:bottom="0" w:left="600" w:header="720" w:footer="720" w:gutter="0"/>
          <w:cols w:space="720"/>
        </w:sectPr>
      </w:pPr>
      <w:r>
        <w:tab/>
      </w:r>
    </w:p>
    <w:p w14:paraId="0C2A6E5D" w14:textId="77777777" w:rsidR="00072A45" w:rsidRDefault="00072A45">
      <w:r>
        <w:lastRenderedPageBreak/>
        <w:br w:type="page"/>
      </w:r>
    </w:p>
    <w:p w14:paraId="1CB5A792" w14:textId="77777777" w:rsidR="00D45B94" w:rsidRDefault="00D45B94" w:rsidP="00D45B94">
      <w:pPr>
        <w:pStyle w:val="Heading1"/>
      </w:pPr>
      <w:r>
        <w:lastRenderedPageBreak/>
        <w:t>Key</w:t>
      </w:r>
      <w:r>
        <w:rPr>
          <w:spacing w:val="-1"/>
        </w:rPr>
        <w:t xml:space="preserve"> </w:t>
      </w:r>
      <w:r>
        <w:rPr>
          <w:spacing w:val="-2"/>
        </w:rPr>
        <w:t>accountabilities</w:t>
      </w:r>
    </w:p>
    <w:p w14:paraId="58993C5D" w14:textId="77777777" w:rsidR="00D45B94" w:rsidRDefault="00D45B94" w:rsidP="00FA4E8F">
      <w:pPr>
        <w:pStyle w:val="ListParagraph"/>
        <w:numPr>
          <w:ilvl w:val="0"/>
          <w:numId w:val="3"/>
        </w:numPr>
        <w:tabs>
          <w:tab w:val="left" w:pos="839"/>
          <w:tab w:val="left" w:pos="840"/>
        </w:tabs>
        <w:spacing w:before="0" w:line="273" w:lineRule="auto"/>
        <w:ind w:right="395"/>
      </w:pPr>
      <w:r>
        <w:t>Develop</w:t>
      </w:r>
      <w:r w:rsidRPr="00D45B94">
        <w:rPr>
          <w:spacing w:val="-3"/>
        </w:rPr>
        <w:t xml:space="preserve"> </w:t>
      </w:r>
      <w:r>
        <w:t>effective</w:t>
      </w:r>
      <w:r w:rsidRPr="00D45B94">
        <w:rPr>
          <w:spacing w:val="-3"/>
        </w:rPr>
        <w:t xml:space="preserve"> </w:t>
      </w:r>
      <w:r>
        <w:t>policy and provide clear policy advice to facilitate compliance with NSW</w:t>
      </w:r>
      <w:r w:rsidRPr="00D45B94">
        <w:rPr>
          <w:spacing w:val="-2"/>
        </w:rPr>
        <w:t xml:space="preserve"> </w:t>
      </w:r>
      <w:r>
        <w:t>animal</w:t>
      </w:r>
      <w:r w:rsidRPr="00D45B94">
        <w:rPr>
          <w:spacing w:val="-4"/>
        </w:rPr>
        <w:t xml:space="preserve"> </w:t>
      </w:r>
      <w:r>
        <w:t>research</w:t>
      </w:r>
      <w:r w:rsidRPr="00D45B94">
        <w:rPr>
          <w:spacing w:val="-3"/>
        </w:rPr>
        <w:t xml:space="preserve"> </w:t>
      </w:r>
      <w:r>
        <w:t>legislation and</w:t>
      </w:r>
      <w:r w:rsidRPr="00D45B94">
        <w:rPr>
          <w:spacing w:val="-5"/>
        </w:rPr>
        <w:t xml:space="preserve"> </w:t>
      </w:r>
      <w:r>
        <w:t xml:space="preserve">the </w:t>
      </w:r>
      <w:r w:rsidRPr="00D45B94">
        <w:rPr>
          <w:i/>
        </w:rPr>
        <w:t>Australian code for the care and use of animals for scientific purposes</w:t>
      </w:r>
      <w:r>
        <w:t>.</w:t>
      </w:r>
    </w:p>
    <w:p w14:paraId="027B2776" w14:textId="1F409896" w:rsidR="00F13301" w:rsidRDefault="00F13301" w:rsidP="00FA4E8F">
      <w:pPr>
        <w:pStyle w:val="ListParagraph"/>
        <w:numPr>
          <w:ilvl w:val="0"/>
          <w:numId w:val="3"/>
        </w:numPr>
        <w:tabs>
          <w:tab w:val="left" w:pos="839"/>
          <w:tab w:val="left" w:pos="840"/>
        </w:tabs>
        <w:spacing w:before="0" w:line="271" w:lineRule="auto"/>
        <w:ind w:right="509"/>
      </w:pPr>
      <w:r>
        <w:t>Liaise with senior staff across all groups/divisions of the Department to understand the emerging scientific research</w:t>
      </w:r>
      <w:r w:rsidRPr="00D45B94">
        <w:rPr>
          <w:spacing w:val="-5"/>
        </w:rPr>
        <w:t xml:space="preserve"> </w:t>
      </w:r>
      <w:r>
        <w:t>and</w:t>
      </w:r>
      <w:r w:rsidRPr="00D45B94">
        <w:rPr>
          <w:spacing w:val="-5"/>
        </w:rPr>
        <w:t xml:space="preserve"> </w:t>
      </w:r>
      <w:r>
        <w:t>knowledge,</w:t>
      </w:r>
      <w:r w:rsidRPr="00D45B94">
        <w:rPr>
          <w:spacing w:val="-5"/>
        </w:rPr>
        <w:t xml:space="preserve"> </w:t>
      </w:r>
      <w:r>
        <w:t>operational,</w:t>
      </w:r>
      <w:r w:rsidRPr="00D45B94">
        <w:rPr>
          <w:spacing w:val="-5"/>
        </w:rPr>
        <w:t xml:space="preserve"> </w:t>
      </w:r>
      <w:r>
        <w:t>on-the-ground</w:t>
      </w:r>
      <w:r w:rsidRPr="00D45B94">
        <w:rPr>
          <w:spacing w:val="-5"/>
        </w:rPr>
        <w:t xml:space="preserve"> </w:t>
      </w:r>
      <w:r>
        <w:t>realities,</w:t>
      </w:r>
      <w:r w:rsidRPr="00D45B94">
        <w:rPr>
          <w:spacing w:val="-5"/>
        </w:rPr>
        <w:t xml:space="preserve"> </w:t>
      </w:r>
      <w:r>
        <w:t>related to animal research.</w:t>
      </w:r>
    </w:p>
    <w:p w14:paraId="49A59057" w14:textId="77777777" w:rsidR="00F13301" w:rsidRDefault="00F13301" w:rsidP="00FA4E8F">
      <w:pPr>
        <w:pStyle w:val="ListParagraph"/>
        <w:numPr>
          <w:ilvl w:val="0"/>
          <w:numId w:val="3"/>
        </w:numPr>
        <w:tabs>
          <w:tab w:val="left" w:pos="840"/>
          <w:tab w:val="left" w:pos="841"/>
        </w:tabs>
        <w:spacing w:before="0" w:line="273" w:lineRule="auto"/>
        <w:ind w:right="506"/>
      </w:pPr>
      <w:r>
        <w:t>Undertake</w:t>
      </w:r>
      <w:r>
        <w:rPr>
          <w:spacing w:val="-3"/>
        </w:rPr>
        <w:t xml:space="preserve"> </w:t>
      </w:r>
      <w:r>
        <w:t>research</w:t>
      </w:r>
      <w:r>
        <w:rPr>
          <w:spacing w:val="-3"/>
        </w:rPr>
        <w:t xml:space="preserve"> </w:t>
      </w:r>
      <w:r>
        <w:t>and</w:t>
      </w:r>
      <w:r>
        <w:rPr>
          <w:spacing w:val="-4"/>
        </w:rPr>
        <w:t xml:space="preserve"> </w:t>
      </w:r>
      <w:r>
        <w:t>scan</w:t>
      </w:r>
      <w:r>
        <w:rPr>
          <w:spacing w:val="-3"/>
        </w:rPr>
        <w:t xml:space="preserve"> </w:t>
      </w:r>
      <w:r>
        <w:t>the</w:t>
      </w:r>
      <w:r>
        <w:rPr>
          <w:spacing w:val="-3"/>
        </w:rPr>
        <w:t xml:space="preserve"> </w:t>
      </w:r>
      <w:r>
        <w:t>external</w:t>
      </w:r>
      <w:r>
        <w:rPr>
          <w:spacing w:val="-3"/>
        </w:rPr>
        <w:t xml:space="preserve"> </w:t>
      </w:r>
      <w:r>
        <w:t>operating</w:t>
      </w:r>
      <w:r>
        <w:rPr>
          <w:spacing w:val="-3"/>
        </w:rPr>
        <w:t xml:space="preserve"> </w:t>
      </w:r>
      <w:r>
        <w:t>context</w:t>
      </w:r>
      <w:r>
        <w:rPr>
          <w:spacing w:val="-4"/>
        </w:rPr>
        <w:t xml:space="preserve"> </w:t>
      </w:r>
      <w:r>
        <w:t>to</w:t>
      </w:r>
      <w:r>
        <w:rPr>
          <w:spacing w:val="-3"/>
        </w:rPr>
        <w:t xml:space="preserve"> </w:t>
      </w:r>
      <w:r>
        <w:t>understand</w:t>
      </w:r>
      <w:r>
        <w:rPr>
          <w:spacing w:val="-3"/>
        </w:rPr>
        <w:t xml:space="preserve"> </w:t>
      </w:r>
      <w:r>
        <w:t>the</w:t>
      </w:r>
      <w:r>
        <w:rPr>
          <w:spacing w:val="-3"/>
        </w:rPr>
        <w:t xml:space="preserve"> </w:t>
      </w:r>
      <w:r>
        <w:t>social</w:t>
      </w:r>
      <w:r>
        <w:rPr>
          <w:spacing w:val="-4"/>
        </w:rPr>
        <w:t xml:space="preserve"> </w:t>
      </w:r>
      <w:r>
        <w:t>and</w:t>
      </w:r>
      <w:r>
        <w:rPr>
          <w:spacing w:val="-3"/>
        </w:rPr>
        <w:t xml:space="preserve"> </w:t>
      </w:r>
      <w:r>
        <w:t>economic forces interacting with operational activities and policy frameworks for the Department to ensure compliance with NSW</w:t>
      </w:r>
      <w:r>
        <w:rPr>
          <w:spacing w:val="-2"/>
        </w:rPr>
        <w:t xml:space="preserve"> </w:t>
      </w:r>
      <w:r>
        <w:t>animal</w:t>
      </w:r>
      <w:r>
        <w:rPr>
          <w:spacing w:val="-4"/>
        </w:rPr>
        <w:t xml:space="preserve"> </w:t>
      </w:r>
      <w:r>
        <w:t>research</w:t>
      </w:r>
      <w:r>
        <w:rPr>
          <w:spacing w:val="-3"/>
        </w:rPr>
        <w:t xml:space="preserve"> </w:t>
      </w:r>
      <w:r>
        <w:t>legislation and</w:t>
      </w:r>
      <w:r>
        <w:rPr>
          <w:spacing w:val="-5"/>
        </w:rPr>
        <w:t xml:space="preserve"> </w:t>
      </w:r>
      <w:r>
        <w:t xml:space="preserve">the </w:t>
      </w:r>
      <w:r>
        <w:rPr>
          <w:i/>
        </w:rPr>
        <w:t>Australian code for the care and use of animals for scientific purposes</w:t>
      </w:r>
      <w:r>
        <w:t>.</w:t>
      </w:r>
    </w:p>
    <w:p w14:paraId="265D3BE3" w14:textId="42F63B11" w:rsidR="004058A5" w:rsidRDefault="00F13301" w:rsidP="00FA4E8F">
      <w:pPr>
        <w:pStyle w:val="ListParagraph"/>
        <w:numPr>
          <w:ilvl w:val="0"/>
          <w:numId w:val="3"/>
        </w:numPr>
        <w:tabs>
          <w:tab w:val="left" w:pos="839"/>
          <w:tab w:val="left" w:pos="840"/>
        </w:tabs>
        <w:spacing w:before="0" w:line="273" w:lineRule="auto"/>
        <w:ind w:right="336"/>
      </w:pPr>
      <w:r>
        <w:t>Undertake research and investigations as part of the process to ensure compliance with NSW</w:t>
      </w:r>
      <w:r>
        <w:rPr>
          <w:spacing w:val="-2"/>
        </w:rPr>
        <w:t xml:space="preserve"> </w:t>
      </w:r>
      <w:r>
        <w:t>animal</w:t>
      </w:r>
      <w:r>
        <w:rPr>
          <w:spacing w:val="-4"/>
        </w:rPr>
        <w:t xml:space="preserve"> </w:t>
      </w:r>
      <w:r>
        <w:t>research</w:t>
      </w:r>
      <w:r>
        <w:rPr>
          <w:spacing w:val="-3"/>
        </w:rPr>
        <w:t xml:space="preserve"> </w:t>
      </w:r>
      <w:r>
        <w:t>legislation and</w:t>
      </w:r>
      <w:r>
        <w:rPr>
          <w:spacing w:val="-5"/>
        </w:rPr>
        <w:t xml:space="preserve"> </w:t>
      </w:r>
      <w:r>
        <w:t xml:space="preserve">the </w:t>
      </w:r>
      <w:r>
        <w:rPr>
          <w:i/>
        </w:rPr>
        <w:t>Australian code for the care and use of animals for scientific purposes</w:t>
      </w:r>
      <w:r w:rsidR="000946C8">
        <w:t>.</w:t>
      </w:r>
    </w:p>
    <w:p w14:paraId="61CF32C7" w14:textId="7F8596C7" w:rsidR="004058A5" w:rsidRDefault="000946C8" w:rsidP="00FA4E8F">
      <w:pPr>
        <w:pStyle w:val="ListParagraph"/>
        <w:numPr>
          <w:ilvl w:val="0"/>
          <w:numId w:val="3"/>
        </w:numPr>
        <w:tabs>
          <w:tab w:val="left" w:pos="839"/>
          <w:tab w:val="left" w:pos="840"/>
        </w:tabs>
        <w:spacing w:before="0" w:line="271" w:lineRule="auto"/>
        <w:ind w:right="557"/>
      </w:pPr>
      <w:r>
        <w:t>Contribute</w:t>
      </w:r>
      <w:r>
        <w:rPr>
          <w:spacing w:val="-4"/>
        </w:rPr>
        <w:t xml:space="preserve"> </w:t>
      </w:r>
      <w:r>
        <w:t>to</w:t>
      </w:r>
      <w:r>
        <w:rPr>
          <w:spacing w:val="-4"/>
        </w:rPr>
        <w:t xml:space="preserve"> </w:t>
      </w:r>
      <w:r>
        <w:t>performance</w:t>
      </w:r>
      <w:r>
        <w:rPr>
          <w:spacing w:val="-4"/>
        </w:rPr>
        <w:t xml:space="preserve"> </w:t>
      </w:r>
      <w:r>
        <w:t>evaluations</w:t>
      </w:r>
      <w:r>
        <w:rPr>
          <w:spacing w:val="-4"/>
        </w:rPr>
        <w:t xml:space="preserve"> </w:t>
      </w:r>
      <w:r>
        <w:t>or</w:t>
      </w:r>
      <w:r>
        <w:rPr>
          <w:spacing w:val="-4"/>
        </w:rPr>
        <w:t xml:space="preserve"> </w:t>
      </w:r>
      <w:r>
        <w:t>reviews</w:t>
      </w:r>
      <w:r>
        <w:rPr>
          <w:spacing w:val="-4"/>
        </w:rPr>
        <w:t xml:space="preserve"> </w:t>
      </w:r>
      <w:r>
        <w:t>of</w:t>
      </w:r>
      <w:r>
        <w:rPr>
          <w:spacing w:val="-4"/>
        </w:rPr>
        <w:t xml:space="preserve"> </w:t>
      </w:r>
      <w:r>
        <w:t>policies</w:t>
      </w:r>
      <w:r>
        <w:rPr>
          <w:spacing w:val="-4"/>
        </w:rPr>
        <w:t xml:space="preserve"> </w:t>
      </w:r>
      <w:r>
        <w:t>to</w:t>
      </w:r>
      <w:r>
        <w:rPr>
          <w:spacing w:val="-4"/>
        </w:rPr>
        <w:t xml:space="preserve"> </w:t>
      </w:r>
      <w:r>
        <w:t>ensure</w:t>
      </w:r>
      <w:r>
        <w:rPr>
          <w:spacing w:val="-4"/>
        </w:rPr>
        <w:t xml:space="preserve"> </w:t>
      </w:r>
      <w:r>
        <w:t>the</w:t>
      </w:r>
      <w:r>
        <w:rPr>
          <w:spacing w:val="-4"/>
        </w:rPr>
        <w:t xml:space="preserve"> </w:t>
      </w:r>
      <w:proofErr w:type="spellStart"/>
      <w:r>
        <w:t>rigour</w:t>
      </w:r>
      <w:proofErr w:type="spellEnd"/>
      <w:r>
        <w:t>,</w:t>
      </w:r>
      <w:r>
        <w:rPr>
          <w:spacing w:val="-4"/>
        </w:rPr>
        <w:t xml:space="preserve"> </w:t>
      </w:r>
      <w:r>
        <w:t>transparency</w:t>
      </w:r>
      <w:r>
        <w:rPr>
          <w:spacing w:val="-4"/>
        </w:rPr>
        <w:t xml:space="preserve"> </w:t>
      </w:r>
      <w:r>
        <w:t xml:space="preserve">and effectiveness of policy </w:t>
      </w:r>
      <w:r w:rsidR="00F13301">
        <w:t>and procedures related to animal research ethics</w:t>
      </w:r>
      <w:r>
        <w:t>.</w:t>
      </w:r>
    </w:p>
    <w:p w14:paraId="64DBE8CA" w14:textId="77777777" w:rsidR="004058A5" w:rsidRDefault="004058A5">
      <w:pPr>
        <w:pStyle w:val="BodyText"/>
        <w:spacing w:before="9"/>
        <w:rPr>
          <w:sz w:val="24"/>
        </w:rPr>
      </w:pPr>
    </w:p>
    <w:p w14:paraId="637E67D2" w14:textId="77777777" w:rsidR="004058A5" w:rsidRDefault="000946C8">
      <w:pPr>
        <w:pStyle w:val="Heading1"/>
        <w:jc w:val="both"/>
      </w:pPr>
      <w:r>
        <w:t>Key</w:t>
      </w:r>
      <w:r>
        <w:rPr>
          <w:spacing w:val="-1"/>
        </w:rPr>
        <w:t xml:space="preserve"> </w:t>
      </w:r>
      <w:r>
        <w:rPr>
          <w:spacing w:val="-2"/>
        </w:rPr>
        <w:t>challenges</w:t>
      </w:r>
    </w:p>
    <w:p w14:paraId="5902FCC0" w14:textId="161C9720" w:rsidR="004058A5" w:rsidRDefault="007B785D" w:rsidP="00D45B94">
      <w:pPr>
        <w:pStyle w:val="ListParagraph"/>
        <w:numPr>
          <w:ilvl w:val="0"/>
          <w:numId w:val="4"/>
        </w:numPr>
        <w:tabs>
          <w:tab w:val="left" w:pos="839"/>
          <w:tab w:val="left" w:pos="840"/>
        </w:tabs>
        <w:spacing w:line="273" w:lineRule="auto"/>
        <w:ind w:right="275"/>
      </w:pPr>
      <w:r>
        <w:t>Developing policy to ensure compliance</w:t>
      </w:r>
      <w:r w:rsidRPr="00D45B94">
        <w:rPr>
          <w:spacing w:val="-1"/>
        </w:rPr>
        <w:t xml:space="preserve"> </w:t>
      </w:r>
      <w:r>
        <w:t>with</w:t>
      </w:r>
      <w:r w:rsidRPr="00D45B94">
        <w:rPr>
          <w:spacing w:val="-5"/>
        </w:rPr>
        <w:t xml:space="preserve"> </w:t>
      </w:r>
      <w:r>
        <w:t>NSW</w:t>
      </w:r>
      <w:r w:rsidRPr="00D45B94">
        <w:rPr>
          <w:spacing w:val="-2"/>
        </w:rPr>
        <w:t xml:space="preserve"> </w:t>
      </w:r>
      <w:r>
        <w:t>animal</w:t>
      </w:r>
      <w:r w:rsidRPr="00D45B94">
        <w:rPr>
          <w:spacing w:val="-4"/>
        </w:rPr>
        <w:t xml:space="preserve"> </w:t>
      </w:r>
      <w:r>
        <w:t>research</w:t>
      </w:r>
      <w:r w:rsidRPr="00D45B94">
        <w:rPr>
          <w:spacing w:val="-3"/>
        </w:rPr>
        <w:t xml:space="preserve"> </w:t>
      </w:r>
      <w:r>
        <w:t>legislation and</w:t>
      </w:r>
      <w:r w:rsidRPr="00D45B94">
        <w:rPr>
          <w:spacing w:val="-5"/>
        </w:rPr>
        <w:t xml:space="preserve"> </w:t>
      </w:r>
      <w:r>
        <w:t xml:space="preserve">the </w:t>
      </w:r>
      <w:r w:rsidRPr="00D45B94">
        <w:rPr>
          <w:i/>
        </w:rPr>
        <w:t>Australian code for the care and use of animals for scientific purposes</w:t>
      </w:r>
      <w:r w:rsidRPr="00D45B94">
        <w:rPr>
          <w:iCs/>
        </w:rPr>
        <w:t>, will providing</w:t>
      </w:r>
      <w:r w:rsidRPr="007B785D">
        <w:t xml:space="preserve"> high quality, client focused services</w:t>
      </w:r>
      <w:r>
        <w:t>.</w:t>
      </w:r>
    </w:p>
    <w:p w14:paraId="62A74955" w14:textId="7D1CBFA1" w:rsidR="004058A5" w:rsidRDefault="000946C8" w:rsidP="00D45B94">
      <w:pPr>
        <w:pStyle w:val="ListParagraph"/>
        <w:numPr>
          <w:ilvl w:val="0"/>
          <w:numId w:val="4"/>
        </w:numPr>
        <w:tabs>
          <w:tab w:val="left" w:pos="839"/>
          <w:tab w:val="left" w:pos="840"/>
        </w:tabs>
        <w:spacing w:line="273" w:lineRule="auto"/>
        <w:ind w:right="1373"/>
      </w:pPr>
      <w:r>
        <w:t>Developing</w:t>
      </w:r>
      <w:r w:rsidRPr="00D45B94">
        <w:rPr>
          <w:spacing w:val="-5"/>
        </w:rPr>
        <w:t xml:space="preserve"> </w:t>
      </w:r>
      <w:r>
        <w:t>effective</w:t>
      </w:r>
      <w:r w:rsidRPr="00D45B94">
        <w:rPr>
          <w:spacing w:val="-4"/>
        </w:rPr>
        <w:t xml:space="preserve"> </w:t>
      </w:r>
      <w:r>
        <w:t>working</w:t>
      </w:r>
      <w:r w:rsidRPr="00D45B94">
        <w:rPr>
          <w:spacing w:val="-4"/>
        </w:rPr>
        <w:t xml:space="preserve"> </w:t>
      </w:r>
      <w:r>
        <w:t>relationships</w:t>
      </w:r>
      <w:r w:rsidRPr="00D45B94">
        <w:rPr>
          <w:spacing w:val="-4"/>
        </w:rPr>
        <w:t xml:space="preserve"> </w:t>
      </w:r>
      <w:r>
        <w:t>with</w:t>
      </w:r>
      <w:r w:rsidRPr="00D45B94">
        <w:rPr>
          <w:spacing w:val="-4"/>
        </w:rPr>
        <w:t xml:space="preserve"> </w:t>
      </w:r>
      <w:r>
        <w:t>internal</w:t>
      </w:r>
      <w:r w:rsidRPr="00D45B94">
        <w:rPr>
          <w:spacing w:val="-4"/>
        </w:rPr>
        <w:t xml:space="preserve"> </w:t>
      </w:r>
      <w:r>
        <w:t>and</w:t>
      </w:r>
      <w:r w:rsidRPr="00D45B94">
        <w:rPr>
          <w:spacing w:val="-5"/>
        </w:rPr>
        <w:t xml:space="preserve"> </w:t>
      </w:r>
      <w:r>
        <w:t>external</w:t>
      </w:r>
      <w:r w:rsidRPr="00D45B94">
        <w:rPr>
          <w:spacing w:val="-4"/>
        </w:rPr>
        <w:t xml:space="preserve"> </w:t>
      </w:r>
      <w:r>
        <w:t>stakeholders:</w:t>
      </w:r>
      <w:r w:rsidRPr="00D45B94">
        <w:rPr>
          <w:spacing w:val="-4"/>
        </w:rPr>
        <w:t xml:space="preserve"> </w:t>
      </w:r>
      <w:r w:rsidR="00FA4E8F">
        <w:rPr>
          <w:spacing w:val="-4"/>
        </w:rPr>
        <w:t>a</w:t>
      </w:r>
      <w:r>
        <w:t xml:space="preserve">gency, government, </w:t>
      </w:r>
      <w:proofErr w:type="gramStart"/>
      <w:r>
        <w:t>industry</w:t>
      </w:r>
      <w:proofErr w:type="gramEnd"/>
      <w:r>
        <w:t xml:space="preserve"> and community representatives.</w:t>
      </w:r>
    </w:p>
    <w:p w14:paraId="46B53E2F" w14:textId="0D713C0F" w:rsidR="004058A5" w:rsidRDefault="007B785D" w:rsidP="00D45B94">
      <w:pPr>
        <w:pStyle w:val="ListParagraph"/>
        <w:numPr>
          <w:ilvl w:val="0"/>
          <w:numId w:val="4"/>
        </w:numPr>
        <w:kinsoku w:val="0"/>
        <w:overflowPunct w:val="0"/>
        <w:adjustRightInd w:val="0"/>
        <w:spacing w:line="273" w:lineRule="auto"/>
        <w:ind w:right="1057"/>
      </w:pPr>
      <w:r w:rsidRPr="009549E0">
        <w:t xml:space="preserve">Dealing in policy issues, processes and protocols in animal research ethics and welfare in an environment of evolving government and community expectations and emergent </w:t>
      </w:r>
      <w:r>
        <w:t xml:space="preserve">new </w:t>
      </w:r>
      <w:r w:rsidRPr="009549E0">
        <w:t>research technologies</w:t>
      </w:r>
      <w:r>
        <w:t xml:space="preserve"> and projects.</w:t>
      </w:r>
    </w:p>
    <w:p w14:paraId="321F7807" w14:textId="77777777" w:rsidR="004058A5" w:rsidRDefault="004058A5">
      <w:pPr>
        <w:pStyle w:val="BodyText"/>
        <w:spacing w:before="10"/>
        <w:rPr>
          <w:sz w:val="24"/>
        </w:rPr>
      </w:pPr>
    </w:p>
    <w:p w14:paraId="7C4C6E0B" w14:textId="77777777" w:rsidR="004058A5" w:rsidRDefault="000946C8">
      <w:pPr>
        <w:pStyle w:val="Heading1"/>
        <w:jc w:val="both"/>
      </w:pPr>
      <w:r>
        <w:t>Key</w:t>
      </w:r>
      <w:r>
        <w:rPr>
          <w:spacing w:val="-1"/>
        </w:rPr>
        <w:t xml:space="preserve"> </w:t>
      </w:r>
      <w:r>
        <w:rPr>
          <w:spacing w:val="-2"/>
        </w:rPr>
        <w:t>relationships</w:t>
      </w:r>
    </w:p>
    <w:p w14:paraId="2691D476" w14:textId="77777777" w:rsidR="007F311E" w:rsidRDefault="007F311E" w:rsidP="007F311E">
      <w:pPr>
        <w:pStyle w:val="BodyText"/>
        <w:spacing w:before="4"/>
        <w:rPr>
          <w:b/>
          <w:sz w:val="17"/>
        </w:rPr>
      </w:pPr>
    </w:p>
    <w:tbl>
      <w:tblPr>
        <w:tblW w:w="0" w:type="auto"/>
        <w:tblInd w:w="113" w:type="dxa"/>
        <w:tblLayout w:type="fixed"/>
        <w:tblCellMar>
          <w:left w:w="0" w:type="dxa"/>
          <w:right w:w="0" w:type="dxa"/>
        </w:tblCellMar>
        <w:tblLook w:val="01E0" w:firstRow="1" w:lastRow="1" w:firstColumn="1" w:lastColumn="1" w:noHBand="0" w:noVBand="0"/>
      </w:tblPr>
      <w:tblGrid>
        <w:gridCol w:w="2646"/>
        <w:gridCol w:w="7958"/>
      </w:tblGrid>
      <w:tr w:rsidR="007F311E" w14:paraId="6BB4785D" w14:textId="77777777" w:rsidTr="00F91228">
        <w:trPr>
          <w:trHeight w:val="359"/>
        </w:trPr>
        <w:tc>
          <w:tcPr>
            <w:tcW w:w="2646" w:type="dxa"/>
            <w:tcBorders>
              <w:top w:val="single" w:sz="8" w:space="0" w:color="000000"/>
              <w:bottom w:val="single" w:sz="8" w:space="0" w:color="000000"/>
            </w:tcBorders>
            <w:shd w:val="clear" w:color="auto" w:fill="6C276A"/>
          </w:tcPr>
          <w:p w14:paraId="43907268" w14:textId="77777777" w:rsidR="007F311E" w:rsidRDefault="007F311E" w:rsidP="00F91228">
            <w:pPr>
              <w:pStyle w:val="TableParagraph"/>
              <w:spacing w:before="90"/>
              <w:ind w:left="72"/>
              <w:rPr>
                <w:b/>
                <w:sz w:val="20"/>
              </w:rPr>
            </w:pPr>
            <w:r>
              <w:rPr>
                <w:b/>
                <w:color w:val="FFFFFF"/>
                <w:spacing w:val="-5"/>
                <w:sz w:val="20"/>
              </w:rPr>
              <w:t>Who</w:t>
            </w:r>
          </w:p>
        </w:tc>
        <w:tc>
          <w:tcPr>
            <w:tcW w:w="7958" w:type="dxa"/>
            <w:tcBorders>
              <w:top w:val="single" w:sz="8" w:space="0" w:color="000000"/>
              <w:bottom w:val="single" w:sz="8" w:space="0" w:color="000000"/>
            </w:tcBorders>
            <w:shd w:val="clear" w:color="auto" w:fill="6C276A"/>
          </w:tcPr>
          <w:p w14:paraId="1781DAD2" w14:textId="77777777" w:rsidR="007F311E" w:rsidRDefault="007F311E" w:rsidP="00F91228">
            <w:pPr>
              <w:pStyle w:val="TableParagraph"/>
              <w:spacing w:before="90"/>
              <w:ind w:left="1415"/>
              <w:rPr>
                <w:b/>
                <w:sz w:val="20"/>
              </w:rPr>
            </w:pPr>
            <w:r>
              <w:rPr>
                <w:b/>
                <w:color w:val="FFFFFF"/>
                <w:spacing w:val="-5"/>
                <w:sz w:val="20"/>
              </w:rPr>
              <w:t>Why</w:t>
            </w:r>
          </w:p>
        </w:tc>
      </w:tr>
      <w:tr w:rsidR="007F311E" w14:paraId="65564847" w14:textId="77777777" w:rsidTr="00F91228">
        <w:trPr>
          <w:trHeight w:val="361"/>
        </w:trPr>
        <w:tc>
          <w:tcPr>
            <w:tcW w:w="2646" w:type="dxa"/>
            <w:tcBorders>
              <w:top w:val="single" w:sz="8" w:space="0" w:color="000000"/>
              <w:bottom w:val="single" w:sz="8" w:space="0" w:color="000000"/>
            </w:tcBorders>
            <w:shd w:val="clear" w:color="auto" w:fill="BBBDC0"/>
          </w:tcPr>
          <w:p w14:paraId="057A6BF8" w14:textId="77777777" w:rsidR="007F311E" w:rsidRDefault="007F311E" w:rsidP="00F91228">
            <w:pPr>
              <w:pStyle w:val="TableParagraph"/>
              <w:spacing w:before="93"/>
              <w:ind w:left="72"/>
              <w:rPr>
                <w:b/>
                <w:sz w:val="20"/>
              </w:rPr>
            </w:pPr>
            <w:r>
              <w:rPr>
                <w:b/>
                <w:spacing w:val="-2"/>
                <w:sz w:val="20"/>
              </w:rPr>
              <w:t>Internal</w:t>
            </w:r>
          </w:p>
        </w:tc>
        <w:tc>
          <w:tcPr>
            <w:tcW w:w="7958" w:type="dxa"/>
            <w:tcBorders>
              <w:top w:val="single" w:sz="8" w:space="0" w:color="000000"/>
              <w:bottom w:val="single" w:sz="8" w:space="0" w:color="000000"/>
            </w:tcBorders>
            <w:shd w:val="clear" w:color="auto" w:fill="BBBDC0"/>
          </w:tcPr>
          <w:p w14:paraId="448CB706" w14:textId="77777777" w:rsidR="007F311E" w:rsidRDefault="007F311E" w:rsidP="00F91228">
            <w:pPr>
              <w:pStyle w:val="TableParagraph"/>
              <w:ind w:left="0"/>
              <w:rPr>
                <w:rFonts w:ascii="Times New Roman"/>
                <w:sz w:val="20"/>
              </w:rPr>
            </w:pPr>
          </w:p>
        </w:tc>
      </w:tr>
      <w:tr w:rsidR="007F311E" w14:paraId="4E6B20F6" w14:textId="77777777" w:rsidTr="00FA4E8F">
        <w:trPr>
          <w:trHeight w:val="1851"/>
        </w:trPr>
        <w:tc>
          <w:tcPr>
            <w:tcW w:w="2646" w:type="dxa"/>
            <w:tcBorders>
              <w:top w:val="single" w:sz="8" w:space="0" w:color="000000"/>
              <w:bottom w:val="single" w:sz="8" w:space="0" w:color="000000"/>
            </w:tcBorders>
          </w:tcPr>
          <w:p w14:paraId="3A1FC999" w14:textId="77777777" w:rsidR="007F311E" w:rsidRDefault="007F311E" w:rsidP="00F91228">
            <w:pPr>
              <w:pStyle w:val="TableParagraph"/>
              <w:spacing w:before="90"/>
              <w:ind w:left="72"/>
              <w:rPr>
                <w:sz w:val="20"/>
              </w:rPr>
            </w:pPr>
            <w:r>
              <w:rPr>
                <w:sz w:val="20"/>
              </w:rPr>
              <w:t>Senior Team</w:t>
            </w:r>
            <w:r>
              <w:rPr>
                <w:spacing w:val="-7"/>
                <w:sz w:val="20"/>
              </w:rPr>
              <w:t xml:space="preserve"> </w:t>
            </w:r>
            <w:r>
              <w:rPr>
                <w:spacing w:val="-2"/>
                <w:sz w:val="20"/>
              </w:rPr>
              <w:t>Leader</w:t>
            </w:r>
          </w:p>
        </w:tc>
        <w:tc>
          <w:tcPr>
            <w:tcW w:w="7958" w:type="dxa"/>
            <w:tcBorders>
              <w:top w:val="single" w:sz="8" w:space="0" w:color="000000"/>
              <w:bottom w:val="single" w:sz="8" w:space="0" w:color="000000"/>
            </w:tcBorders>
          </w:tcPr>
          <w:p w14:paraId="4A5EA410" w14:textId="77777777" w:rsidR="00FA4E8F" w:rsidRDefault="007F311E" w:rsidP="00FA4E8F">
            <w:pPr>
              <w:pStyle w:val="TableBullet"/>
              <w:numPr>
                <w:ilvl w:val="0"/>
                <w:numId w:val="10"/>
              </w:numPr>
            </w:pPr>
            <w:r>
              <w:t>Provide</w:t>
            </w:r>
            <w:r>
              <w:rPr>
                <w:spacing w:val="-6"/>
              </w:rPr>
              <w:t xml:space="preserve"> </w:t>
            </w:r>
            <w:r>
              <w:t>advice</w:t>
            </w:r>
            <w:r>
              <w:rPr>
                <w:spacing w:val="-6"/>
              </w:rPr>
              <w:t xml:space="preserve"> </w:t>
            </w:r>
            <w:r>
              <w:t>and</w:t>
            </w:r>
            <w:r>
              <w:rPr>
                <w:spacing w:val="-6"/>
              </w:rPr>
              <w:t xml:space="preserve"> </w:t>
            </w:r>
            <w:r>
              <w:t>contribute</w:t>
            </w:r>
            <w:r>
              <w:rPr>
                <w:spacing w:val="-7"/>
              </w:rPr>
              <w:t xml:space="preserve"> </w:t>
            </w:r>
            <w:r>
              <w:t>to</w:t>
            </w:r>
            <w:r>
              <w:rPr>
                <w:spacing w:val="-6"/>
              </w:rPr>
              <w:t xml:space="preserve"> </w:t>
            </w:r>
            <w:r>
              <w:t>decision</w:t>
            </w:r>
            <w:r>
              <w:rPr>
                <w:spacing w:val="-4"/>
              </w:rPr>
              <w:t xml:space="preserve"> </w:t>
            </w:r>
            <w:r>
              <w:t>making</w:t>
            </w:r>
            <w:r>
              <w:rPr>
                <w:spacing w:val="-7"/>
              </w:rPr>
              <w:t xml:space="preserve"> </w:t>
            </w:r>
            <w:r>
              <w:t>regarding projects and issues</w:t>
            </w:r>
          </w:p>
          <w:p w14:paraId="2558102F" w14:textId="77777777" w:rsidR="00FA4E8F" w:rsidRDefault="007F311E" w:rsidP="00FA4E8F">
            <w:pPr>
              <w:pStyle w:val="TableBullet"/>
              <w:numPr>
                <w:ilvl w:val="0"/>
                <w:numId w:val="10"/>
              </w:numPr>
            </w:pPr>
            <w:r>
              <w:t>Provide</w:t>
            </w:r>
            <w:r w:rsidRPr="00FA4E8F">
              <w:rPr>
                <w:spacing w:val="-7"/>
              </w:rPr>
              <w:t xml:space="preserve"> </w:t>
            </w:r>
            <w:r>
              <w:t>input</w:t>
            </w:r>
            <w:r w:rsidRPr="00FA4E8F">
              <w:rPr>
                <w:spacing w:val="-5"/>
              </w:rPr>
              <w:t xml:space="preserve"> </w:t>
            </w:r>
            <w:r>
              <w:t>to</w:t>
            </w:r>
            <w:r w:rsidRPr="00FA4E8F">
              <w:rPr>
                <w:spacing w:val="-5"/>
              </w:rPr>
              <w:t xml:space="preserve"> </w:t>
            </w:r>
            <w:r>
              <w:t>policy</w:t>
            </w:r>
            <w:r w:rsidRPr="00FA4E8F">
              <w:rPr>
                <w:spacing w:val="-6"/>
              </w:rPr>
              <w:t xml:space="preserve"> </w:t>
            </w:r>
            <w:r>
              <w:t>and</w:t>
            </w:r>
            <w:r w:rsidRPr="00FA4E8F">
              <w:rPr>
                <w:spacing w:val="-5"/>
              </w:rPr>
              <w:t xml:space="preserve"> </w:t>
            </w:r>
            <w:r>
              <w:t>procedure</w:t>
            </w:r>
            <w:r w:rsidRPr="00FA4E8F">
              <w:rPr>
                <w:spacing w:val="-5"/>
              </w:rPr>
              <w:t xml:space="preserve"> </w:t>
            </w:r>
            <w:r>
              <w:t>development</w:t>
            </w:r>
            <w:r w:rsidRPr="00FA4E8F">
              <w:rPr>
                <w:spacing w:val="-7"/>
              </w:rPr>
              <w:t xml:space="preserve"> </w:t>
            </w:r>
            <w:r>
              <w:t>and</w:t>
            </w:r>
            <w:r w:rsidRPr="00FA4E8F">
              <w:rPr>
                <w:spacing w:val="-7"/>
              </w:rPr>
              <w:t xml:space="preserve"> </w:t>
            </w:r>
            <w:r>
              <w:t>recommend variations where required</w:t>
            </w:r>
          </w:p>
          <w:p w14:paraId="2CBB4D7E" w14:textId="77777777" w:rsidR="00FA4E8F" w:rsidRPr="00FA4E8F" w:rsidRDefault="007F311E" w:rsidP="00FA4E8F">
            <w:pPr>
              <w:pStyle w:val="TableBullet"/>
              <w:numPr>
                <w:ilvl w:val="0"/>
                <w:numId w:val="10"/>
              </w:numPr>
            </w:pPr>
            <w:r>
              <w:t>Escalate</w:t>
            </w:r>
            <w:r w:rsidRPr="00FA4E8F">
              <w:rPr>
                <w:spacing w:val="-10"/>
              </w:rPr>
              <w:t xml:space="preserve"> </w:t>
            </w:r>
            <w:r>
              <w:t>issues</w:t>
            </w:r>
            <w:r w:rsidRPr="00FA4E8F">
              <w:rPr>
                <w:spacing w:val="-6"/>
              </w:rPr>
              <w:t xml:space="preserve"> </w:t>
            </w:r>
            <w:r>
              <w:t>and</w:t>
            </w:r>
            <w:r w:rsidRPr="00FA4E8F">
              <w:rPr>
                <w:spacing w:val="-7"/>
              </w:rPr>
              <w:t xml:space="preserve"> </w:t>
            </w:r>
            <w:r>
              <w:t>propose</w:t>
            </w:r>
            <w:r w:rsidRPr="00FA4E8F">
              <w:rPr>
                <w:spacing w:val="-9"/>
              </w:rPr>
              <w:t xml:space="preserve"> </w:t>
            </w:r>
            <w:r w:rsidRPr="00FA4E8F">
              <w:rPr>
                <w:spacing w:val="-2"/>
              </w:rPr>
              <w:t>solutions</w:t>
            </w:r>
            <w:r w:rsidR="007B5114" w:rsidRPr="00FA4E8F">
              <w:rPr>
                <w:spacing w:val="-2"/>
              </w:rPr>
              <w:t xml:space="preserve"> to promote process improvement and a better user experience</w:t>
            </w:r>
          </w:p>
          <w:p w14:paraId="72A566F1" w14:textId="672C6212" w:rsidR="007F311E" w:rsidRDefault="007F311E" w:rsidP="00FA4E8F">
            <w:pPr>
              <w:pStyle w:val="TableBullet"/>
              <w:numPr>
                <w:ilvl w:val="0"/>
                <w:numId w:val="10"/>
              </w:numPr>
            </w:pPr>
            <w:r>
              <w:t>Receive</w:t>
            </w:r>
            <w:r w:rsidRPr="00FA4E8F">
              <w:rPr>
                <w:spacing w:val="-5"/>
              </w:rPr>
              <w:t xml:space="preserve"> </w:t>
            </w:r>
            <w:r>
              <w:t>guidance</w:t>
            </w:r>
            <w:r w:rsidRPr="00FA4E8F">
              <w:rPr>
                <w:spacing w:val="-7"/>
              </w:rPr>
              <w:t xml:space="preserve"> </w:t>
            </w:r>
            <w:r>
              <w:t>and</w:t>
            </w:r>
            <w:r w:rsidRPr="00FA4E8F">
              <w:rPr>
                <w:spacing w:val="-7"/>
              </w:rPr>
              <w:t xml:space="preserve"> </w:t>
            </w:r>
            <w:r>
              <w:t>provide</w:t>
            </w:r>
            <w:r w:rsidRPr="00FA4E8F">
              <w:rPr>
                <w:spacing w:val="-8"/>
              </w:rPr>
              <w:t xml:space="preserve"> </w:t>
            </w:r>
            <w:r>
              <w:t>regular</w:t>
            </w:r>
            <w:r w:rsidRPr="00FA4E8F">
              <w:rPr>
                <w:spacing w:val="-7"/>
              </w:rPr>
              <w:t xml:space="preserve"> </w:t>
            </w:r>
            <w:r>
              <w:t>updates</w:t>
            </w:r>
            <w:r w:rsidRPr="00FA4E8F">
              <w:rPr>
                <w:spacing w:val="-6"/>
              </w:rPr>
              <w:t xml:space="preserve"> </w:t>
            </w:r>
            <w:r>
              <w:t>on</w:t>
            </w:r>
            <w:r w:rsidRPr="00FA4E8F">
              <w:rPr>
                <w:spacing w:val="-5"/>
              </w:rPr>
              <w:t xml:space="preserve"> </w:t>
            </w:r>
            <w:r>
              <w:t>projects,</w:t>
            </w:r>
            <w:r w:rsidRPr="00FA4E8F">
              <w:rPr>
                <w:spacing w:val="-7"/>
              </w:rPr>
              <w:t xml:space="preserve"> </w:t>
            </w:r>
            <w:proofErr w:type="gramStart"/>
            <w:r>
              <w:t>issues</w:t>
            </w:r>
            <w:proofErr w:type="gramEnd"/>
            <w:r>
              <w:t xml:space="preserve"> and priorities</w:t>
            </w:r>
          </w:p>
        </w:tc>
      </w:tr>
      <w:tr w:rsidR="007F311E" w14:paraId="47E02B36" w14:textId="77777777" w:rsidTr="00F91228">
        <w:trPr>
          <w:trHeight w:val="639"/>
        </w:trPr>
        <w:tc>
          <w:tcPr>
            <w:tcW w:w="2646" w:type="dxa"/>
            <w:tcBorders>
              <w:top w:val="single" w:sz="8" w:space="0" w:color="000000"/>
              <w:bottom w:val="single" w:sz="8" w:space="0" w:color="000000"/>
            </w:tcBorders>
          </w:tcPr>
          <w:p w14:paraId="7EDC6F7B" w14:textId="77777777" w:rsidR="007F311E" w:rsidRDefault="007F311E" w:rsidP="00F91228">
            <w:pPr>
              <w:pStyle w:val="TableParagraph"/>
              <w:spacing w:before="90"/>
              <w:ind w:left="72"/>
              <w:rPr>
                <w:sz w:val="20"/>
              </w:rPr>
            </w:pPr>
            <w:r>
              <w:rPr>
                <w:spacing w:val="-4"/>
                <w:sz w:val="20"/>
              </w:rPr>
              <w:t>Team</w:t>
            </w:r>
          </w:p>
        </w:tc>
        <w:tc>
          <w:tcPr>
            <w:tcW w:w="7958" w:type="dxa"/>
            <w:tcBorders>
              <w:top w:val="single" w:sz="8" w:space="0" w:color="000000"/>
              <w:bottom w:val="single" w:sz="8" w:space="0" w:color="000000"/>
            </w:tcBorders>
          </w:tcPr>
          <w:p w14:paraId="69ADB406" w14:textId="77777777" w:rsidR="007F311E" w:rsidRDefault="007F311E" w:rsidP="00FA4E8F">
            <w:pPr>
              <w:pStyle w:val="TableBullet"/>
              <w:numPr>
                <w:ilvl w:val="0"/>
                <w:numId w:val="11"/>
              </w:numPr>
            </w:pPr>
            <w:r>
              <w:t>Support</w:t>
            </w:r>
            <w:r>
              <w:rPr>
                <w:spacing w:val="-6"/>
              </w:rPr>
              <w:t xml:space="preserve"> </w:t>
            </w:r>
            <w:r>
              <w:t>team</w:t>
            </w:r>
            <w:r>
              <w:rPr>
                <w:spacing w:val="-4"/>
              </w:rPr>
              <w:t xml:space="preserve"> </w:t>
            </w:r>
            <w:r>
              <w:t>members</w:t>
            </w:r>
            <w:r>
              <w:rPr>
                <w:spacing w:val="-4"/>
              </w:rPr>
              <w:t xml:space="preserve"> </w:t>
            </w:r>
            <w:r>
              <w:t>and</w:t>
            </w:r>
            <w:r>
              <w:rPr>
                <w:spacing w:val="-6"/>
              </w:rPr>
              <w:t xml:space="preserve"> </w:t>
            </w:r>
            <w:r>
              <w:t>work</w:t>
            </w:r>
            <w:r>
              <w:rPr>
                <w:spacing w:val="-5"/>
              </w:rPr>
              <w:t xml:space="preserve"> </w:t>
            </w:r>
            <w:r>
              <w:t>collaboratively</w:t>
            </w:r>
            <w:r>
              <w:rPr>
                <w:spacing w:val="-5"/>
              </w:rPr>
              <w:t xml:space="preserve"> </w:t>
            </w:r>
            <w:r>
              <w:t>to</w:t>
            </w:r>
            <w:r>
              <w:rPr>
                <w:spacing w:val="-4"/>
              </w:rPr>
              <w:t xml:space="preserve"> </w:t>
            </w:r>
            <w:r>
              <w:t>contribute</w:t>
            </w:r>
            <w:r>
              <w:rPr>
                <w:spacing w:val="-6"/>
              </w:rPr>
              <w:t xml:space="preserve"> </w:t>
            </w:r>
            <w:r>
              <w:t>to achieving team outcomes.</w:t>
            </w:r>
          </w:p>
        </w:tc>
      </w:tr>
      <w:tr w:rsidR="007F311E" w14:paraId="57567A8B" w14:textId="77777777" w:rsidTr="00FA4E8F">
        <w:trPr>
          <w:trHeight w:val="973"/>
        </w:trPr>
        <w:tc>
          <w:tcPr>
            <w:tcW w:w="2646" w:type="dxa"/>
            <w:tcBorders>
              <w:top w:val="single" w:sz="8" w:space="0" w:color="000000"/>
            </w:tcBorders>
          </w:tcPr>
          <w:p w14:paraId="7DE69912" w14:textId="7691B695" w:rsidR="007F311E" w:rsidRDefault="007F311E" w:rsidP="00F91228">
            <w:pPr>
              <w:pStyle w:val="TableParagraph"/>
              <w:spacing w:before="90"/>
              <w:ind w:left="72"/>
              <w:rPr>
                <w:sz w:val="20"/>
              </w:rPr>
            </w:pPr>
            <w:r>
              <w:rPr>
                <w:spacing w:val="-2"/>
                <w:sz w:val="20"/>
              </w:rPr>
              <w:t>Stakeholders</w:t>
            </w:r>
          </w:p>
        </w:tc>
        <w:tc>
          <w:tcPr>
            <w:tcW w:w="7958" w:type="dxa"/>
            <w:tcBorders>
              <w:top w:val="single" w:sz="8" w:space="0" w:color="000000"/>
            </w:tcBorders>
          </w:tcPr>
          <w:p w14:paraId="128B3B4E" w14:textId="77777777" w:rsidR="007F311E" w:rsidRDefault="007F311E" w:rsidP="00FA4E8F">
            <w:pPr>
              <w:pStyle w:val="TableBullet"/>
              <w:numPr>
                <w:ilvl w:val="0"/>
                <w:numId w:val="11"/>
              </w:numPr>
            </w:pPr>
            <w:r>
              <w:t>Develop</w:t>
            </w:r>
            <w:r>
              <w:rPr>
                <w:spacing w:val="-7"/>
              </w:rPr>
              <w:t xml:space="preserve"> </w:t>
            </w:r>
            <w:r>
              <w:t>and</w:t>
            </w:r>
            <w:r>
              <w:rPr>
                <w:spacing w:val="-6"/>
              </w:rPr>
              <w:t xml:space="preserve"> </w:t>
            </w:r>
            <w:r>
              <w:t>maintain</w:t>
            </w:r>
            <w:r>
              <w:rPr>
                <w:spacing w:val="-5"/>
              </w:rPr>
              <w:t xml:space="preserve"> </w:t>
            </w:r>
            <w:r>
              <w:t>effective</w:t>
            </w:r>
            <w:r>
              <w:rPr>
                <w:spacing w:val="-7"/>
              </w:rPr>
              <w:t xml:space="preserve"> </w:t>
            </w:r>
            <w:r>
              <w:t>relationships</w:t>
            </w:r>
            <w:r>
              <w:rPr>
                <w:spacing w:val="-6"/>
              </w:rPr>
              <w:t xml:space="preserve"> </w:t>
            </w:r>
            <w:r>
              <w:t>and</w:t>
            </w:r>
            <w:r>
              <w:rPr>
                <w:spacing w:val="-8"/>
              </w:rPr>
              <w:t xml:space="preserve"> </w:t>
            </w:r>
            <w:r>
              <w:t>open</w:t>
            </w:r>
            <w:r>
              <w:rPr>
                <w:spacing w:val="-3"/>
              </w:rPr>
              <w:t xml:space="preserve"> </w:t>
            </w:r>
            <w:r>
              <w:t>channels</w:t>
            </w:r>
            <w:r>
              <w:rPr>
                <w:spacing w:val="-6"/>
              </w:rPr>
              <w:t xml:space="preserve"> </w:t>
            </w:r>
            <w:r>
              <w:t xml:space="preserve">of </w:t>
            </w:r>
            <w:r>
              <w:rPr>
                <w:spacing w:val="-2"/>
              </w:rPr>
              <w:t>communication</w:t>
            </w:r>
          </w:p>
          <w:p w14:paraId="026EEB3E" w14:textId="77777777" w:rsidR="007F311E" w:rsidRDefault="007F311E" w:rsidP="00FA4E8F">
            <w:pPr>
              <w:pStyle w:val="TableBullet"/>
              <w:numPr>
                <w:ilvl w:val="0"/>
                <w:numId w:val="11"/>
              </w:numPr>
            </w:pPr>
            <w:r>
              <w:t>Exchange</w:t>
            </w:r>
            <w:r>
              <w:rPr>
                <w:spacing w:val="-10"/>
              </w:rPr>
              <w:t xml:space="preserve"> </w:t>
            </w:r>
            <w:r>
              <w:t>information</w:t>
            </w:r>
            <w:r>
              <w:rPr>
                <w:spacing w:val="-8"/>
              </w:rPr>
              <w:t xml:space="preserve"> </w:t>
            </w:r>
            <w:r>
              <w:t>and</w:t>
            </w:r>
            <w:r>
              <w:rPr>
                <w:spacing w:val="-9"/>
              </w:rPr>
              <w:t xml:space="preserve"> </w:t>
            </w:r>
            <w:r>
              <w:t>respond</w:t>
            </w:r>
            <w:r>
              <w:rPr>
                <w:spacing w:val="-7"/>
              </w:rPr>
              <w:t xml:space="preserve"> </w:t>
            </w:r>
            <w:r>
              <w:t>to</w:t>
            </w:r>
            <w:r>
              <w:rPr>
                <w:spacing w:val="-8"/>
              </w:rPr>
              <w:t xml:space="preserve"> </w:t>
            </w:r>
            <w:r>
              <w:rPr>
                <w:spacing w:val="-2"/>
              </w:rPr>
              <w:t>enquiries</w:t>
            </w:r>
          </w:p>
          <w:p w14:paraId="74435D12" w14:textId="77777777" w:rsidR="007F311E" w:rsidRDefault="007F311E" w:rsidP="00FA4E8F">
            <w:pPr>
              <w:pStyle w:val="TableBullet"/>
              <w:numPr>
                <w:ilvl w:val="0"/>
                <w:numId w:val="11"/>
              </w:numPr>
            </w:pPr>
            <w:r>
              <w:t>Liaise</w:t>
            </w:r>
            <w:r>
              <w:rPr>
                <w:spacing w:val="-7"/>
              </w:rPr>
              <w:t xml:space="preserve"> </w:t>
            </w:r>
            <w:r>
              <w:t>and</w:t>
            </w:r>
            <w:r>
              <w:rPr>
                <w:spacing w:val="-7"/>
              </w:rPr>
              <w:t xml:space="preserve"> </w:t>
            </w:r>
            <w:r>
              <w:t>negotiate</w:t>
            </w:r>
            <w:r>
              <w:rPr>
                <w:spacing w:val="-5"/>
              </w:rPr>
              <w:t xml:space="preserve"> </w:t>
            </w:r>
            <w:r>
              <w:t>on</w:t>
            </w:r>
            <w:r>
              <w:rPr>
                <w:spacing w:val="-8"/>
              </w:rPr>
              <w:t xml:space="preserve"> </w:t>
            </w:r>
            <w:r>
              <w:t>matters</w:t>
            </w:r>
            <w:r>
              <w:rPr>
                <w:spacing w:val="-5"/>
              </w:rPr>
              <w:t xml:space="preserve"> </w:t>
            </w:r>
            <w:r>
              <w:t>relating</w:t>
            </w:r>
            <w:r>
              <w:rPr>
                <w:spacing w:val="-6"/>
              </w:rPr>
              <w:t xml:space="preserve"> </w:t>
            </w:r>
            <w:r>
              <w:t>to</w:t>
            </w:r>
            <w:r>
              <w:rPr>
                <w:spacing w:val="-5"/>
              </w:rPr>
              <w:t xml:space="preserve"> </w:t>
            </w:r>
            <w:r>
              <w:t>the</w:t>
            </w:r>
            <w:r>
              <w:rPr>
                <w:spacing w:val="-4"/>
              </w:rPr>
              <w:t xml:space="preserve"> </w:t>
            </w:r>
            <w:r>
              <w:t>operations</w:t>
            </w:r>
            <w:r>
              <w:rPr>
                <w:spacing w:val="-6"/>
              </w:rPr>
              <w:t xml:space="preserve"> </w:t>
            </w:r>
            <w:r>
              <w:t>of</w:t>
            </w:r>
            <w:r>
              <w:rPr>
                <w:spacing w:val="-7"/>
              </w:rPr>
              <w:t xml:space="preserve"> </w:t>
            </w:r>
            <w:r>
              <w:t>the</w:t>
            </w:r>
            <w:r>
              <w:rPr>
                <w:spacing w:val="-6"/>
              </w:rPr>
              <w:t xml:space="preserve"> </w:t>
            </w:r>
            <w:r>
              <w:rPr>
                <w:spacing w:val="-5"/>
              </w:rPr>
              <w:t>AEC</w:t>
            </w:r>
          </w:p>
        </w:tc>
      </w:tr>
      <w:tr w:rsidR="007F311E" w14:paraId="0AD00F81" w14:textId="77777777" w:rsidTr="00F91228">
        <w:trPr>
          <w:trHeight w:val="378"/>
        </w:trPr>
        <w:tc>
          <w:tcPr>
            <w:tcW w:w="2646" w:type="dxa"/>
            <w:tcBorders>
              <w:bottom w:val="single" w:sz="8" w:space="0" w:color="000000"/>
            </w:tcBorders>
            <w:shd w:val="clear" w:color="auto" w:fill="BBBDC0"/>
          </w:tcPr>
          <w:p w14:paraId="2BA812C5" w14:textId="77777777" w:rsidR="007F311E" w:rsidRDefault="007F311E" w:rsidP="00F91228">
            <w:pPr>
              <w:pStyle w:val="TableParagraph"/>
              <w:spacing w:before="110"/>
              <w:ind w:left="72"/>
              <w:rPr>
                <w:b/>
                <w:sz w:val="20"/>
              </w:rPr>
            </w:pPr>
            <w:r>
              <w:rPr>
                <w:b/>
                <w:spacing w:val="-2"/>
                <w:sz w:val="20"/>
              </w:rPr>
              <w:t>External</w:t>
            </w:r>
          </w:p>
        </w:tc>
        <w:tc>
          <w:tcPr>
            <w:tcW w:w="7958" w:type="dxa"/>
            <w:tcBorders>
              <w:bottom w:val="single" w:sz="8" w:space="0" w:color="000000"/>
            </w:tcBorders>
            <w:shd w:val="clear" w:color="auto" w:fill="BBBDC0"/>
          </w:tcPr>
          <w:p w14:paraId="69E4D519" w14:textId="77777777" w:rsidR="007F311E" w:rsidRDefault="007F311E" w:rsidP="00F91228">
            <w:pPr>
              <w:pStyle w:val="TableParagraph"/>
              <w:ind w:left="0"/>
              <w:rPr>
                <w:rFonts w:ascii="Times New Roman"/>
                <w:sz w:val="20"/>
              </w:rPr>
            </w:pPr>
          </w:p>
        </w:tc>
      </w:tr>
      <w:tr w:rsidR="007F311E" w14:paraId="6A227683" w14:textId="77777777" w:rsidTr="00F91228">
        <w:trPr>
          <w:trHeight w:val="961"/>
        </w:trPr>
        <w:tc>
          <w:tcPr>
            <w:tcW w:w="2646" w:type="dxa"/>
            <w:tcBorders>
              <w:top w:val="single" w:sz="8" w:space="0" w:color="000000"/>
              <w:bottom w:val="single" w:sz="8" w:space="0" w:color="BBBDC0"/>
            </w:tcBorders>
          </w:tcPr>
          <w:p w14:paraId="6AEF7F28" w14:textId="77777777" w:rsidR="007F311E" w:rsidRDefault="007F311E" w:rsidP="00F91228">
            <w:pPr>
              <w:pStyle w:val="TableParagraph"/>
              <w:spacing w:before="90"/>
              <w:ind w:left="72"/>
              <w:rPr>
                <w:sz w:val="20"/>
              </w:rPr>
            </w:pPr>
            <w:r>
              <w:rPr>
                <w:spacing w:val="-2"/>
                <w:sz w:val="20"/>
              </w:rPr>
              <w:t>Stakeholders</w:t>
            </w:r>
          </w:p>
        </w:tc>
        <w:tc>
          <w:tcPr>
            <w:tcW w:w="7958" w:type="dxa"/>
            <w:tcBorders>
              <w:top w:val="single" w:sz="8" w:space="0" w:color="000000"/>
              <w:bottom w:val="single" w:sz="8" w:space="0" w:color="BBBDC0"/>
            </w:tcBorders>
          </w:tcPr>
          <w:p w14:paraId="7AB136CF" w14:textId="77777777" w:rsidR="00FA4E8F" w:rsidRDefault="007F311E" w:rsidP="00FA4E8F">
            <w:pPr>
              <w:pStyle w:val="TableParagraph"/>
              <w:numPr>
                <w:ilvl w:val="0"/>
                <w:numId w:val="9"/>
              </w:numPr>
              <w:tabs>
                <w:tab w:val="left" w:pos="1746"/>
                <w:tab w:val="left" w:pos="1747"/>
              </w:tabs>
              <w:spacing w:before="74" w:line="290" w:lineRule="auto"/>
              <w:ind w:right="333"/>
              <w:rPr>
                <w:sz w:val="20"/>
              </w:rPr>
            </w:pPr>
            <w:r>
              <w:rPr>
                <w:sz w:val="20"/>
              </w:rPr>
              <w:t>Develop</w:t>
            </w:r>
            <w:r>
              <w:rPr>
                <w:spacing w:val="-7"/>
                <w:sz w:val="20"/>
              </w:rPr>
              <w:t xml:space="preserve"> </w:t>
            </w:r>
            <w:r>
              <w:rPr>
                <w:sz w:val="20"/>
              </w:rPr>
              <w:t>and</w:t>
            </w:r>
            <w:r>
              <w:rPr>
                <w:spacing w:val="-6"/>
                <w:sz w:val="20"/>
              </w:rPr>
              <w:t xml:space="preserve"> </w:t>
            </w:r>
            <w:r>
              <w:rPr>
                <w:sz w:val="20"/>
              </w:rPr>
              <w:t>maintain</w:t>
            </w:r>
            <w:r>
              <w:rPr>
                <w:spacing w:val="-5"/>
                <w:sz w:val="20"/>
              </w:rPr>
              <w:t xml:space="preserve"> </w:t>
            </w:r>
            <w:r>
              <w:rPr>
                <w:sz w:val="20"/>
              </w:rPr>
              <w:t>effective</w:t>
            </w:r>
            <w:r>
              <w:rPr>
                <w:spacing w:val="-7"/>
                <w:sz w:val="20"/>
              </w:rPr>
              <w:t xml:space="preserve"> </w:t>
            </w:r>
            <w:r>
              <w:rPr>
                <w:sz w:val="20"/>
              </w:rPr>
              <w:t>relationships</w:t>
            </w:r>
            <w:r>
              <w:rPr>
                <w:spacing w:val="-6"/>
                <w:sz w:val="20"/>
              </w:rPr>
              <w:t xml:space="preserve"> </w:t>
            </w:r>
            <w:r>
              <w:rPr>
                <w:sz w:val="20"/>
              </w:rPr>
              <w:t>and</w:t>
            </w:r>
            <w:r>
              <w:rPr>
                <w:spacing w:val="-8"/>
                <w:sz w:val="20"/>
              </w:rPr>
              <w:t xml:space="preserve"> </w:t>
            </w:r>
            <w:r>
              <w:rPr>
                <w:sz w:val="20"/>
              </w:rPr>
              <w:t>open</w:t>
            </w:r>
            <w:r>
              <w:rPr>
                <w:spacing w:val="-3"/>
                <w:sz w:val="20"/>
              </w:rPr>
              <w:t xml:space="preserve"> </w:t>
            </w:r>
            <w:r>
              <w:rPr>
                <w:sz w:val="20"/>
              </w:rPr>
              <w:t>channels</w:t>
            </w:r>
            <w:r>
              <w:rPr>
                <w:spacing w:val="-6"/>
                <w:sz w:val="20"/>
              </w:rPr>
              <w:t xml:space="preserve"> </w:t>
            </w:r>
            <w:r>
              <w:rPr>
                <w:sz w:val="20"/>
              </w:rPr>
              <w:t xml:space="preserve">of </w:t>
            </w:r>
            <w:r>
              <w:rPr>
                <w:spacing w:val="-2"/>
                <w:sz w:val="20"/>
              </w:rPr>
              <w:t>communication</w:t>
            </w:r>
          </w:p>
          <w:p w14:paraId="4ADBB7AE" w14:textId="7D532B4D" w:rsidR="007F311E" w:rsidRPr="00FA4E8F" w:rsidRDefault="007F311E" w:rsidP="00FA4E8F">
            <w:pPr>
              <w:pStyle w:val="TableParagraph"/>
              <w:numPr>
                <w:ilvl w:val="0"/>
                <w:numId w:val="9"/>
              </w:numPr>
              <w:tabs>
                <w:tab w:val="left" w:pos="1746"/>
                <w:tab w:val="left" w:pos="1747"/>
              </w:tabs>
              <w:spacing w:before="74" w:line="290" w:lineRule="auto"/>
              <w:ind w:right="333"/>
              <w:rPr>
                <w:sz w:val="20"/>
              </w:rPr>
            </w:pPr>
            <w:r w:rsidRPr="00FA4E8F">
              <w:rPr>
                <w:sz w:val="20"/>
              </w:rPr>
              <w:t>Exchange</w:t>
            </w:r>
            <w:r w:rsidRPr="00FA4E8F">
              <w:rPr>
                <w:spacing w:val="-10"/>
                <w:sz w:val="20"/>
              </w:rPr>
              <w:t xml:space="preserve"> </w:t>
            </w:r>
            <w:r w:rsidRPr="00FA4E8F">
              <w:rPr>
                <w:sz w:val="20"/>
              </w:rPr>
              <w:t>information</w:t>
            </w:r>
            <w:r w:rsidRPr="00FA4E8F">
              <w:rPr>
                <w:spacing w:val="-8"/>
                <w:sz w:val="20"/>
              </w:rPr>
              <w:t xml:space="preserve"> </w:t>
            </w:r>
            <w:r w:rsidRPr="00FA4E8F">
              <w:rPr>
                <w:sz w:val="20"/>
              </w:rPr>
              <w:t>and</w:t>
            </w:r>
            <w:r w:rsidRPr="00FA4E8F">
              <w:rPr>
                <w:spacing w:val="-9"/>
                <w:sz w:val="20"/>
              </w:rPr>
              <w:t xml:space="preserve"> </w:t>
            </w:r>
            <w:r w:rsidRPr="00FA4E8F">
              <w:rPr>
                <w:sz w:val="20"/>
              </w:rPr>
              <w:t>respond</w:t>
            </w:r>
            <w:r w:rsidRPr="00FA4E8F">
              <w:rPr>
                <w:spacing w:val="-7"/>
                <w:sz w:val="20"/>
              </w:rPr>
              <w:t xml:space="preserve"> </w:t>
            </w:r>
            <w:r w:rsidRPr="00FA4E8F">
              <w:rPr>
                <w:sz w:val="20"/>
              </w:rPr>
              <w:t>to</w:t>
            </w:r>
            <w:r w:rsidRPr="00FA4E8F">
              <w:rPr>
                <w:spacing w:val="-8"/>
                <w:sz w:val="20"/>
              </w:rPr>
              <w:t xml:space="preserve"> </w:t>
            </w:r>
            <w:r w:rsidRPr="00FA4E8F">
              <w:rPr>
                <w:spacing w:val="-2"/>
                <w:sz w:val="20"/>
              </w:rPr>
              <w:t>enquiries</w:t>
            </w:r>
          </w:p>
        </w:tc>
      </w:tr>
    </w:tbl>
    <w:p w14:paraId="2B4446E2" w14:textId="756023B1" w:rsidR="007F311E" w:rsidRDefault="007F311E">
      <w:pPr>
        <w:pStyle w:val="BodyText"/>
        <w:spacing w:before="5"/>
        <w:rPr>
          <w:b/>
          <w:sz w:val="17"/>
        </w:rPr>
      </w:pPr>
    </w:p>
    <w:p w14:paraId="33C74557" w14:textId="77777777" w:rsidR="004058A5" w:rsidRDefault="000946C8">
      <w:pPr>
        <w:spacing w:before="102"/>
        <w:ind w:left="120"/>
        <w:jc w:val="both"/>
        <w:rPr>
          <w:b/>
          <w:sz w:val="26"/>
        </w:rPr>
      </w:pPr>
      <w:bookmarkStart w:id="2" w:name="Role_dimensions"/>
      <w:bookmarkEnd w:id="2"/>
      <w:r>
        <w:rPr>
          <w:b/>
          <w:sz w:val="26"/>
        </w:rPr>
        <w:lastRenderedPageBreak/>
        <w:t>Role</w:t>
      </w:r>
      <w:r>
        <w:rPr>
          <w:b/>
          <w:spacing w:val="-2"/>
          <w:sz w:val="26"/>
        </w:rPr>
        <w:t xml:space="preserve"> dimensions</w:t>
      </w:r>
    </w:p>
    <w:p w14:paraId="7EBBE0A9" w14:textId="77777777" w:rsidR="004058A5" w:rsidRDefault="000946C8">
      <w:pPr>
        <w:pStyle w:val="Heading2"/>
        <w:spacing w:before="122"/>
        <w:jc w:val="both"/>
      </w:pPr>
      <w:bookmarkStart w:id="3" w:name="Decision_making"/>
      <w:bookmarkEnd w:id="3"/>
      <w:r>
        <w:rPr>
          <w:color w:val="6D6E71"/>
        </w:rPr>
        <w:t>Decision</w:t>
      </w:r>
      <w:r>
        <w:rPr>
          <w:color w:val="6D6E71"/>
          <w:spacing w:val="-7"/>
        </w:rPr>
        <w:t xml:space="preserve"> </w:t>
      </w:r>
      <w:r>
        <w:rPr>
          <w:color w:val="6D6E71"/>
          <w:spacing w:val="-2"/>
        </w:rPr>
        <w:t>making</w:t>
      </w:r>
    </w:p>
    <w:p w14:paraId="6ABAE7A0" w14:textId="1EA03D69" w:rsidR="00D706C7" w:rsidRPr="00D706C7" w:rsidRDefault="00D706C7" w:rsidP="00D706C7">
      <w:pPr>
        <w:spacing w:line="340" w:lineRule="auto"/>
        <w:ind w:left="120" w:right="8838"/>
      </w:pPr>
      <w:bookmarkStart w:id="4" w:name="Reporting_line"/>
      <w:bookmarkEnd w:id="4"/>
      <w:r w:rsidRPr="00D706C7">
        <w:t xml:space="preserve">The </w:t>
      </w:r>
      <w:r w:rsidR="00FA4E8F">
        <w:t>role</w:t>
      </w:r>
      <w:r w:rsidRPr="00D706C7">
        <w:t>:</w:t>
      </w:r>
    </w:p>
    <w:p w14:paraId="1F54D332" w14:textId="7274132D" w:rsidR="00D706C7" w:rsidRPr="00D706C7" w:rsidRDefault="00D706C7" w:rsidP="00D45B94">
      <w:pPr>
        <w:pStyle w:val="ListParagraph"/>
        <w:numPr>
          <w:ilvl w:val="0"/>
          <w:numId w:val="5"/>
        </w:numPr>
        <w:tabs>
          <w:tab w:val="left" w:pos="840"/>
          <w:tab w:val="left" w:pos="841"/>
        </w:tabs>
        <w:spacing w:before="79" w:line="271" w:lineRule="auto"/>
        <w:ind w:right="636"/>
      </w:pPr>
      <w:r w:rsidRPr="00D706C7">
        <w:t>Sets</w:t>
      </w:r>
      <w:r w:rsidRPr="00D45B94">
        <w:rPr>
          <w:spacing w:val="-1"/>
        </w:rPr>
        <w:t xml:space="preserve"> </w:t>
      </w:r>
      <w:r w:rsidRPr="00D706C7">
        <w:t>own</w:t>
      </w:r>
      <w:r w:rsidRPr="00D45B94">
        <w:rPr>
          <w:spacing w:val="-2"/>
        </w:rPr>
        <w:t xml:space="preserve"> </w:t>
      </w:r>
      <w:r w:rsidRPr="00D706C7">
        <w:t>priorities</w:t>
      </w:r>
      <w:r w:rsidRPr="00D45B94">
        <w:rPr>
          <w:spacing w:val="-4"/>
        </w:rPr>
        <w:t xml:space="preserve"> </w:t>
      </w:r>
      <w:r w:rsidRPr="00D706C7">
        <w:t>to</w:t>
      </w:r>
      <w:r w:rsidRPr="00D45B94">
        <w:rPr>
          <w:spacing w:val="-4"/>
        </w:rPr>
        <w:t xml:space="preserve"> </w:t>
      </w:r>
      <w:r w:rsidRPr="00D706C7">
        <w:t>achieve</w:t>
      </w:r>
      <w:r w:rsidRPr="00D45B94">
        <w:rPr>
          <w:spacing w:val="-2"/>
        </w:rPr>
        <w:t xml:space="preserve"> </w:t>
      </w:r>
      <w:r w:rsidRPr="00D706C7">
        <w:t>deadlines</w:t>
      </w:r>
      <w:r w:rsidRPr="00D45B94">
        <w:rPr>
          <w:spacing w:val="-1"/>
        </w:rPr>
        <w:t xml:space="preserve"> </w:t>
      </w:r>
      <w:r w:rsidRPr="00D706C7">
        <w:t>and</w:t>
      </w:r>
      <w:r w:rsidRPr="00D45B94">
        <w:rPr>
          <w:spacing w:val="-4"/>
        </w:rPr>
        <w:t xml:space="preserve"> </w:t>
      </w:r>
      <w:r w:rsidRPr="00D706C7">
        <w:t>makes</w:t>
      </w:r>
      <w:r w:rsidRPr="00D45B94">
        <w:rPr>
          <w:spacing w:val="-2"/>
        </w:rPr>
        <w:t xml:space="preserve"> </w:t>
      </w:r>
      <w:r w:rsidRPr="00D706C7">
        <w:t>day</w:t>
      </w:r>
      <w:r w:rsidRPr="00D45B94">
        <w:rPr>
          <w:spacing w:val="-4"/>
        </w:rPr>
        <w:t xml:space="preserve"> </w:t>
      </w:r>
      <w:r w:rsidRPr="00D706C7">
        <w:t>to</w:t>
      </w:r>
      <w:r w:rsidRPr="00D45B94">
        <w:rPr>
          <w:spacing w:val="-4"/>
        </w:rPr>
        <w:t xml:space="preserve"> </w:t>
      </w:r>
      <w:r w:rsidRPr="00D706C7">
        <w:t>day</w:t>
      </w:r>
      <w:r w:rsidRPr="00D45B94">
        <w:rPr>
          <w:spacing w:val="-1"/>
        </w:rPr>
        <w:t xml:space="preserve"> </w:t>
      </w:r>
      <w:r w:rsidRPr="00D706C7">
        <w:t>decisions</w:t>
      </w:r>
      <w:r w:rsidRPr="00D45B94">
        <w:rPr>
          <w:spacing w:val="-6"/>
        </w:rPr>
        <w:t xml:space="preserve"> </w:t>
      </w:r>
      <w:r w:rsidRPr="00D706C7">
        <w:t>about work</w:t>
      </w:r>
      <w:r w:rsidRPr="00D45B94">
        <w:rPr>
          <w:spacing w:val="-4"/>
        </w:rPr>
        <w:t xml:space="preserve"> </w:t>
      </w:r>
      <w:r w:rsidRPr="00D706C7">
        <w:t>functions</w:t>
      </w:r>
      <w:r w:rsidRPr="00D45B94">
        <w:rPr>
          <w:spacing w:val="-4"/>
        </w:rPr>
        <w:t xml:space="preserve"> </w:t>
      </w:r>
      <w:r w:rsidRPr="00D706C7">
        <w:t xml:space="preserve">and tasks and seeks clarification from the </w:t>
      </w:r>
      <w:r>
        <w:t xml:space="preserve">Senior </w:t>
      </w:r>
      <w:r w:rsidRPr="00D706C7">
        <w:t>Team Leader, as required.</w:t>
      </w:r>
    </w:p>
    <w:p w14:paraId="1436F87D" w14:textId="57A2FE6A" w:rsidR="00D706C7" w:rsidRPr="00D706C7" w:rsidRDefault="00D706C7" w:rsidP="00D45B94">
      <w:pPr>
        <w:pStyle w:val="ListParagraph"/>
        <w:numPr>
          <w:ilvl w:val="0"/>
          <w:numId w:val="5"/>
        </w:numPr>
        <w:tabs>
          <w:tab w:val="left" w:pos="840"/>
          <w:tab w:val="left" w:pos="841"/>
        </w:tabs>
        <w:spacing w:before="7" w:line="271" w:lineRule="auto"/>
        <w:ind w:right="288"/>
      </w:pPr>
      <w:r w:rsidRPr="00D706C7">
        <w:t>Makes</w:t>
      </w:r>
      <w:r w:rsidRPr="00D45B94">
        <w:rPr>
          <w:spacing w:val="-4"/>
        </w:rPr>
        <w:t xml:space="preserve"> </w:t>
      </w:r>
      <w:r w:rsidRPr="00D706C7">
        <w:t>independent</w:t>
      </w:r>
      <w:r w:rsidRPr="00D45B94">
        <w:rPr>
          <w:spacing w:val="-2"/>
        </w:rPr>
        <w:t xml:space="preserve"> </w:t>
      </w:r>
      <w:r w:rsidRPr="00D706C7">
        <w:t>decisions</w:t>
      </w:r>
      <w:r w:rsidRPr="00D45B94">
        <w:rPr>
          <w:spacing w:val="-2"/>
        </w:rPr>
        <w:t xml:space="preserve"> </w:t>
      </w:r>
      <w:r w:rsidRPr="00D706C7">
        <w:t>to</w:t>
      </w:r>
      <w:r w:rsidRPr="00D45B94">
        <w:rPr>
          <w:spacing w:val="-4"/>
        </w:rPr>
        <w:t xml:space="preserve"> </w:t>
      </w:r>
      <w:r w:rsidRPr="00D706C7">
        <w:t>redirect</w:t>
      </w:r>
      <w:r w:rsidRPr="00D45B94">
        <w:rPr>
          <w:spacing w:val="-1"/>
        </w:rPr>
        <w:t xml:space="preserve"> </w:t>
      </w:r>
      <w:r w:rsidRPr="00D706C7">
        <w:t>enquiries</w:t>
      </w:r>
      <w:r w:rsidRPr="00D45B94">
        <w:rPr>
          <w:spacing w:val="-3"/>
        </w:rPr>
        <w:t xml:space="preserve"> </w:t>
      </w:r>
      <w:r w:rsidRPr="00D706C7">
        <w:t>to</w:t>
      </w:r>
      <w:r w:rsidRPr="00D45B94">
        <w:rPr>
          <w:spacing w:val="-4"/>
        </w:rPr>
        <w:t xml:space="preserve"> </w:t>
      </w:r>
      <w:r w:rsidRPr="00D706C7">
        <w:t>appropriate</w:t>
      </w:r>
      <w:r w:rsidRPr="00D45B94">
        <w:rPr>
          <w:spacing w:val="-5"/>
        </w:rPr>
        <w:t xml:space="preserve"> </w:t>
      </w:r>
      <w:r w:rsidRPr="00D706C7">
        <w:t>staff</w:t>
      </w:r>
      <w:r w:rsidRPr="00D45B94">
        <w:rPr>
          <w:spacing w:val="-4"/>
        </w:rPr>
        <w:t xml:space="preserve"> </w:t>
      </w:r>
      <w:r w:rsidRPr="00D706C7">
        <w:t>or</w:t>
      </w:r>
      <w:r w:rsidRPr="00D45B94">
        <w:rPr>
          <w:spacing w:val="-4"/>
        </w:rPr>
        <w:t xml:space="preserve"> </w:t>
      </w:r>
      <w:r w:rsidRPr="00D706C7">
        <w:t>bring</w:t>
      </w:r>
      <w:r w:rsidRPr="00D45B94">
        <w:rPr>
          <w:spacing w:val="-3"/>
        </w:rPr>
        <w:t xml:space="preserve"> </w:t>
      </w:r>
      <w:r w:rsidRPr="00D706C7">
        <w:t>matters</w:t>
      </w:r>
      <w:r w:rsidRPr="00D45B94">
        <w:rPr>
          <w:spacing w:val="-4"/>
        </w:rPr>
        <w:t xml:space="preserve"> </w:t>
      </w:r>
      <w:r w:rsidRPr="00D706C7">
        <w:t>to the</w:t>
      </w:r>
      <w:r w:rsidRPr="00D45B94">
        <w:rPr>
          <w:spacing w:val="-4"/>
        </w:rPr>
        <w:t xml:space="preserve"> </w:t>
      </w:r>
      <w:r w:rsidRPr="00D706C7">
        <w:t xml:space="preserve">attention of the </w:t>
      </w:r>
      <w:r>
        <w:t>Senior Team Leader, Director</w:t>
      </w:r>
      <w:r w:rsidRPr="00D706C7">
        <w:t>, other team members and/or AEC Chair.</w:t>
      </w:r>
    </w:p>
    <w:p w14:paraId="1BE7864A" w14:textId="39956E3B" w:rsidR="00D706C7" w:rsidRPr="00D706C7" w:rsidRDefault="00D706C7" w:rsidP="00D45B94">
      <w:pPr>
        <w:pStyle w:val="ListParagraph"/>
        <w:numPr>
          <w:ilvl w:val="0"/>
          <w:numId w:val="5"/>
        </w:numPr>
        <w:tabs>
          <w:tab w:val="left" w:pos="840"/>
          <w:tab w:val="left" w:pos="841"/>
        </w:tabs>
        <w:spacing w:before="6" w:line="273" w:lineRule="auto"/>
        <w:ind w:right="405"/>
      </w:pPr>
      <w:r w:rsidRPr="00D706C7">
        <w:t>Undertakes</w:t>
      </w:r>
      <w:r w:rsidRPr="00D45B94">
        <w:rPr>
          <w:spacing w:val="-4"/>
        </w:rPr>
        <w:t xml:space="preserve"> </w:t>
      </w:r>
      <w:r w:rsidRPr="00D706C7">
        <w:t>research</w:t>
      </w:r>
      <w:r>
        <w:t xml:space="preserve"> and investigations</w:t>
      </w:r>
      <w:r w:rsidRPr="00D45B94">
        <w:rPr>
          <w:spacing w:val="-4"/>
        </w:rPr>
        <w:t xml:space="preserve"> </w:t>
      </w:r>
      <w:r w:rsidRPr="00D706C7">
        <w:t>independently</w:t>
      </w:r>
      <w:r w:rsidRPr="00D45B94">
        <w:rPr>
          <w:spacing w:val="-3"/>
        </w:rPr>
        <w:t xml:space="preserve"> </w:t>
      </w:r>
      <w:r w:rsidRPr="00D706C7">
        <w:t>and</w:t>
      </w:r>
      <w:r w:rsidRPr="00D45B94">
        <w:rPr>
          <w:spacing w:val="-4"/>
        </w:rPr>
        <w:t xml:space="preserve"> </w:t>
      </w:r>
      <w:r w:rsidRPr="00D706C7">
        <w:t>request</w:t>
      </w:r>
      <w:r w:rsidRPr="00D45B94">
        <w:rPr>
          <w:spacing w:val="-3"/>
        </w:rPr>
        <w:t xml:space="preserve"> </w:t>
      </w:r>
      <w:r w:rsidRPr="00D706C7">
        <w:t>data</w:t>
      </w:r>
      <w:r w:rsidRPr="00D45B94">
        <w:rPr>
          <w:spacing w:val="-3"/>
        </w:rPr>
        <w:t xml:space="preserve"> </w:t>
      </w:r>
      <w:r w:rsidRPr="00D706C7">
        <w:t>and</w:t>
      </w:r>
      <w:r w:rsidRPr="00D45B94">
        <w:rPr>
          <w:spacing w:val="-4"/>
        </w:rPr>
        <w:t xml:space="preserve"> </w:t>
      </w:r>
      <w:r w:rsidRPr="00D706C7">
        <w:t>information</w:t>
      </w:r>
      <w:r w:rsidRPr="00D45B94">
        <w:rPr>
          <w:spacing w:val="-3"/>
        </w:rPr>
        <w:t xml:space="preserve"> </w:t>
      </w:r>
      <w:r w:rsidRPr="00D706C7">
        <w:t>from</w:t>
      </w:r>
      <w:r w:rsidRPr="00D45B94">
        <w:rPr>
          <w:spacing w:val="-2"/>
        </w:rPr>
        <w:t xml:space="preserve"> </w:t>
      </w:r>
      <w:r w:rsidRPr="00D706C7">
        <w:t>other</w:t>
      </w:r>
      <w:r w:rsidRPr="00D45B94">
        <w:rPr>
          <w:spacing w:val="-3"/>
        </w:rPr>
        <w:t xml:space="preserve"> </w:t>
      </w:r>
      <w:r w:rsidRPr="00D706C7">
        <w:t>staff</w:t>
      </w:r>
      <w:r w:rsidRPr="00D45B94">
        <w:rPr>
          <w:spacing w:val="-3"/>
        </w:rPr>
        <w:t xml:space="preserve"> </w:t>
      </w:r>
      <w:r w:rsidRPr="00D706C7">
        <w:t>for</w:t>
      </w:r>
      <w:r w:rsidRPr="00D45B94">
        <w:rPr>
          <w:spacing w:val="-3"/>
        </w:rPr>
        <w:t xml:space="preserve"> investigations, </w:t>
      </w:r>
      <w:proofErr w:type="gramStart"/>
      <w:r w:rsidRPr="00D706C7">
        <w:t>reports</w:t>
      </w:r>
      <w:proofErr w:type="gramEnd"/>
      <w:r w:rsidRPr="00D45B94">
        <w:rPr>
          <w:spacing w:val="-6"/>
        </w:rPr>
        <w:t xml:space="preserve"> </w:t>
      </w:r>
      <w:r w:rsidRPr="00D706C7">
        <w:t xml:space="preserve">and </w:t>
      </w:r>
      <w:r w:rsidRPr="00D45B94">
        <w:rPr>
          <w:spacing w:val="-2"/>
        </w:rPr>
        <w:t>briefs.</w:t>
      </w:r>
    </w:p>
    <w:p w14:paraId="1C17852C" w14:textId="77777777" w:rsidR="00D706C7" w:rsidRPr="00D706C7" w:rsidRDefault="00D706C7" w:rsidP="00D45B94">
      <w:pPr>
        <w:pStyle w:val="ListParagraph"/>
        <w:numPr>
          <w:ilvl w:val="0"/>
          <w:numId w:val="5"/>
        </w:numPr>
        <w:tabs>
          <w:tab w:val="left" w:pos="840"/>
          <w:tab w:val="left" w:pos="841"/>
        </w:tabs>
        <w:spacing w:before="4"/>
      </w:pPr>
      <w:r w:rsidRPr="00D706C7">
        <w:t>Consults</w:t>
      </w:r>
      <w:r w:rsidRPr="00D45B94">
        <w:rPr>
          <w:spacing w:val="-6"/>
        </w:rPr>
        <w:t xml:space="preserve"> </w:t>
      </w:r>
      <w:r w:rsidRPr="00D706C7">
        <w:t>with</w:t>
      </w:r>
      <w:r w:rsidRPr="00D45B94">
        <w:rPr>
          <w:spacing w:val="-6"/>
        </w:rPr>
        <w:t xml:space="preserve"> </w:t>
      </w:r>
      <w:r w:rsidRPr="00D706C7">
        <w:t>the</w:t>
      </w:r>
      <w:r w:rsidRPr="00D45B94">
        <w:rPr>
          <w:spacing w:val="-3"/>
        </w:rPr>
        <w:t xml:space="preserve"> Senior </w:t>
      </w:r>
      <w:r w:rsidRPr="00D706C7">
        <w:t>Team</w:t>
      </w:r>
      <w:r w:rsidRPr="00D45B94">
        <w:rPr>
          <w:spacing w:val="-7"/>
        </w:rPr>
        <w:t xml:space="preserve"> </w:t>
      </w:r>
      <w:r w:rsidRPr="00D706C7">
        <w:t>Leader</w:t>
      </w:r>
      <w:r w:rsidRPr="00D45B94">
        <w:rPr>
          <w:spacing w:val="-3"/>
        </w:rPr>
        <w:t xml:space="preserve"> </w:t>
      </w:r>
      <w:r w:rsidRPr="00D706C7">
        <w:t>and</w:t>
      </w:r>
      <w:r w:rsidRPr="00D45B94">
        <w:rPr>
          <w:spacing w:val="-6"/>
        </w:rPr>
        <w:t xml:space="preserve"> </w:t>
      </w:r>
      <w:r w:rsidRPr="00D706C7">
        <w:t>other</w:t>
      </w:r>
      <w:r w:rsidRPr="00D45B94">
        <w:rPr>
          <w:spacing w:val="-2"/>
        </w:rPr>
        <w:t xml:space="preserve"> </w:t>
      </w:r>
      <w:r w:rsidRPr="00D706C7">
        <w:t>staff</w:t>
      </w:r>
      <w:r w:rsidRPr="00D45B94">
        <w:rPr>
          <w:spacing w:val="-5"/>
        </w:rPr>
        <w:t xml:space="preserve"> </w:t>
      </w:r>
      <w:r w:rsidRPr="00D706C7">
        <w:t>to</w:t>
      </w:r>
      <w:r w:rsidRPr="00D45B94">
        <w:rPr>
          <w:spacing w:val="-7"/>
        </w:rPr>
        <w:t xml:space="preserve"> </w:t>
      </w:r>
      <w:r w:rsidRPr="00D706C7">
        <w:t>manage</w:t>
      </w:r>
      <w:r w:rsidRPr="00D45B94">
        <w:rPr>
          <w:spacing w:val="-6"/>
        </w:rPr>
        <w:t xml:space="preserve"> </w:t>
      </w:r>
      <w:r w:rsidRPr="00D706C7">
        <w:t>tight</w:t>
      </w:r>
      <w:r w:rsidRPr="00D45B94">
        <w:rPr>
          <w:spacing w:val="-5"/>
        </w:rPr>
        <w:t xml:space="preserve"> </w:t>
      </w:r>
      <w:r w:rsidRPr="00D706C7">
        <w:t>or</w:t>
      </w:r>
      <w:r w:rsidRPr="00D45B94">
        <w:rPr>
          <w:spacing w:val="-3"/>
        </w:rPr>
        <w:t xml:space="preserve"> </w:t>
      </w:r>
      <w:r w:rsidRPr="00D706C7">
        <w:t>conflicting</w:t>
      </w:r>
      <w:r w:rsidRPr="00D45B94">
        <w:rPr>
          <w:spacing w:val="-4"/>
        </w:rPr>
        <w:t xml:space="preserve"> </w:t>
      </w:r>
      <w:r w:rsidRPr="00D45B94">
        <w:rPr>
          <w:spacing w:val="-2"/>
        </w:rPr>
        <w:t>deadlines.</w:t>
      </w:r>
    </w:p>
    <w:p w14:paraId="7D507165" w14:textId="77777777" w:rsidR="004058A5" w:rsidRDefault="000946C8">
      <w:pPr>
        <w:pStyle w:val="Heading2"/>
        <w:jc w:val="both"/>
      </w:pPr>
      <w:r>
        <w:rPr>
          <w:color w:val="6D6E71"/>
        </w:rPr>
        <w:t>Reporting</w:t>
      </w:r>
      <w:r>
        <w:rPr>
          <w:color w:val="6D6E71"/>
          <w:spacing w:val="-7"/>
        </w:rPr>
        <w:t xml:space="preserve"> </w:t>
      </w:r>
      <w:r>
        <w:rPr>
          <w:color w:val="6D6E71"/>
          <w:spacing w:val="-4"/>
        </w:rPr>
        <w:t>line</w:t>
      </w:r>
    </w:p>
    <w:p w14:paraId="121B1C0A" w14:textId="728DA174" w:rsidR="004058A5" w:rsidRDefault="004C1917">
      <w:pPr>
        <w:pStyle w:val="BodyText"/>
        <w:spacing w:before="119"/>
        <w:ind w:left="120"/>
        <w:jc w:val="both"/>
      </w:pPr>
      <w:r>
        <w:t>Senior Team Leader, Animal Research Ethics</w:t>
      </w:r>
    </w:p>
    <w:p w14:paraId="2D865B64" w14:textId="77777777" w:rsidR="004058A5" w:rsidRDefault="000946C8">
      <w:pPr>
        <w:pStyle w:val="Heading2"/>
        <w:spacing w:before="80"/>
      </w:pPr>
      <w:bookmarkStart w:id="5" w:name="Direct_reports"/>
      <w:bookmarkEnd w:id="5"/>
      <w:r>
        <w:rPr>
          <w:color w:val="6D6E71"/>
        </w:rPr>
        <w:t>Direct</w:t>
      </w:r>
      <w:r>
        <w:rPr>
          <w:color w:val="6D6E71"/>
          <w:spacing w:val="-5"/>
        </w:rPr>
        <w:t xml:space="preserve"> </w:t>
      </w:r>
      <w:r>
        <w:rPr>
          <w:color w:val="6D6E71"/>
          <w:spacing w:val="-2"/>
        </w:rPr>
        <w:t>reports</w:t>
      </w:r>
    </w:p>
    <w:p w14:paraId="166CE120" w14:textId="469FF1FC" w:rsidR="004058A5" w:rsidRDefault="000946C8">
      <w:pPr>
        <w:pStyle w:val="BodyText"/>
        <w:spacing w:before="120" w:line="276" w:lineRule="auto"/>
        <w:ind w:left="119" w:right="210"/>
      </w:pPr>
      <w:r>
        <w:t>Nil</w:t>
      </w:r>
    </w:p>
    <w:p w14:paraId="6A053B46" w14:textId="77777777" w:rsidR="004058A5" w:rsidRDefault="000946C8">
      <w:pPr>
        <w:pStyle w:val="Heading2"/>
      </w:pPr>
      <w:bookmarkStart w:id="6" w:name="Budget/Expenditure"/>
      <w:bookmarkEnd w:id="6"/>
      <w:r>
        <w:rPr>
          <w:color w:val="6D6E71"/>
          <w:spacing w:val="-2"/>
        </w:rPr>
        <w:t>Budget/Expenditure</w:t>
      </w:r>
    </w:p>
    <w:p w14:paraId="65BFE48A" w14:textId="77777777" w:rsidR="004058A5" w:rsidRDefault="000946C8">
      <w:pPr>
        <w:pStyle w:val="BodyText"/>
        <w:spacing w:before="119"/>
        <w:ind w:left="120"/>
      </w:pPr>
      <w:r>
        <w:rPr>
          <w:spacing w:val="-5"/>
        </w:rPr>
        <w:t>Nil</w:t>
      </w:r>
    </w:p>
    <w:p w14:paraId="0DAF627E" w14:textId="77777777" w:rsidR="004058A5" w:rsidRDefault="004058A5">
      <w:pPr>
        <w:pStyle w:val="BodyText"/>
        <w:spacing w:before="5"/>
        <w:rPr>
          <w:sz w:val="29"/>
        </w:rPr>
      </w:pPr>
    </w:p>
    <w:p w14:paraId="1C6245E1" w14:textId="77777777" w:rsidR="004058A5" w:rsidRDefault="000946C8">
      <w:pPr>
        <w:pStyle w:val="Heading1"/>
      </w:pPr>
      <w:bookmarkStart w:id="7" w:name="Key_knowledge_and_experience"/>
      <w:bookmarkEnd w:id="7"/>
      <w:r>
        <w:t>Key</w:t>
      </w:r>
      <w:r>
        <w:rPr>
          <w:spacing w:val="-3"/>
        </w:rPr>
        <w:t xml:space="preserve"> </w:t>
      </w:r>
      <w:r>
        <w:t>knowledge</w:t>
      </w:r>
      <w:r>
        <w:rPr>
          <w:spacing w:val="-3"/>
        </w:rPr>
        <w:t xml:space="preserve"> </w:t>
      </w:r>
      <w:r>
        <w:t>and</w:t>
      </w:r>
      <w:r>
        <w:rPr>
          <w:spacing w:val="-3"/>
        </w:rPr>
        <w:t xml:space="preserve"> </w:t>
      </w:r>
      <w:r>
        <w:rPr>
          <w:spacing w:val="-2"/>
        </w:rPr>
        <w:t>experience</w:t>
      </w:r>
    </w:p>
    <w:p w14:paraId="011F94DF" w14:textId="1CE99775" w:rsidR="004058A5" w:rsidRDefault="000946C8" w:rsidP="00D45B94">
      <w:pPr>
        <w:pStyle w:val="ListParagraph"/>
        <w:numPr>
          <w:ilvl w:val="0"/>
          <w:numId w:val="6"/>
        </w:numPr>
        <w:tabs>
          <w:tab w:val="left" w:pos="839"/>
          <w:tab w:val="left" w:pos="840"/>
        </w:tabs>
        <w:spacing w:before="120" w:line="273" w:lineRule="auto"/>
        <w:ind w:right="701"/>
      </w:pPr>
      <w:r>
        <w:t>Understanding</w:t>
      </w:r>
      <w:r w:rsidRPr="00D45B94">
        <w:rPr>
          <w:spacing w:val="-3"/>
        </w:rPr>
        <w:t xml:space="preserve"> </w:t>
      </w:r>
      <w:r>
        <w:t>of</w:t>
      </w:r>
      <w:r w:rsidRPr="00D45B94">
        <w:rPr>
          <w:spacing w:val="-3"/>
        </w:rPr>
        <w:t xml:space="preserve"> </w:t>
      </w:r>
      <w:r>
        <w:t>the</w:t>
      </w:r>
      <w:r w:rsidRPr="00D45B94">
        <w:rPr>
          <w:spacing w:val="-3"/>
        </w:rPr>
        <w:t xml:space="preserve"> </w:t>
      </w:r>
      <w:r w:rsidR="00D706C7">
        <w:t>regulatory</w:t>
      </w:r>
      <w:r w:rsidRPr="00D45B94">
        <w:rPr>
          <w:spacing w:val="-3"/>
        </w:rPr>
        <w:t xml:space="preserve"> </w:t>
      </w:r>
      <w:r>
        <w:t>policy</w:t>
      </w:r>
      <w:r w:rsidRPr="00D45B94">
        <w:rPr>
          <w:spacing w:val="-3"/>
        </w:rPr>
        <w:t xml:space="preserve"> </w:t>
      </w:r>
      <w:proofErr w:type="gramStart"/>
      <w:r w:rsidR="00D706C7">
        <w:t>development</w:t>
      </w:r>
      <w:r>
        <w:t>,</w:t>
      </w:r>
      <w:r w:rsidRPr="00D45B94">
        <w:rPr>
          <w:spacing w:val="-3"/>
        </w:rPr>
        <w:t xml:space="preserve"> </w:t>
      </w:r>
      <w:r>
        <w:t>or</w:t>
      </w:r>
      <w:proofErr w:type="gramEnd"/>
      <w:r w:rsidRPr="00D45B94">
        <w:rPr>
          <w:spacing w:val="-3"/>
        </w:rPr>
        <w:t xml:space="preserve"> </w:t>
      </w:r>
      <w:r>
        <w:t>demonstrated</w:t>
      </w:r>
      <w:r w:rsidRPr="00D45B94">
        <w:rPr>
          <w:spacing w:val="-3"/>
        </w:rPr>
        <w:t xml:space="preserve"> </w:t>
      </w:r>
      <w:r>
        <w:t>ability</w:t>
      </w:r>
      <w:r w:rsidRPr="00D45B94">
        <w:rPr>
          <w:spacing w:val="-3"/>
        </w:rPr>
        <w:t xml:space="preserve"> </w:t>
      </w:r>
      <w:r>
        <w:t>to acquire knowledge quickly.</w:t>
      </w:r>
    </w:p>
    <w:p w14:paraId="339ED11B" w14:textId="48642AD6" w:rsidR="004058A5" w:rsidRPr="00D706C7" w:rsidRDefault="000946C8" w:rsidP="00D45B94">
      <w:pPr>
        <w:pStyle w:val="ListParagraph"/>
        <w:numPr>
          <w:ilvl w:val="0"/>
          <w:numId w:val="6"/>
        </w:numPr>
        <w:tabs>
          <w:tab w:val="left" w:pos="839"/>
          <w:tab w:val="left" w:pos="840"/>
        </w:tabs>
      </w:pPr>
      <w:r>
        <w:t>Experience</w:t>
      </w:r>
      <w:r w:rsidRPr="00D45B94">
        <w:rPr>
          <w:spacing w:val="-7"/>
        </w:rPr>
        <w:t xml:space="preserve"> </w:t>
      </w:r>
      <w:r>
        <w:t>in</w:t>
      </w:r>
      <w:r w:rsidRPr="00D45B94">
        <w:rPr>
          <w:spacing w:val="-6"/>
        </w:rPr>
        <w:t xml:space="preserve"> </w:t>
      </w:r>
      <w:r>
        <w:t>providing</w:t>
      </w:r>
      <w:r w:rsidRPr="00D45B94">
        <w:rPr>
          <w:spacing w:val="-7"/>
        </w:rPr>
        <w:t xml:space="preserve"> </w:t>
      </w:r>
      <w:r>
        <w:t>support</w:t>
      </w:r>
      <w:r w:rsidRPr="00D45B94">
        <w:rPr>
          <w:spacing w:val="-7"/>
        </w:rPr>
        <w:t xml:space="preserve"> </w:t>
      </w:r>
      <w:r>
        <w:t>and</w:t>
      </w:r>
      <w:r w:rsidRPr="00D45B94">
        <w:rPr>
          <w:spacing w:val="-7"/>
        </w:rPr>
        <w:t xml:space="preserve"> </w:t>
      </w:r>
      <w:r>
        <w:t>advice</w:t>
      </w:r>
      <w:r w:rsidRPr="00D45B94">
        <w:rPr>
          <w:spacing w:val="-6"/>
        </w:rPr>
        <w:t xml:space="preserve"> </w:t>
      </w:r>
      <w:r>
        <w:t>at</w:t>
      </w:r>
      <w:r w:rsidRPr="00D45B94">
        <w:rPr>
          <w:spacing w:val="-7"/>
        </w:rPr>
        <w:t xml:space="preserve"> </w:t>
      </w:r>
      <w:r>
        <w:t>the</w:t>
      </w:r>
      <w:r w:rsidRPr="00D45B94">
        <w:rPr>
          <w:spacing w:val="-6"/>
        </w:rPr>
        <w:t xml:space="preserve"> </w:t>
      </w:r>
      <w:r>
        <w:t>senior</w:t>
      </w:r>
      <w:r w:rsidRPr="00D45B94">
        <w:rPr>
          <w:spacing w:val="-6"/>
        </w:rPr>
        <w:t xml:space="preserve"> </w:t>
      </w:r>
      <w:r>
        <w:t>executive</w:t>
      </w:r>
      <w:r w:rsidRPr="00D45B94">
        <w:rPr>
          <w:spacing w:val="-7"/>
        </w:rPr>
        <w:t xml:space="preserve"> </w:t>
      </w:r>
      <w:r w:rsidRPr="00D45B94">
        <w:rPr>
          <w:spacing w:val="-2"/>
        </w:rPr>
        <w:t>level.</w:t>
      </w:r>
    </w:p>
    <w:p w14:paraId="45CC2A96" w14:textId="59929ACD" w:rsidR="00D706C7" w:rsidRPr="00D706C7" w:rsidRDefault="00D706C7" w:rsidP="00D45B94">
      <w:pPr>
        <w:pStyle w:val="ListParagraph"/>
        <w:numPr>
          <w:ilvl w:val="0"/>
          <w:numId w:val="6"/>
        </w:numPr>
        <w:tabs>
          <w:tab w:val="left" w:pos="839"/>
          <w:tab w:val="left" w:pos="840"/>
        </w:tabs>
      </w:pPr>
      <w:r w:rsidRPr="00D45B94">
        <w:rPr>
          <w:spacing w:val="-2"/>
        </w:rPr>
        <w:t>Understanding of the regulatory process and promoting voluntary compliance</w:t>
      </w:r>
    </w:p>
    <w:p w14:paraId="05B4171D" w14:textId="3A9B58EC" w:rsidR="00D706C7" w:rsidRDefault="00D706C7" w:rsidP="00D45B94">
      <w:pPr>
        <w:pStyle w:val="ListParagraph"/>
        <w:numPr>
          <w:ilvl w:val="0"/>
          <w:numId w:val="6"/>
        </w:numPr>
        <w:tabs>
          <w:tab w:val="left" w:pos="839"/>
          <w:tab w:val="left" w:pos="840"/>
        </w:tabs>
      </w:pPr>
      <w:r>
        <w:t>Understanding of process improvement and user centric design.</w:t>
      </w:r>
    </w:p>
    <w:p w14:paraId="74AF1BF0" w14:textId="6950F010" w:rsidR="00D706C7" w:rsidRDefault="00D706C7" w:rsidP="00D45B94">
      <w:pPr>
        <w:pStyle w:val="ListParagraph"/>
        <w:numPr>
          <w:ilvl w:val="0"/>
          <w:numId w:val="6"/>
        </w:numPr>
        <w:tabs>
          <w:tab w:val="left" w:pos="839"/>
          <w:tab w:val="left" w:pos="840"/>
        </w:tabs>
      </w:pPr>
      <w:r>
        <w:t>Demonstrated experience in development of policies, undertaking research and investigations related to environmental compliance or similar.</w:t>
      </w:r>
    </w:p>
    <w:p w14:paraId="611685C1" w14:textId="1FE92913" w:rsidR="00FA4E8F" w:rsidRDefault="00FA4E8F" w:rsidP="00FA4E8F">
      <w:pPr>
        <w:pStyle w:val="ListParagraph"/>
        <w:numPr>
          <w:ilvl w:val="0"/>
          <w:numId w:val="6"/>
        </w:numPr>
        <w:tabs>
          <w:tab w:val="left" w:pos="839"/>
          <w:tab w:val="left" w:pos="840"/>
        </w:tabs>
      </w:pPr>
      <w:r w:rsidRPr="004C1917">
        <w:t>Demonstrated experience in</w:t>
      </w:r>
      <w:r>
        <w:t xml:space="preserve"> development of policy in a regulatory setting.</w:t>
      </w:r>
    </w:p>
    <w:p w14:paraId="6EC8C516" w14:textId="77777777" w:rsidR="004058A5" w:rsidRDefault="004058A5" w:rsidP="00D45B94">
      <w:pPr>
        <w:pStyle w:val="BodyText"/>
        <w:spacing w:before="4"/>
        <w:rPr>
          <w:sz w:val="29"/>
        </w:rPr>
      </w:pPr>
    </w:p>
    <w:p w14:paraId="273DBEE3" w14:textId="77777777" w:rsidR="004058A5" w:rsidRDefault="000946C8">
      <w:pPr>
        <w:pStyle w:val="Heading1"/>
      </w:pPr>
      <w:bookmarkStart w:id="8" w:name="Essential_requirements"/>
      <w:bookmarkEnd w:id="8"/>
      <w:r>
        <w:t>Essential</w:t>
      </w:r>
      <w:r>
        <w:rPr>
          <w:spacing w:val="-5"/>
        </w:rPr>
        <w:t xml:space="preserve"> </w:t>
      </w:r>
      <w:r>
        <w:rPr>
          <w:spacing w:val="-2"/>
        </w:rPr>
        <w:t>requirements</w:t>
      </w:r>
    </w:p>
    <w:p w14:paraId="06D0DD44" w14:textId="3E77C5B8" w:rsidR="004058A5" w:rsidRPr="004C1917" w:rsidRDefault="000946C8" w:rsidP="005768FB">
      <w:pPr>
        <w:pStyle w:val="ListParagraph"/>
        <w:numPr>
          <w:ilvl w:val="0"/>
          <w:numId w:val="6"/>
        </w:numPr>
        <w:tabs>
          <w:tab w:val="left" w:pos="839"/>
          <w:tab w:val="left" w:pos="840"/>
        </w:tabs>
      </w:pPr>
      <w:r>
        <w:t>Tertiary</w:t>
      </w:r>
      <w:r w:rsidRPr="004C1917">
        <w:t xml:space="preserve"> </w:t>
      </w:r>
      <w:r>
        <w:t>qualifications</w:t>
      </w:r>
      <w:r w:rsidRPr="004C1917">
        <w:t xml:space="preserve"> </w:t>
      </w:r>
      <w:r>
        <w:t>in</w:t>
      </w:r>
      <w:r w:rsidRPr="004C1917">
        <w:t xml:space="preserve"> </w:t>
      </w:r>
      <w:r>
        <w:t>a</w:t>
      </w:r>
      <w:r w:rsidRPr="004C1917">
        <w:t xml:space="preserve"> </w:t>
      </w:r>
      <w:r>
        <w:t>relevant</w:t>
      </w:r>
      <w:r w:rsidRPr="004C1917">
        <w:t xml:space="preserve"> </w:t>
      </w:r>
      <w:r>
        <w:t>discipline</w:t>
      </w:r>
      <w:r w:rsidRPr="004C1917">
        <w:t xml:space="preserve"> </w:t>
      </w:r>
      <w:r>
        <w:t>and/or</w:t>
      </w:r>
      <w:r w:rsidRPr="004C1917">
        <w:t xml:space="preserve"> </w:t>
      </w:r>
      <w:r>
        <w:t>equivalent</w:t>
      </w:r>
      <w:r w:rsidRPr="004C1917">
        <w:t xml:space="preserve"> experience.</w:t>
      </w:r>
    </w:p>
    <w:p w14:paraId="4EA19E17" w14:textId="5D7A6A5F" w:rsidR="004C1917" w:rsidRDefault="004C1917" w:rsidP="005768FB">
      <w:pPr>
        <w:pStyle w:val="ListParagraph"/>
        <w:numPr>
          <w:ilvl w:val="0"/>
          <w:numId w:val="6"/>
        </w:numPr>
        <w:tabs>
          <w:tab w:val="left" w:pos="839"/>
          <w:tab w:val="left" w:pos="840"/>
        </w:tabs>
      </w:pPr>
      <w:r w:rsidRPr="004C1917">
        <w:t xml:space="preserve">Hold </w:t>
      </w:r>
      <w:r>
        <w:t>a certificate IV in Government Investigations</w:t>
      </w:r>
      <w:r w:rsidRPr="004C1917">
        <w:t xml:space="preserve"> or similar or have capacity to obtain such </w:t>
      </w:r>
      <w:r>
        <w:t>qualification</w:t>
      </w:r>
      <w:r w:rsidRPr="004C1917">
        <w:t xml:space="preserve"> within 3 months of commencement in this role.</w:t>
      </w:r>
    </w:p>
    <w:p w14:paraId="3C4FA5C3" w14:textId="2CC5AB4A" w:rsidR="00FA4E8F" w:rsidRDefault="00FA4E8F" w:rsidP="00FA4E8F">
      <w:pPr>
        <w:tabs>
          <w:tab w:val="left" w:pos="839"/>
          <w:tab w:val="left" w:pos="840"/>
        </w:tabs>
      </w:pPr>
    </w:p>
    <w:p w14:paraId="32746AD5" w14:textId="77777777" w:rsidR="00FA4E8F" w:rsidRPr="00C978B9" w:rsidRDefault="00FA4E8F" w:rsidP="00FA4E8F">
      <w:pPr>
        <w:pStyle w:val="Heading2"/>
      </w:pPr>
      <w:bookmarkStart w:id="9" w:name="_Hlk36203683"/>
      <w:bookmarkStart w:id="10" w:name="_Hlk36565316"/>
      <w:bookmarkStart w:id="11" w:name="_Hlk36209343"/>
      <w:bookmarkStart w:id="12" w:name="_Hlk36710441"/>
      <w:r w:rsidRPr="00C978B9">
        <w:t>Capabilities for the role</w:t>
      </w:r>
    </w:p>
    <w:p w14:paraId="37332EF1" w14:textId="77777777" w:rsidR="00FA4E8F" w:rsidRPr="00175AAF" w:rsidRDefault="00FA4E8F" w:rsidP="00FA4E8F">
      <w:pPr>
        <w:ind w:left="120"/>
      </w:pPr>
      <w:r w:rsidRPr="00175AAF">
        <w:t xml:space="preserve">The </w:t>
      </w:r>
      <w:hyperlink r:id="rId15" w:history="1">
        <w:r>
          <w:rPr>
            <w:rStyle w:val="Hyperlink"/>
          </w:rPr>
          <w:t>NSW public sector capability framework</w:t>
        </w:r>
      </w:hyperlink>
      <w:r>
        <w:t xml:space="preserve"> describes the capabilities (knowledge, skills and abilities) needed to perform a role. There are four main groups of capabilities: </w:t>
      </w:r>
      <w:r w:rsidRPr="00175AAF">
        <w:t>personal attributes</w:t>
      </w:r>
      <w:r>
        <w:t xml:space="preserve">, </w:t>
      </w:r>
      <w:r w:rsidRPr="00175AAF">
        <w:t>relationships</w:t>
      </w:r>
      <w:r>
        <w:t xml:space="preserve">, </w:t>
      </w:r>
      <w:proofErr w:type="gramStart"/>
      <w:r w:rsidRPr="00175AAF">
        <w:t>results</w:t>
      </w:r>
      <w:proofErr w:type="gramEnd"/>
      <w:r>
        <w:t xml:space="preserve"> and </w:t>
      </w:r>
      <w:r w:rsidRPr="00175AAF">
        <w:t>business enablers</w:t>
      </w:r>
      <w:r>
        <w:t xml:space="preserve">, with a fifth </w:t>
      </w:r>
      <w:r w:rsidRPr="00175AAF">
        <w:t>people management</w:t>
      </w:r>
      <w:r>
        <w:t xml:space="preserve"> group of capabilities for roles with managerial responsibilities. These groups, combined with capabilities drawn from occupation-specific capability sets where relevant, work together to provide an </w:t>
      </w:r>
      <w:r w:rsidRPr="00175AAF">
        <w:t>understanding of the capabilities needed for the role.</w:t>
      </w:r>
    </w:p>
    <w:p w14:paraId="419CAAEB" w14:textId="77777777" w:rsidR="00FA4E8F" w:rsidRPr="003C7A36" w:rsidRDefault="00FA4E8F" w:rsidP="00FA4E8F">
      <w:pPr>
        <w:ind w:firstLine="120"/>
      </w:pPr>
      <w:r w:rsidRPr="003E0111">
        <w:t>The capabilities are separated into focus capabilities and complementary capabilities</w:t>
      </w:r>
    </w:p>
    <w:p w14:paraId="3255CB45" w14:textId="77777777" w:rsidR="00FA4E8F" w:rsidRPr="00C978B9" w:rsidRDefault="00FA4E8F" w:rsidP="00FA4E8F">
      <w:pPr>
        <w:pStyle w:val="Heading2"/>
      </w:pPr>
      <w:r w:rsidRPr="00C978B9">
        <w:t xml:space="preserve">Focus </w:t>
      </w:r>
      <w:r>
        <w:t>c</w:t>
      </w:r>
      <w:r w:rsidRPr="00C978B9">
        <w:t>apabilities</w:t>
      </w:r>
      <w:r>
        <w:tab/>
      </w:r>
    </w:p>
    <w:p w14:paraId="2063DE00" w14:textId="77777777" w:rsidR="00FA4E8F" w:rsidRDefault="00FA4E8F" w:rsidP="00FA4E8F">
      <w:pPr>
        <w:pStyle w:val="PlainText"/>
        <w:spacing w:before="62" w:line="276" w:lineRule="auto"/>
        <w:ind w:left="120"/>
        <w:rPr>
          <w:rFonts w:eastAsiaTheme="minorEastAsia"/>
          <w:szCs w:val="22"/>
          <w:lang w:val="en-US"/>
        </w:rPr>
      </w:pPr>
      <w:r>
        <w:rPr>
          <w:rFonts w:eastAsiaTheme="minorEastAsia"/>
          <w:i/>
          <w:szCs w:val="22"/>
          <w:lang w:val="en-US"/>
        </w:rPr>
        <w:t>Focus capabilities</w:t>
      </w:r>
      <w:r>
        <w:rPr>
          <w:rFonts w:eastAsiaTheme="minorEastAsia"/>
          <w:szCs w:val="22"/>
          <w:lang w:val="en-US"/>
        </w:rPr>
        <w:t xml:space="preserve"> are the capabilities considered the most important for effective performance of the role. These capabilities will be assessed at recruitment. </w:t>
      </w:r>
    </w:p>
    <w:p w14:paraId="324867DD" w14:textId="77777777" w:rsidR="00FA4E8F" w:rsidRDefault="00FA4E8F" w:rsidP="00FA4E8F">
      <w:pPr>
        <w:pStyle w:val="PlainText"/>
        <w:spacing w:before="62" w:line="276" w:lineRule="auto"/>
        <w:ind w:left="120"/>
        <w:rPr>
          <w:rFonts w:eastAsiaTheme="minorEastAsia"/>
          <w:szCs w:val="22"/>
          <w:lang w:val="en-US"/>
        </w:rPr>
      </w:pPr>
      <w:r w:rsidRPr="004D15E4">
        <w:rPr>
          <w:rFonts w:eastAsiaTheme="minorEastAsia"/>
          <w:szCs w:val="22"/>
          <w:lang w:val="en-US"/>
        </w:rPr>
        <w:t xml:space="preserve">The focus capabilities for this role are shown below with a brief explanation of what each capability covers and the indicators describing the types of </w:t>
      </w:r>
      <w:proofErr w:type="spellStart"/>
      <w:r w:rsidRPr="004D15E4">
        <w:rPr>
          <w:rFonts w:eastAsiaTheme="minorEastAsia"/>
          <w:szCs w:val="22"/>
          <w:lang w:val="en-US"/>
        </w:rPr>
        <w:t>behaviours</w:t>
      </w:r>
      <w:proofErr w:type="spellEnd"/>
      <w:r>
        <w:rPr>
          <w:rFonts w:eastAsiaTheme="minorEastAsia"/>
          <w:szCs w:val="22"/>
          <w:lang w:val="en-US"/>
        </w:rPr>
        <w:t xml:space="preserve"> </w:t>
      </w:r>
      <w:r w:rsidRPr="004D15E4">
        <w:rPr>
          <w:rFonts w:eastAsiaTheme="minorEastAsia"/>
          <w:szCs w:val="22"/>
          <w:lang w:val="en-US"/>
        </w:rPr>
        <w:t xml:space="preserve">expected at </w:t>
      </w:r>
      <w:r>
        <w:rPr>
          <w:rFonts w:eastAsiaTheme="minorEastAsia"/>
          <w:szCs w:val="22"/>
          <w:lang w:val="en-US"/>
        </w:rPr>
        <w:t>each</w:t>
      </w:r>
      <w:r w:rsidRPr="004D15E4">
        <w:rPr>
          <w:rFonts w:eastAsiaTheme="minorEastAsia"/>
          <w:szCs w:val="22"/>
          <w:lang w:val="en-US"/>
        </w:rPr>
        <w:t xml:space="preserve"> level.</w:t>
      </w:r>
    </w:p>
    <w:p w14:paraId="1EC5562A" w14:textId="77777777" w:rsidR="00FA4E8F" w:rsidRDefault="00FA4E8F" w:rsidP="00FA4E8F">
      <w:pPr>
        <w:pStyle w:val="Heading2"/>
      </w:pPr>
      <w:r w:rsidRPr="00C978B9">
        <w:lastRenderedPageBreak/>
        <w:t xml:space="preserve">Focus </w:t>
      </w:r>
      <w:r>
        <w:t>c</w:t>
      </w:r>
      <w:r w:rsidRPr="00C978B9">
        <w:t>apabilities</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Caption w:val="PSC_FocusCapabilityFrameworkTable"/>
      </w:tblPr>
      <w:tblGrid>
        <w:gridCol w:w="1385"/>
        <w:gridCol w:w="2726"/>
        <w:gridCol w:w="4709"/>
        <w:gridCol w:w="1668"/>
      </w:tblGrid>
      <w:tr w:rsidR="00FA4E8F" w:rsidRPr="003C7A36" w14:paraId="618902D0" w14:textId="77777777" w:rsidTr="004F68D2">
        <w:trPr>
          <w:cnfStyle w:val="100000000000" w:firstRow="1" w:lastRow="0" w:firstColumn="0" w:lastColumn="0" w:oddVBand="0" w:evenVBand="0" w:oddHBand="0" w:evenHBand="0" w:firstRowFirstColumn="0" w:firstRowLastColumn="0" w:lastRowFirstColumn="0" w:lastRowLastColumn="0"/>
          <w:cantSplit/>
        </w:trPr>
        <w:tc>
          <w:tcPr>
            <w:tcW w:w="1385" w:type="dxa"/>
            <w:shd w:val="clear" w:color="auto" w:fill="BFBFBF" w:themeFill="background1" w:themeFillShade="BF"/>
            <w:vAlign w:val="center"/>
          </w:tcPr>
          <w:p w14:paraId="13874AAC" w14:textId="77777777" w:rsidR="00FA4E8F" w:rsidRPr="003C7A36" w:rsidRDefault="00FA4E8F" w:rsidP="004F68D2">
            <w:r w:rsidRPr="003C7A36">
              <w:rPr>
                <w:b/>
              </w:rPr>
              <w:t>Capability group/sets</w:t>
            </w:r>
          </w:p>
        </w:tc>
        <w:tc>
          <w:tcPr>
            <w:tcW w:w="2726" w:type="dxa"/>
            <w:shd w:val="clear" w:color="auto" w:fill="BFBFBF" w:themeFill="background1" w:themeFillShade="BF"/>
          </w:tcPr>
          <w:p w14:paraId="484871EA" w14:textId="77777777" w:rsidR="00FA4E8F" w:rsidRPr="003C7A36" w:rsidRDefault="00FA4E8F" w:rsidP="004F68D2">
            <w:r w:rsidRPr="003C7A36">
              <w:rPr>
                <w:b/>
              </w:rPr>
              <w:t>Capability name</w:t>
            </w:r>
          </w:p>
        </w:tc>
        <w:tc>
          <w:tcPr>
            <w:tcW w:w="4709" w:type="dxa"/>
            <w:shd w:val="clear" w:color="auto" w:fill="BFBFBF" w:themeFill="background1" w:themeFillShade="BF"/>
          </w:tcPr>
          <w:p w14:paraId="1E46F826" w14:textId="77777777" w:rsidR="00FA4E8F" w:rsidRPr="003C7A36" w:rsidRDefault="00FA4E8F" w:rsidP="004F68D2">
            <w:r w:rsidRPr="003C7A36">
              <w:rPr>
                <w:b/>
              </w:rPr>
              <w:t>Behavioural indicators</w:t>
            </w:r>
          </w:p>
        </w:tc>
        <w:tc>
          <w:tcPr>
            <w:tcW w:w="1668" w:type="dxa"/>
            <w:shd w:val="clear" w:color="auto" w:fill="BFBFBF" w:themeFill="background1" w:themeFillShade="BF"/>
          </w:tcPr>
          <w:p w14:paraId="23AA90FD" w14:textId="77777777" w:rsidR="00FA4E8F" w:rsidRPr="00372FE9" w:rsidRDefault="00FA4E8F" w:rsidP="004F68D2">
            <w:pPr>
              <w:rPr>
                <w:b/>
                <w:bCs/>
              </w:rPr>
            </w:pPr>
            <w:r w:rsidRPr="00372FE9">
              <w:rPr>
                <w:b/>
                <w:bCs/>
              </w:rPr>
              <w:t>Level</w:t>
            </w:r>
          </w:p>
        </w:tc>
      </w:tr>
      <w:tr w:rsidR="00FA4E8F" w:rsidRPr="003C7A36" w14:paraId="5A471132" w14:textId="77777777" w:rsidTr="004F68D2">
        <w:trPr>
          <w:cantSplit/>
        </w:trPr>
        <w:tc>
          <w:tcPr>
            <w:tcW w:w="1385" w:type="dxa"/>
          </w:tcPr>
          <w:p w14:paraId="603DDBA6" w14:textId="77777777" w:rsidR="00FA4E8F" w:rsidRPr="003C7A36" w:rsidRDefault="00FA4E8F" w:rsidP="004F68D2">
            <w:pPr>
              <w:jc w:val="center"/>
              <w:rPr>
                <w:noProof/>
                <w:lang w:eastAsia="en-AU"/>
              </w:rPr>
            </w:pPr>
            <w:r w:rsidRPr="00372FE9">
              <w:rPr>
                <w:noProof/>
                <w:lang w:eastAsia="en-AU"/>
              </w:rPr>
              <w:drawing>
                <wp:inline distT="0" distB="0" distL="0" distR="0" wp14:anchorId="1C58F18A" wp14:editId="1B3706E3">
                  <wp:extent cx="749300" cy="749300"/>
                  <wp:effectExtent l="0" t="0" r="0" b="0"/>
                  <wp:docPr id="7601"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40205356" w14:textId="77777777" w:rsidR="00FA4E8F" w:rsidRDefault="00FA4E8F" w:rsidP="004F68D2">
            <w:pPr>
              <w:rPr>
                <w:color w:val="000000"/>
              </w:rPr>
            </w:pPr>
            <w:r w:rsidRPr="003C7A36">
              <w:rPr>
                <w:b/>
                <w:bCs/>
                <w:color w:val="000000"/>
              </w:rPr>
              <w:t>Display Resilience and Courage</w:t>
            </w:r>
          </w:p>
          <w:p w14:paraId="3329D087" w14:textId="77777777" w:rsidR="00FA4E8F" w:rsidRPr="00667FCB" w:rsidRDefault="00FA4E8F" w:rsidP="004F68D2">
            <w:pPr>
              <w:rPr>
                <w:color w:val="000000"/>
              </w:rPr>
            </w:pPr>
            <w:r w:rsidRPr="003C7A36">
              <w:rPr>
                <w:color w:val="000000"/>
              </w:rPr>
              <w:t>Be open and honest, prepared to express your views, and willing to accept and commit to change</w:t>
            </w:r>
          </w:p>
        </w:tc>
        <w:tc>
          <w:tcPr>
            <w:tcW w:w="4709" w:type="dxa"/>
          </w:tcPr>
          <w:p w14:paraId="66318D0E" w14:textId="77777777" w:rsidR="00FA4E8F" w:rsidRPr="003C7A36" w:rsidRDefault="00FA4E8F" w:rsidP="00FA4E8F">
            <w:pPr>
              <w:pStyle w:val="TableBullet"/>
            </w:pPr>
            <w:r w:rsidRPr="003C7A36">
              <w:t>Be flexible, show initiative and respond quickly when situations change</w:t>
            </w:r>
          </w:p>
          <w:p w14:paraId="15FD2CE7" w14:textId="77777777" w:rsidR="00FA4E8F" w:rsidRPr="003C7A36" w:rsidRDefault="00FA4E8F" w:rsidP="00FA4E8F">
            <w:pPr>
              <w:pStyle w:val="TableBullet"/>
            </w:pPr>
            <w:r w:rsidRPr="003C7A36">
              <w:t>Give frank and honest feedback and advice</w:t>
            </w:r>
          </w:p>
          <w:p w14:paraId="2CB05317" w14:textId="77777777" w:rsidR="00FA4E8F" w:rsidRPr="003C7A36" w:rsidRDefault="00FA4E8F" w:rsidP="00FA4E8F">
            <w:pPr>
              <w:pStyle w:val="TableBullet"/>
            </w:pPr>
            <w:r w:rsidRPr="003C7A36">
              <w:t xml:space="preserve">Listen when ideas are challenged, seek to understand the nature of the </w:t>
            </w:r>
            <w:proofErr w:type="gramStart"/>
            <w:r w:rsidRPr="003C7A36">
              <w:t>comment</w:t>
            </w:r>
            <w:proofErr w:type="gramEnd"/>
            <w:r w:rsidRPr="003C7A36">
              <w:t xml:space="preserve"> and respond appropriately</w:t>
            </w:r>
          </w:p>
          <w:p w14:paraId="0370638A" w14:textId="77777777" w:rsidR="00FA4E8F" w:rsidRPr="003C7A36" w:rsidRDefault="00FA4E8F" w:rsidP="00FA4E8F">
            <w:pPr>
              <w:pStyle w:val="TableBullet"/>
            </w:pPr>
            <w:r w:rsidRPr="003C7A36">
              <w:t>Raise and work through challenging issues and seek alternatives</w:t>
            </w:r>
          </w:p>
          <w:p w14:paraId="09A751DE" w14:textId="77777777" w:rsidR="00FA4E8F" w:rsidRPr="003C7A36" w:rsidRDefault="00FA4E8F" w:rsidP="00FA4E8F">
            <w:pPr>
              <w:pStyle w:val="TableBullet"/>
            </w:pPr>
            <w:r w:rsidRPr="003C7A36">
              <w:t>Remain composed and calm under pressure and in challenging situations</w:t>
            </w:r>
          </w:p>
        </w:tc>
        <w:tc>
          <w:tcPr>
            <w:tcW w:w="1668" w:type="dxa"/>
          </w:tcPr>
          <w:p w14:paraId="72FC75FB" w14:textId="77777777" w:rsidR="00FA4E8F" w:rsidRPr="006F0836" w:rsidRDefault="00FA4E8F" w:rsidP="004F68D2">
            <w:pPr>
              <w:pStyle w:val="TableText"/>
            </w:pPr>
            <w:r w:rsidRPr="004C659E">
              <w:t>Adept</w:t>
            </w:r>
          </w:p>
        </w:tc>
      </w:tr>
      <w:tr w:rsidR="00FA4E8F" w:rsidRPr="003C7A36" w14:paraId="6EFEF5F6" w14:textId="77777777" w:rsidTr="004F68D2">
        <w:trPr>
          <w:cantSplit/>
        </w:trPr>
        <w:tc>
          <w:tcPr>
            <w:tcW w:w="1385" w:type="dxa"/>
          </w:tcPr>
          <w:p w14:paraId="736BA478" w14:textId="77777777" w:rsidR="00FA4E8F" w:rsidRPr="003C7A36" w:rsidRDefault="00FA4E8F" w:rsidP="004F68D2">
            <w:pPr>
              <w:jc w:val="center"/>
              <w:rPr>
                <w:noProof/>
                <w:lang w:eastAsia="en-AU"/>
              </w:rPr>
            </w:pPr>
            <w:r w:rsidRPr="00372FE9">
              <w:rPr>
                <w:noProof/>
                <w:lang w:eastAsia="en-AU"/>
              </w:rPr>
              <w:drawing>
                <wp:inline distT="0" distB="0" distL="0" distR="0" wp14:anchorId="290FFE72" wp14:editId="65A115EE">
                  <wp:extent cx="749300" cy="749300"/>
                  <wp:effectExtent l="0" t="0" r="0" b="0"/>
                  <wp:docPr id="5966"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039192B9" w14:textId="77777777" w:rsidR="00FA4E8F" w:rsidRDefault="00FA4E8F" w:rsidP="004F68D2">
            <w:pPr>
              <w:rPr>
                <w:color w:val="000000"/>
              </w:rPr>
            </w:pPr>
            <w:r w:rsidRPr="003C7A36">
              <w:rPr>
                <w:b/>
                <w:bCs/>
                <w:color w:val="000000"/>
              </w:rPr>
              <w:t>Act with Integrity</w:t>
            </w:r>
          </w:p>
          <w:p w14:paraId="02B671E4" w14:textId="77777777" w:rsidR="00FA4E8F" w:rsidRPr="00667FCB" w:rsidRDefault="00FA4E8F" w:rsidP="004F68D2">
            <w:pPr>
              <w:rPr>
                <w:color w:val="000000"/>
              </w:rPr>
            </w:pPr>
            <w:r w:rsidRPr="003C7A36">
              <w:rPr>
                <w:color w:val="000000"/>
              </w:rPr>
              <w:t>Be ethical and professional, and uphold and promote the public sector values</w:t>
            </w:r>
          </w:p>
        </w:tc>
        <w:tc>
          <w:tcPr>
            <w:tcW w:w="4709" w:type="dxa"/>
          </w:tcPr>
          <w:p w14:paraId="2C3BF186" w14:textId="77777777" w:rsidR="00FA4E8F" w:rsidRPr="003C7A36" w:rsidRDefault="00FA4E8F" w:rsidP="00FA4E8F">
            <w:pPr>
              <w:pStyle w:val="TableBullet"/>
            </w:pPr>
            <w:r w:rsidRPr="003C7A36">
              <w:t xml:space="preserve">Represent the organisation in an honest, </w:t>
            </w:r>
            <w:proofErr w:type="gramStart"/>
            <w:r w:rsidRPr="003C7A36">
              <w:t>ethical</w:t>
            </w:r>
            <w:proofErr w:type="gramEnd"/>
            <w:r w:rsidRPr="003C7A36">
              <w:t xml:space="preserve"> and professional way and encourage others to do so</w:t>
            </w:r>
          </w:p>
          <w:p w14:paraId="12AD7647" w14:textId="77777777" w:rsidR="00FA4E8F" w:rsidRPr="003C7A36" w:rsidRDefault="00FA4E8F" w:rsidP="00FA4E8F">
            <w:pPr>
              <w:pStyle w:val="TableBullet"/>
            </w:pPr>
            <w:r w:rsidRPr="003C7A36">
              <w:t>Act professionally and support a culture of integrity</w:t>
            </w:r>
          </w:p>
          <w:p w14:paraId="239F4F0C" w14:textId="77777777" w:rsidR="00FA4E8F" w:rsidRPr="003C7A36" w:rsidRDefault="00FA4E8F" w:rsidP="00FA4E8F">
            <w:pPr>
              <w:pStyle w:val="TableBullet"/>
            </w:pPr>
            <w:r w:rsidRPr="003C7A36">
              <w:t>Identify and explain ethical issues and set an example for others to follow</w:t>
            </w:r>
          </w:p>
          <w:p w14:paraId="31A83D40" w14:textId="77777777" w:rsidR="00FA4E8F" w:rsidRPr="003C7A36" w:rsidRDefault="00FA4E8F" w:rsidP="00FA4E8F">
            <w:pPr>
              <w:pStyle w:val="TableBullet"/>
            </w:pPr>
            <w:r w:rsidRPr="003C7A36">
              <w:t>Ensure that others are aware of and understand the legislation and policy framework within which they operate</w:t>
            </w:r>
          </w:p>
          <w:p w14:paraId="1E429B71" w14:textId="77777777" w:rsidR="00FA4E8F" w:rsidRPr="003C7A36" w:rsidRDefault="00FA4E8F" w:rsidP="00FA4E8F">
            <w:pPr>
              <w:pStyle w:val="TableBullet"/>
            </w:pPr>
            <w:r w:rsidRPr="003C7A36">
              <w:t>Act to prevent and report misconduct and illegal and inappropriate behaviour</w:t>
            </w:r>
          </w:p>
        </w:tc>
        <w:tc>
          <w:tcPr>
            <w:tcW w:w="1668" w:type="dxa"/>
          </w:tcPr>
          <w:p w14:paraId="7C51F3B2" w14:textId="77777777" w:rsidR="00FA4E8F" w:rsidRPr="006F0836" w:rsidRDefault="00FA4E8F" w:rsidP="004F68D2">
            <w:pPr>
              <w:pStyle w:val="TableText"/>
            </w:pPr>
            <w:r w:rsidRPr="004C659E">
              <w:t>Adept</w:t>
            </w:r>
          </w:p>
        </w:tc>
      </w:tr>
      <w:tr w:rsidR="00FA4E8F" w:rsidRPr="003C7A36" w14:paraId="057A6E0C" w14:textId="77777777" w:rsidTr="004F68D2">
        <w:trPr>
          <w:cantSplit/>
        </w:trPr>
        <w:tc>
          <w:tcPr>
            <w:tcW w:w="1385" w:type="dxa"/>
          </w:tcPr>
          <w:p w14:paraId="462ED9C6" w14:textId="77777777" w:rsidR="00FA4E8F" w:rsidRPr="003C7A36" w:rsidRDefault="00FA4E8F" w:rsidP="004F68D2">
            <w:pPr>
              <w:jc w:val="center"/>
              <w:rPr>
                <w:noProof/>
                <w:lang w:eastAsia="en-AU"/>
              </w:rPr>
            </w:pPr>
            <w:r w:rsidRPr="00372FE9">
              <w:rPr>
                <w:noProof/>
                <w:lang w:eastAsia="en-AU"/>
              </w:rPr>
              <w:drawing>
                <wp:inline distT="0" distB="0" distL="0" distR="0" wp14:anchorId="6FD34657" wp14:editId="173E739D">
                  <wp:extent cx="749300" cy="749300"/>
                  <wp:effectExtent l="0" t="0" r="0" b="0"/>
                  <wp:docPr id="9551"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0E656111" w14:textId="77777777" w:rsidR="00FA4E8F" w:rsidRDefault="00FA4E8F" w:rsidP="004F68D2">
            <w:pPr>
              <w:rPr>
                <w:color w:val="000000"/>
              </w:rPr>
            </w:pPr>
            <w:r w:rsidRPr="003C7A36">
              <w:rPr>
                <w:b/>
                <w:bCs/>
                <w:color w:val="000000"/>
              </w:rPr>
              <w:t>Communicate Effectively</w:t>
            </w:r>
          </w:p>
          <w:p w14:paraId="62497E60" w14:textId="77777777" w:rsidR="00FA4E8F" w:rsidRPr="00667FCB" w:rsidRDefault="00FA4E8F" w:rsidP="004F68D2">
            <w:pPr>
              <w:rPr>
                <w:color w:val="000000"/>
              </w:rPr>
            </w:pPr>
            <w:r w:rsidRPr="003C7A36">
              <w:rPr>
                <w:color w:val="000000"/>
              </w:rPr>
              <w:t>Communicate clearly, actively listen to others, and respond with understanding and respect</w:t>
            </w:r>
          </w:p>
        </w:tc>
        <w:tc>
          <w:tcPr>
            <w:tcW w:w="4709" w:type="dxa"/>
          </w:tcPr>
          <w:p w14:paraId="3882015E" w14:textId="77777777" w:rsidR="00FA4E8F" w:rsidRPr="003C7A36" w:rsidRDefault="00FA4E8F" w:rsidP="00FA4E8F">
            <w:pPr>
              <w:pStyle w:val="TableBullet"/>
            </w:pPr>
            <w:r w:rsidRPr="003C7A36">
              <w:t>Tailor communication to diverse audiences</w:t>
            </w:r>
          </w:p>
          <w:p w14:paraId="6E7B3A7A" w14:textId="77777777" w:rsidR="00FA4E8F" w:rsidRPr="003C7A36" w:rsidRDefault="00FA4E8F" w:rsidP="00FA4E8F">
            <w:pPr>
              <w:pStyle w:val="TableBullet"/>
            </w:pPr>
            <w:r w:rsidRPr="003C7A36">
              <w:t>Clearly explain complex concepts and arguments to individuals and groups</w:t>
            </w:r>
          </w:p>
          <w:p w14:paraId="087F5787" w14:textId="77777777" w:rsidR="00FA4E8F" w:rsidRPr="003C7A36" w:rsidRDefault="00FA4E8F" w:rsidP="00FA4E8F">
            <w:pPr>
              <w:pStyle w:val="TableBullet"/>
            </w:pPr>
            <w:r w:rsidRPr="003C7A36">
              <w:t xml:space="preserve">Create opportunities for others to be heard, listen </w:t>
            </w:r>
            <w:proofErr w:type="gramStart"/>
            <w:r w:rsidRPr="003C7A36">
              <w:t>attentively</w:t>
            </w:r>
            <w:proofErr w:type="gramEnd"/>
            <w:r w:rsidRPr="003C7A36">
              <w:t xml:space="preserve"> and encourage them to express their views</w:t>
            </w:r>
          </w:p>
          <w:p w14:paraId="184D9D9A" w14:textId="77777777" w:rsidR="00FA4E8F" w:rsidRPr="003C7A36" w:rsidRDefault="00FA4E8F" w:rsidP="00FA4E8F">
            <w:pPr>
              <w:pStyle w:val="TableBullet"/>
            </w:pPr>
            <w:r w:rsidRPr="003C7A36">
              <w:t>Share information across teams and units to enable informed decision making</w:t>
            </w:r>
          </w:p>
          <w:p w14:paraId="74A3E253" w14:textId="77777777" w:rsidR="00FA4E8F" w:rsidRPr="003C7A36" w:rsidRDefault="00FA4E8F" w:rsidP="00FA4E8F">
            <w:pPr>
              <w:pStyle w:val="TableBullet"/>
            </w:pPr>
            <w:r w:rsidRPr="003C7A36">
              <w:t>Write fluently in plain English and in a range of styles and formats</w:t>
            </w:r>
          </w:p>
          <w:p w14:paraId="4E2E91FF" w14:textId="77777777" w:rsidR="00FA4E8F" w:rsidRPr="003C7A36" w:rsidRDefault="00FA4E8F" w:rsidP="00FA4E8F">
            <w:pPr>
              <w:pStyle w:val="TableBullet"/>
            </w:pPr>
            <w:r w:rsidRPr="003C7A36">
              <w:t>Use contemporary communication channels to share information, engage and interact with diverse audiences</w:t>
            </w:r>
          </w:p>
        </w:tc>
        <w:tc>
          <w:tcPr>
            <w:tcW w:w="1668" w:type="dxa"/>
          </w:tcPr>
          <w:p w14:paraId="6BA3C99D" w14:textId="77777777" w:rsidR="00FA4E8F" w:rsidRPr="006F0836" w:rsidRDefault="00FA4E8F" w:rsidP="004F68D2">
            <w:pPr>
              <w:pStyle w:val="TableText"/>
            </w:pPr>
            <w:r w:rsidRPr="004C659E">
              <w:t>Adept</w:t>
            </w:r>
          </w:p>
        </w:tc>
      </w:tr>
      <w:tr w:rsidR="00FA4E8F" w:rsidRPr="003C7A36" w14:paraId="5CC05C96" w14:textId="77777777" w:rsidTr="004F68D2">
        <w:trPr>
          <w:cantSplit/>
        </w:trPr>
        <w:tc>
          <w:tcPr>
            <w:tcW w:w="1385" w:type="dxa"/>
          </w:tcPr>
          <w:p w14:paraId="44DC65F3" w14:textId="77777777" w:rsidR="00FA4E8F" w:rsidRPr="003C7A36" w:rsidRDefault="00FA4E8F" w:rsidP="004F68D2">
            <w:pPr>
              <w:jc w:val="center"/>
              <w:rPr>
                <w:noProof/>
                <w:lang w:eastAsia="en-AU"/>
              </w:rPr>
            </w:pPr>
            <w:r w:rsidRPr="00372FE9">
              <w:rPr>
                <w:noProof/>
                <w:lang w:eastAsia="en-AU"/>
              </w:rPr>
              <w:lastRenderedPageBreak/>
              <w:drawing>
                <wp:inline distT="0" distB="0" distL="0" distR="0" wp14:anchorId="51E61930" wp14:editId="03612766">
                  <wp:extent cx="749300" cy="749300"/>
                  <wp:effectExtent l="0" t="0" r="0" b="0"/>
                  <wp:docPr id="3145"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563FFFD5" w14:textId="77777777" w:rsidR="00FA4E8F" w:rsidRDefault="00FA4E8F" w:rsidP="004F68D2">
            <w:pPr>
              <w:rPr>
                <w:color w:val="000000"/>
              </w:rPr>
            </w:pPr>
            <w:r w:rsidRPr="003C7A36">
              <w:rPr>
                <w:b/>
                <w:bCs/>
                <w:color w:val="000000"/>
              </w:rPr>
              <w:t>Influence and Negotiate</w:t>
            </w:r>
          </w:p>
          <w:p w14:paraId="70465F13" w14:textId="77777777" w:rsidR="00FA4E8F" w:rsidRPr="00667FCB" w:rsidRDefault="00FA4E8F" w:rsidP="004F68D2">
            <w:pPr>
              <w:rPr>
                <w:color w:val="000000"/>
              </w:rPr>
            </w:pPr>
            <w:r w:rsidRPr="003C7A36">
              <w:rPr>
                <w:color w:val="000000"/>
              </w:rPr>
              <w:t>Gain consensus and commitment from others, and resolve issues and conflicts</w:t>
            </w:r>
          </w:p>
        </w:tc>
        <w:tc>
          <w:tcPr>
            <w:tcW w:w="4709" w:type="dxa"/>
          </w:tcPr>
          <w:p w14:paraId="56BA4DCB" w14:textId="77777777" w:rsidR="00FA4E8F" w:rsidRPr="003C7A36" w:rsidRDefault="00FA4E8F" w:rsidP="00FA4E8F">
            <w:pPr>
              <w:pStyle w:val="TableBullet"/>
            </w:pPr>
            <w:r w:rsidRPr="003C7A36">
              <w:t xml:space="preserve">Use facts, </w:t>
            </w:r>
            <w:proofErr w:type="gramStart"/>
            <w:r w:rsidRPr="003C7A36">
              <w:t>knowledge</w:t>
            </w:r>
            <w:proofErr w:type="gramEnd"/>
            <w:r w:rsidRPr="003C7A36">
              <w:t xml:space="preserve"> and experience to support recommendations</w:t>
            </w:r>
          </w:p>
          <w:p w14:paraId="4447422F" w14:textId="77777777" w:rsidR="00FA4E8F" w:rsidRPr="003C7A36" w:rsidRDefault="00FA4E8F" w:rsidP="00FA4E8F">
            <w:pPr>
              <w:pStyle w:val="TableBullet"/>
            </w:pPr>
            <w:r w:rsidRPr="003C7A36">
              <w:t>Work towards positive and mutually satisfactory outcomes</w:t>
            </w:r>
          </w:p>
          <w:p w14:paraId="7CC2CBF4" w14:textId="77777777" w:rsidR="00FA4E8F" w:rsidRPr="003C7A36" w:rsidRDefault="00FA4E8F" w:rsidP="00FA4E8F">
            <w:pPr>
              <w:pStyle w:val="TableBullet"/>
            </w:pPr>
            <w:r w:rsidRPr="003C7A36">
              <w:t>Identify and resolve issues in discussion with other staff and stakeholders</w:t>
            </w:r>
          </w:p>
          <w:p w14:paraId="58174966" w14:textId="77777777" w:rsidR="00FA4E8F" w:rsidRPr="003C7A36" w:rsidRDefault="00FA4E8F" w:rsidP="00FA4E8F">
            <w:pPr>
              <w:pStyle w:val="TableBullet"/>
            </w:pPr>
            <w:r w:rsidRPr="003C7A36">
              <w:t>Identify others’ concerns and expectations</w:t>
            </w:r>
          </w:p>
          <w:p w14:paraId="1067AE57" w14:textId="77777777" w:rsidR="00FA4E8F" w:rsidRPr="003C7A36" w:rsidRDefault="00FA4E8F" w:rsidP="00FA4E8F">
            <w:pPr>
              <w:pStyle w:val="TableBullet"/>
            </w:pPr>
            <w:r w:rsidRPr="003C7A36">
              <w:t>Respond constructively to conflict and disagreements and be open to compromise</w:t>
            </w:r>
          </w:p>
          <w:p w14:paraId="749802BD" w14:textId="77777777" w:rsidR="00FA4E8F" w:rsidRPr="003C7A36" w:rsidRDefault="00FA4E8F" w:rsidP="00FA4E8F">
            <w:pPr>
              <w:pStyle w:val="TableBullet"/>
            </w:pPr>
            <w:r w:rsidRPr="003C7A36">
              <w:t>Keep discussions focused on the key issues</w:t>
            </w:r>
          </w:p>
        </w:tc>
        <w:tc>
          <w:tcPr>
            <w:tcW w:w="1668" w:type="dxa"/>
          </w:tcPr>
          <w:p w14:paraId="06AE0347" w14:textId="77777777" w:rsidR="00FA4E8F" w:rsidRPr="006F0836" w:rsidRDefault="00FA4E8F" w:rsidP="004F68D2">
            <w:pPr>
              <w:pStyle w:val="TableText"/>
            </w:pPr>
            <w:r w:rsidRPr="004C659E">
              <w:t>Intermediate</w:t>
            </w:r>
          </w:p>
        </w:tc>
      </w:tr>
      <w:tr w:rsidR="00FA4E8F" w:rsidRPr="003C7A36" w14:paraId="364D9B86" w14:textId="77777777" w:rsidTr="004F68D2">
        <w:trPr>
          <w:cantSplit/>
        </w:trPr>
        <w:tc>
          <w:tcPr>
            <w:tcW w:w="1385" w:type="dxa"/>
          </w:tcPr>
          <w:p w14:paraId="5AACBD42" w14:textId="77777777" w:rsidR="00FA4E8F" w:rsidRPr="003C7A36" w:rsidRDefault="00FA4E8F" w:rsidP="004F68D2">
            <w:pPr>
              <w:jc w:val="center"/>
              <w:rPr>
                <w:noProof/>
                <w:lang w:eastAsia="en-AU"/>
              </w:rPr>
            </w:pPr>
            <w:r w:rsidRPr="00372FE9">
              <w:rPr>
                <w:noProof/>
                <w:lang w:eastAsia="en-AU"/>
              </w:rPr>
              <w:drawing>
                <wp:inline distT="0" distB="0" distL="0" distR="0" wp14:anchorId="4131292E" wp14:editId="16059B3C">
                  <wp:extent cx="749300" cy="749300"/>
                  <wp:effectExtent l="0" t="0" r="0" b="0"/>
                  <wp:docPr id="1511"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2FE573DB" w14:textId="77777777" w:rsidR="00FA4E8F" w:rsidRDefault="00FA4E8F" w:rsidP="004F68D2">
            <w:pPr>
              <w:rPr>
                <w:color w:val="000000"/>
              </w:rPr>
            </w:pPr>
            <w:r w:rsidRPr="003C7A36">
              <w:rPr>
                <w:b/>
                <w:bCs/>
                <w:color w:val="000000"/>
              </w:rPr>
              <w:t>Deliver Results</w:t>
            </w:r>
          </w:p>
          <w:p w14:paraId="109A5B19" w14:textId="77777777" w:rsidR="00FA4E8F" w:rsidRPr="00667FCB" w:rsidRDefault="00FA4E8F" w:rsidP="004F68D2">
            <w:pPr>
              <w:rPr>
                <w:color w:val="000000"/>
              </w:rPr>
            </w:pPr>
            <w:r w:rsidRPr="003C7A36">
              <w:rPr>
                <w:color w:val="000000"/>
              </w:rPr>
              <w:t>Achieve results through the efficient use of resources and a commitment to quality outcomes</w:t>
            </w:r>
          </w:p>
        </w:tc>
        <w:tc>
          <w:tcPr>
            <w:tcW w:w="4709" w:type="dxa"/>
          </w:tcPr>
          <w:p w14:paraId="0CA58CF3" w14:textId="77777777" w:rsidR="00FA4E8F" w:rsidRPr="003C7A36" w:rsidRDefault="00FA4E8F" w:rsidP="00FA4E8F">
            <w:pPr>
              <w:pStyle w:val="TableBullet"/>
            </w:pPr>
            <w:r w:rsidRPr="003C7A36">
              <w:t>Use own and others’ expertise to achieve outcomes, and take responsibility for delivering intended outcomes</w:t>
            </w:r>
          </w:p>
          <w:p w14:paraId="461D08F7" w14:textId="77777777" w:rsidR="00FA4E8F" w:rsidRPr="003C7A36" w:rsidRDefault="00FA4E8F" w:rsidP="00FA4E8F">
            <w:pPr>
              <w:pStyle w:val="TableBullet"/>
            </w:pPr>
            <w:r w:rsidRPr="003C7A36">
              <w:t>Make sure staff understand expected goals and acknowledge staff success in achieving these</w:t>
            </w:r>
          </w:p>
          <w:p w14:paraId="62EDB888" w14:textId="77777777" w:rsidR="00FA4E8F" w:rsidRPr="003C7A36" w:rsidRDefault="00FA4E8F" w:rsidP="00FA4E8F">
            <w:pPr>
              <w:pStyle w:val="TableBullet"/>
            </w:pPr>
            <w:r w:rsidRPr="003C7A36">
              <w:t>Identify resource needs and ensure goals are achieved within set budgets and deadlines</w:t>
            </w:r>
          </w:p>
          <w:p w14:paraId="54CD1A36" w14:textId="77777777" w:rsidR="00FA4E8F" w:rsidRPr="003C7A36" w:rsidRDefault="00FA4E8F" w:rsidP="00FA4E8F">
            <w:pPr>
              <w:pStyle w:val="TableBullet"/>
            </w:pPr>
            <w:r w:rsidRPr="003C7A36">
              <w:t>Use business data to evaluate outcomes and inform continuous improvement</w:t>
            </w:r>
          </w:p>
          <w:p w14:paraId="5B737D88" w14:textId="77777777" w:rsidR="00FA4E8F" w:rsidRPr="003C7A36" w:rsidRDefault="00FA4E8F" w:rsidP="00FA4E8F">
            <w:pPr>
              <w:pStyle w:val="TableBullet"/>
            </w:pPr>
            <w:r w:rsidRPr="003C7A36">
              <w:t>Identify priorities that need to change and ensure the allocation of resources meets new business needs</w:t>
            </w:r>
          </w:p>
          <w:p w14:paraId="78A3A42B" w14:textId="77777777" w:rsidR="00FA4E8F" w:rsidRPr="003C7A36" w:rsidRDefault="00FA4E8F" w:rsidP="00FA4E8F">
            <w:pPr>
              <w:pStyle w:val="TableBullet"/>
            </w:pPr>
            <w:r w:rsidRPr="003C7A36">
              <w:t>Ensure that the financial implications of changed priorities are explicit and budgeted for</w:t>
            </w:r>
          </w:p>
        </w:tc>
        <w:tc>
          <w:tcPr>
            <w:tcW w:w="1668" w:type="dxa"/>
          </w:tcPr>
          <w:p w14:paraId="38DDF6B0" w14:textId="77777777" w:rsidR="00FA4E8F" w:rsidRPr="006F0836" w:rsidRDefault="00FA4E8F" w:rsidP="004F68D2">
            <w:pPr>
              <w:pStyle w:val="TableText"/>
            </w:pPr>
            <w:r w:rsidRPr="004C659E">
              <w:t>Adept</w:t>
            </w:r>
          </w:p>
        </w:tc>
      </w:tr>
      <w:tr w:rsidR="00FA4E8F" w:rsidRPr="003C7A36" w14:paraId="64AA3101" w14:textId="77777777" w:rsidTr="004F68D2">
        <w:trPr>
          <w:cantSplit/>
        </w:trPr>
        <w:tc>
          <w:tcPr>
            <w:tcW w:w="1385" w:type="dxa"/>
          </w:tcPr>
          <w:p w14:paraId="5A54387F" w14:textId="77777777" w:rsidR="00FA4E8F" w:rsidRPr="003C7A36" w:rsidRDefault="00FA4E8F" w:rsidP="004F68D2">
            <w:pPr>
              <w:jc w:val="center"/>
              <w:rPr>
                <w:noProof/>
                <w:lang w:eastAsia="en-AU"/>
              </w:rPr>
            </w:pPr>
            <w:r w:rsidRPr="00372FE9">
              <w:rPr>
                <w:noProof/>
                <w:lang w:eastAsia="en-AU"/>
              </w:rPr>
              <w:drawing>
                <wp:inline distT="0" distB="0" distL="0" distR="0" wp14:anchorId="7021183F" wp14:editId="40AC25B8">
                  <wp:extent cx="749300" cy="749300"/>
                  <wp:effectExtent l="0" t="0" r="0" b="0"/>
                  <wp:docPr id="5095"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6C0851A7" w14:textId="77777777" w:rsidR="00FA4E8F" w:rsidRDefault="00FA4E8F" w:rsidP="004F68D2">
            <w:pPr>
              <w:rPr>
                <w:color w:val="000000"/>
              </w:rPr>
            </w:pPr>
            <w:r w:rsidRPr="003C7A36">
              <w:rPr>
                <w:b/>
                <w:bCs/>
                <w:color w:val="000000"/>
              </w:rPr>
              <w:t>Think and Solve Problems</w:t>
            </w:r>
          </w:p>
          <w:p w14:paraId="163154A1" w14:textId="77777777" w:rsidR="00FA4E8F" w:rsidRPr="00667FCB" w:rsidRDefault="00FA4E8F" w:rsidP="004F68D2">
            <w:pPr>
              <w:rPr>
                <w:color w:val="000000"/>
              </w:rPr>
            </w:pPr>
            <w:r w:rsidRPr="003C7A36">
              <w:rPr>
                <w:color w:val="000000"/>
              </w:rPr>
              <w:t xml:space="preserve">Think, </w:t>
            </w:r>
            <w:proofErr w:type="gramStart"/>
            <w:r w:rsidRPr="003C7A36">
              <w:rPr>
                <w:color w:val="000000"/>
              </w:rPr>
              <w:t>analyse</w:t>
            </w:r>
            <w:proofErr w:type="gramEnd"/>
            <w:r w:rsidRPr="003C7A36">
              <w:rPr>
                <w:color w:val="000000"/>
              </w:rPr>
              <w:t xml:space="preserve"> and consider the broader context to develop practical solutions</w:t>
            </w:r>
          </w:p>
        </w:tc>
        <w:tc>
          <w:tcPr>
            <w:tcW w:w="4709" w:type="dxa"/>
          </w:tcPr>
          <w:p w14:paraId="7D8859C2" w14:textId="77777777" w:rsidR="00FA4E8F" w:rsidRPr="003C7A36" w:rsidRDefault="00FA4E8F" w:rsidP="00FA4E8F">
            <w:pPr>
              <w:pStyle w:val="TableBullet"/>
            </w:pPr>
            <w:r w:rsidRPr="003C7A36">
              <w:t>Research and apply critical-thinking techniques in analysing information, identify interrelationships and make recommendations based on relevant evidence</w:t>
            </w:r>
          </w:p>
          <w:p w14:paraId="72E86D4C" w14:textId="77777777" w:rsidR="00FA4E8F" w:rsidRPr="003C7A36" w:rsidRDefault="00FA4E8F" w:rsidP="00FA4E8F">
            <w:pPr>
              <w:pStyle w:val="TableBullet"/>
            </w:pPr>
            <w:r w:rsidRPr="003C7A36">
              <w:t xml:space="preserve">Anticipate, </w:t>
            </w:r>
            <w:proofErr w:type="gramStart"/>
            <w:r w:rsidRPr="003C7A36">
              <w:t>identify</w:t>
            </w:r>
            <w:proofErr w:type="gramEnd"/>
            <w:r w:rsidRPr="003C7A36">
              <w:t xml:space="preserve"> and address issues and potential problems that may have an impact on organisational objectives and the user experience</w:t>
            </w:r>
          </w:p>
          <w:p w14:paraId="59B5E655" w14:textId="77777777" w:rsidR="00FA4E8F" w:rsidRPr="003C7A36" w:rsidRDefault="00FA4E8F" w:rsidP="00FA4E8F">
            <w:pPr>
              <w:pStyle w:val="TableBullet"/>
            </w:pPr>
            <w:r w:rsidRPr="003C7A36">
              <w:t>Apply creative-thinking techniques to generate new ideas and options to address issues and improve the user experience</w:t>
            </w:r>
          </w:p>
          <w:p w14:paraId="3252301C" w14:textId="77777777" w:rsidR="00FA4E8F" w:rsidRPr="003C7A36" w:rsidRDefault="00FA4E8F" w:rsidP="00FA4E8F">
            <w:pPr>
              <w:pStyle w:val="TableBullet"/>
            </w:pPr>
            <w:r w:rsidRPr="003C7A36">
              <w:t>Seek contributions and ideas from people with diverse backgrounds and experience</w:t>
            </w:r>
          </w:p>
          <w:p w14:paraId="160C64DC" w14:textId="77777777" w:rsidR="00FA4E8F" w:rsidRPr="003C7A36" w:rsidRDefault="00FA4E8F" w:rsidP="00FA4E8F">
            <w:pPr>
              <w:pStyle w:val="TableBullet"/>
            </w:pPr>
            <w:r w:rsidRPr="003C7A36">
              <w:t>Participate in and contribute to team or unit initiatives to resolve common issues or barriers to effectiveness</w:t>
            </w:r>
          </w:p>
          <w:p w14:paraId="748618B8" w14:textId="77777777" w:rsidR="00FA4E8F" w:rsidRPr="003C7A36" w:rsidRDefault="00FA4E8F" w:rsidP="00FA4E8F">
            <w:pPr>
              <w:pStyle w:val="TableBullet"/>
            </w:pPr>
            <w:r w:rsidRPr="003C7A36">
              <w:t>Identify and share business process improvements to enhance effectiveness</w:t>
            </w:r>
          </w:p>
        </w:tc>
        <w:tc>
          <w:tcPr>
            <w:tcW w:w="1668" w:type="dxa"/>
          </w:tcPr>
          <w:p w14:paraId="576F5203" w14:textId="77777777" w:rsidR="00FA4E8F" w:rsidRPr="006F0836" w:rsidRDefault="00FA4E8F" w:rsidP="004F68D2">
            <w:pPr>
              <w:pStyle w:val="TableText"/>
            </w:pPr>
            <w:r w:rsidRPr="004C659E">
              <w:t>Adept</w:t>
            </w:r>
          </w:p>
        </w:tc>
      </w:tr>
      <w:tr w:rsidR="00FA4E8F" w:rsidRPr="003C7A36" w14:paraId="7C6400DA" w14:textId="77777777" w:rsidTr="004F68D2">
        <w:trPr>
          <w:cantSplit/>
        </w:trPr>
        <w:tc>
          <w:tcPr>
            <w:tcW w:w="1385" w:type="dxa"/>
          </w:tcPr>
          <w:p w14:paraId="7026CD20" w14:textId="77777777" w:rsidR="00FA4E8F" w:rsidRPr="003C7A36" w:rsidRDefault="00FA4E8F" w:rsidP="004F68D2">
            <w:pPr>
              <w:jc w:val="center"/>
              <w:rPr>
                <w:noProof/>
                <w:lang w:eastAsia="en-AU"/>
              </w:rPr>
            </w:pPr>
            <w:r w:rsidRPr="00372FE9">
              <w:rPr>
                <w:noProof/>
                <w:lang w:eastAsia="en-AU"/>
              </w:rPr>
              <w:lastRenderedPageBreak/>
              <w:drawing>
                <wp:inline distT="0" distB="0" distL="0" distR="0" wp14:anchorId="272FCF00" wp14:editId="7024ED97">
                  <wp:extent cx="749300" cy="749300"/>
                  <wp:effectExtent l="0" t="0" r="0" b="0"/>
                  <wp:docPr id="8680"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rsonal-attributes.jpg" descr="Personal attributes">
                            <a:extLst>
                              <a:ext uri="{C183D7F6-B498-43B3-948B-1728B52AA6E4}">
                                <adec:decorative xmlns:adec="http://schemas.microsoft.com/office/drawing/2017/decorative" val="0"/>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753705" cy="753705"/>
                          </a:xfrm>
                          <a:prstGeom prst="rect">
                            <a:avLst/>
                          </a:prstGeom>
                          <a:noFill/>
                          <a:ln>
                            <a:noFill/>
                          </a:ln>
                        </pic:spPr>
                      </pic:pic>
                    </a:graphicData>
                  </a:graphic>
                </wp:inline>
              </w:drawing>
            </w:r>
          </w:p>
        </w:tc>
        <w:tc>
          <w:tcPr>
            <w:tcW w:w="2726" w:type="dxa"/>
          </w:tcPr>
          <w:p w14:paraId="1B9835B2" w14:textId="77777777" w:rsidR="00FA4E8F" w:rsidRDefault="00FA4E8F" w:rsidP="004F68D2">
            <w:pPr>
              <w:rPr>
                <w:color w:val="000000"/>
              </w:rPr>
            </w:pPr>
            <w:r w:rsidRPr="003C7A36">
              <w:rPr>
                <w:b/>
                <w:bCs/>
                <w:color w:val="000000"/>
              </w:rPr>
              <w:t>Project Management</w:t>
            </w:r>
          </w:p>
          <w:p w14:paraId="3950A4E3" w14:textId="77777777" w:rsidR="00FA4E8F" w:rsidRPr="00667FCB" w:rsidRDefault="00FA4E8F" w:rsidP="004F68D2">
            <w:pPr>
              <w:rPr>
                <w:color w:val="000000"/>
              </w:rPr>
            </w:pPr>
            <w:r w:rsidRPr="003C7A36">
              <w:rPr>
                <w:color w:val="000000"/>
              </w:rPr>
              <w:t xml:space="preserve">Understand and apply effective planning, </w:t>
            </w:r>
            <w:proofErr w:type="gramStart"/>
            <w:r w:rsidRPr="003C7A36">
              <w:rPr>
                <w:color w:val="000000"/>
              </w:rPr>
              <w:t>coordination</w:t>
            </w:r>
            <w:proofErr w:type="gramEnd"/>
            <w:r w:rsidRPr="003C7A36">
              <w:rPr>
                <w:color w:val="000000"/>
              </w:rPr>
              <w:t xml:space="preserve"> and control methods</w:t>
            </w:r>
          </w:p>
        </w:tc>
        <w:tc>
          <w:tcPr>
            <w:tcW w:w="4709" w:type="dxa"/>
          </w:tcPr>
          <w:p w14:paraId="65D26D48" w14:textId="77777777" w:rsidR="00FA4E8F" w:rsidRPr="003C7A36" w:rsidRDefault="00FA4E8F" w:rsidP="00FA4E8F">
            <w:pPr>
              <w:pStyle w:val="TableBullet"/>
            </w:pPr>
            <w:r w:rsidRPr="003C7A36">
              <w:t>Understand all components of the project management process, including the need to consider change management to realise business benefits</w:t>
            </w:r>
          </w:p>
          <w:p w14:paraId="54B754AC" w14:textId="77777777" w:rsidR="00FA4E8F" w:rsidRPr="003C7A36" w:rsidRDefault="00FA4E8F" w:rsidP="00FA4E8F">
            <w:pPr>
              <w:pStyle w:val="TableBullet"/>
            </w:pPr>
            <w:r w:rsidRPr="003C7A36">
              <w:t>Prepare clear project proposals and accurate estimates of required costs and resources</w:t>
            </w:r>
          </w:p>
          <w:p w14:paraId="18382B72" w14:textId="77777777" w:rsidR="00FA4E8F" w:rsidRPr="003C7A36" w:rsidRDefault="00FA4E8F" w:rsidP="00FA4E8F">
            <w:pPr>
              <w:pStyle w:val="TableBullet"/>
            </w:pPr>
            <w:r w:rsidRPr="003C7A36">
              <w:t>Establish performance outcomes and measures for key project goals, and define monitoring, reporting and communication requirements</w:t>
            </w:r>
          </w:p>
          <w:p w14:paraId="3DE7698A" w14:textId="77777777" w:rsidR="00FA4E8F" w:rsidRPr="003C7A36" w:rsidRDefault="00FA4E8F" w:rsidP="00FA4E8F">
            <w:pPr>
              <w:pStyle w:val="TableBullet"/>
            </w:pPr>
            <w:r w:rsidRPr="003C7A36">
              <w:t>Identify and evaluate risks associated with the project and develop mitigation strategies</w:t>
            </w:r>
          </w:p>
          <w:p w14:paraId="71C8A4A7" w14:textId="77777777" w:rsidR="00FA4E8F" w:rsidRPr="003C7A36" w:rsidRDefault="00FA4E8F" w:rsidP="00FA4E8F">
            <w:pPr>
              <w:pStyle w:val="TableBullet"/>
            </w:pPr>
            <w:r w:rsidRPr="003C7A36">
              <w:t>Identify and consult stakeholders to inform the project strategy</w:t>
            </w:r>
          </w:p>
          <w:p w14:paraId="39618C7C" w14:textId="77777777" w:rsidR="00FA4E8F" w:rsidRPr="003C7A36" w:rsidRDefault="00FA4E8F" w:rsidP="00FA4E8F">
            <w:pPr>
              <w:pStyle w:val="TableBullet"/>
            </w:pPr>
            <w:r w:rsidRPr="003C7A36">
              <w:t>Communicate the project’s objectives and its expected benefits</w:t>
            </w:r>
          </w:p>
          <w:p w14:paraId="6E574796" w14:textId="77777777" w:rsidR="00FA4E8F" w:rsidRPr="003C7A36" w:rsidRDefault="00FA4E8F" w:rsidP="00FA4E8F">
            <w:pPr>
              <w:pStyle w:val="TableBullet"/>
            </w:pPr>
            <w:r w:rsidRPr="003C7A36">
              <w:t>Monitor the completion of project milestones against goals and take necessary action</w:t>
            </w:r>
          </w:p>
          <w:p w14:paraId="25623DD4" w14:textId="77777777" w:rsidR="00FA4E8F" w:rsidRPr="003C7A36" w:rsidRDefault="00FA4E8F" w:rsidP="00FA4E8F">
            <w:pPr>
              <w:pStyle w:val="TableBullet"/>
            </w:pPr>
            <w:r w:rsidRPr="003C7A36">
              <w:t>Evaluate progress and identify improvements to inform future projects</w:t>
            </w:r>
          </w:p>
        </w:tc>
        <w:tc>
          <w:tcPr>
            <w:tcW w:w="1668" w:type="dxa"/>
          </w:tcPr>
          <w:p w14:paraId="44EABD11" w14:textId="77777777" w:rsidR="00FA4E8F" w:rsidRPr="006F0836" w:rsidRDefault="00FA4E8F" w:rsidP="004F68D2">
            <w:pPr>
              <w:pStyle w:val="TableText"/>
            </w:pPr>
            <w:r w:rsidRPr="004C659E">
              <w:t>Adept</w:t>
            </w:r>
          </w:p>
        </w:tc>
      </w:tr>
    </w:tbl>
    <w:p w14:paraId="3D7A1DC1" w14:textId="77777777" w:rsidR="00FA4E8F" w:rsidRDefault="00FA4E8F" w:rsidP="00FA4E8F"/>
    <w:p w14:paraId="10D4503B" w14:textId="77777777" w:rsidR="00FA4E8F" w:rsidRDefault="00FA4E8F" w:rsidP="00FA4E8F">
      <w:pPr>
        <w:pStyle w:val="Heading2"/>
      </w:pPr>
      <w:r>
        <w:t>Complementary capabilities</w:t>
      </w:r>
    </w:p>
    <w:p w14:paraId="3C16961D" w14:textId="77777777" w:rsidR="00FA4E8F" w:rsidRPr="003927AE" w:rsidRDefault="00FA4E8F" w:rsidP="00FA4E8F">
      <w:pPr>
        <w:pStyle w:val="PlainText"/>
        <w:spacing w:before="62" w:line="276" w:lineRule="auto"/>
        <w:ind w:left="120"/>
        <w:contextualSpacing/>
        <w:rPr>
          <w:rFonts w:eastAsiaTheme="minorEastAsia"/>
          <w:szCs w:val="22"/>
          <w:lang w:val="en-US"/>
        </w:rPr>
      </w:pPr>
      <w:r w:rsidRPr="003927AE">
        <w:rPr>
          <w:rFonts w:eastAsiaTheme="minorEastAsia"/>
          <w:i/>
          <w:szCs w:val="22"/>
          <w:lang w:val="en-US"/>
        </w:rPr>
        <w:t>Complementary capabilities</w:t>
      </w:r>
      <w:r w:rsidRPr="003927AE">
        <w:rPr>
          <w:rFonts w:eastAsiaTheme="minorEastAsia"/>
          <w:szCs w:val="22"/>
          <w:lang w:val="en-US"/>
        </w:rPr>
        <w:t xml:space="preserve"> are also identified from the Capability Framework and relevant occupation-specific capability sets. They are important to identifying performance required for the role and development opportunities. </w:t>
      </w:r>
    </w:p>
    <w:p w14:paraId="4989B698" w14:textId="77777777" w:rsidR="00FA4E8F" w:rsidRDefault="00FA4E8F" w:rsidP="00FA4E8F">
      <w:pPr>
        <w:pStyle w:val="PlainText"/>
        <w:spacing w:before="62" w:line="276" w:lineRule="auto"/>
        <w:ind w:left="120"/>
        <w:contextualSpacing/>
        <w:rPr>
          <w:rFonts w:eastAsiaTheme="minorEastAsia"/>
          <w:szCs w:val="22"/>
          <w:lang w:val="en-US"/>
        </w:rPr>
      </w:pPr>
      <w:r w:rsidRPr="003927AE">
        <w:rPr>
          <w:rFonts w:eastAsiaTheme="minorEastAsia"/>
          <w:szCs w:val="22"/>
          <w:lang w:val="en-US"/>
        </w:rPr>
        <w:t>Note: capabilities listed as ‘not essential’ for this role are not relevant for recruitment purposes however may be relevant for future career development.</w:t>
      </w:r>
    </w:p>
    <w:p w14:paraId="432EB9D0" w14:textId="77777777" w:rsidR="00FA4E8F" w:rsidRDefault="00FA4E8F" w:rsidP="00FA4E8F">
      <w:pPr>
        <w:pStyle w:val="PlainText"/>
        <w:spacing w:before="62" w:line="276" w:lineRule="auto"/>
        <w:contextualSpacing/>
        <w:rPr>
          <w:rFonts w:eastAsiaTheme="minorEastAsia"/>
          <w:szCs w:val="22"/>
          <w:lang w:val="en-US"/>
        </w:rPr>
      </w:pP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Caption w:val="PSC_ComplementaryCapabilityFrameworkTable"/>
      </w:tblPr>
      <w:tblGrid>
        <w:gridCol w:w="1276"/>
        <w:gridCol w:w="2693"/>
        <w:gridCol w:w="4851"/>
        <w:gridCol w:w="1668"/>
      </w:tblGrid>
      <w:tr w:rsidR="00FA4E8F" w:rsidRPr="00372FE9" w14:paraId="3173F87B" w14:textId="77777777" w:rsidTr="004F68D2">
        <w:trPr>
          <w:cnfStyle w:val="100000000000" w:firstRow="1" w:lastRow="0" w:firstColumn="0" w:lastColumn="0" w:oddVBand="0" w:evenVBand="0" w:oddHBand="0" w:evenHBand="0" w:firstRowFirstColumn="0" w:firstRowLastColumn="0" w:lastRowFirstColumn="0" w:lastRowLastColumn="0"/>
          <w:cantSplit/>
        </w:trPr>
        <w:tc>
          <w:tcPr>
            <w:tcW w:w="1276" w:type="dxa"/>
            <w:shd w:val="clear" w:color="auto" w:fill="BFBFBF" w:themeFill="background1" w:themeFillShade="BF"/>
            <w:vAlign w:val="center"/>
          </w:tcPr>
          <w:p w14:paraId="729B3D2C" w14:textId="77777777" w:rsidR="00FA4E8F" w:rsidRPr="00372FE9" w:rsidRDefault="00FA4E8F" w:rsidP="004F68D2">
            <w:r w:rsidRPr="00372FE9">
              <w:rPr>
                <w:b/>
              </w:rPr>
              <w:t>Capability group/sets</w:t>
            </w:r>
          </w:p>
        </w:tc>
        <w:tc>
          <w:tcPr>
            <w:tcW w:w="2693" w:type="dxa"/>
            <w:shd w:val="clear" w:color="auto" w:fill="BFBFBF" w:themeFill="background1" w:themeFillShade="BF"/>
          </w:tcPr>
          <w:p w14:paraId="4886AE4E" w14:textId="77777777" w:rsidR="00FA4E8F" w:rsidRPr="00372FE9" w:rsidRDefault="00FA4E8F" w:rsidP="004F68D2">
            <w:r w:rsidRPr="00372FE9">
              <w:rPr>
                <w:b/>
              </w:rPr>
              <w:t>Capability name</w:t>
            </w:r>
          </w:p>
        </w:tc>
        <w:tc>
          <w:tcPr>
            <w:tcW w:w="4851" w:type="dxa"/>
            <w:shd w:val="clear" w:color="auto" w:fill="BFBFBF" w:themeFill="background1" w:themeFillShade="BF"/>
          </w:tcPr>
          <w:p w14:paraId="71D9C0C6" w14:textId="77777777" w:rsidR="00FA4E8F" w:rsidRPr="00372FE9" w:rsidRDefault="00FA4E8F" w:rsidP="004F68D2">
            <w:r w:rsidRPr="00372FE9">
              <w:rPr>
                <w:b/>
              </w:rPr>
              <w:t>Description</w:t>
            </w:r>
          </w:p>
        </w:tc>
        <w:tc>
          <w:tcPr>
            <w:tcW w:w="1668" w:type="dxa"/>
            <w:shd w:val="clear" w:color="auto" w:fill="BFBFBF" w:themeFill="background1" w:themeFillShade="BF"/>
          </w:tcPr>
          <w:p w14:paraId="49C54EFC" w14:textId="77777777" w:rsidR="00FA4E8F" w:rsidRPr="00372FE9" w:rsidRDefault="00FA4E8F" w:rsidP="004F68D2">
            <w:pPr>
              <w:rPr>
                <w:b/>
                <w:bCs/>
              </w:rPr>
            </w:pPr>
            <w:r w:rsidRPr="00372FE9">
              <w:rPr>
                <w:b/>
                <w:bCs/>
              </w:rPr>
              <w:t>Level</w:t>
            </w:r>
          </w:p>
        </w:tc>
      </w:tr>
      <w:tr w:rsidR="00FA4E8F" w:rsidRPr="00372FE9" w14:paraId="17E4C14D" w14:textId="77777777" w:rsidTr="004F68D2">
        <w:trPr>
          <w:cantSplit/>
        </w:trPr>
        <w:tc>
          <w:tcPr>
            <w:tcW w:w="1276" w:type="dxa"/>
          </w:tcPr>
          <w:p w14:paraId="491065D8" w14:textId="77777777" w:rsidR="00FA4E8F" w:rsidRPr="00372FE9" w:rsidRDefault="00FA4E8F" w:rsidP="004F68D2">
            <w:r w:rsidRPr="00372FE9">
              <w:rPr>
                <w:noProof/>
                <w:lang w:eastAsia="en-AU"/>
              </w:rPr>
              <w:drawing>
                <wp:inline distT="0" distB="0" distL="0" distR="0" wp14:anchorId="53BBBBB5" wp14:editId="641CE059">
                  <wp:extent cx="416966" cy="416966"/>
                  <wp:effectExtent l="0" t="0" r="2540" b="2540"/>
                  <wp:docPr id="7045" name="personal-attributes.jpg"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151FDD2C" w14:textId="77777777" w:rsidR="00FA4E8F" w:rsidRPr="00372FE9" w:rsidRDefault="00FA4E8F" w:rsidP="004F68D2">
            <w:pPr>
              <w:pStyle w:val="TableText"/>
            </w:pPr>
            <w:r w:rsidRPr="00372FE9">
              <w:t>Manage Self</w:t>
            </w:r>
          </w:p>
        </w:tc>
        <w:tc>
          <w:tcPr>
            <w:tcW w:w="4851" w:type="dxa"/>
          </w:tcPr>
          <w:p w14:paraId="0274A253" w14:textId="77777777" w:rsidR="00FA4E8F" w:rsidRPr="00372FE9" w:rsidRDefault="00FA4E8F" w:rsidP="004F68D2">
            <w:pPr>
              <w:pStyle w:val="TableText"/>
            </w:pPr>
            <w:r w:rsidRPr="00372FE9">
              <w:t>Show drive and motivation, an ability to self-reflect and a commitment to learning</w:t>
            </w:r>
          </w:p>
        </w:tc>
        <w:tc>
          <w:tcPr>
            <w:tcW w:w="1668" w:type="dxa"/>
          </w:tcPr>
          <w:p w14:paraId="4F840C9D" w14:textId="77777777" w:rsidR="00FA4E8F" w:rsidRPr="00372FE9" w:rsidRDefault="00FA4E8F" w:rsidP="004F68D2">
            <w:pPr>
              <w:pStyle w:val="TableText"/>
            </w:pPr>
            <w:r w:rsidRPr="004C659E">
              <w:t>Intermediate</w:t>
            </w:r>
          </w:p>
        </w:tc>
      </w:tr>
      <w:tr w:rsidR="00FA4E8F" w:rsidRPr="00372FE9" w14:paraId="59870224" w14:textId="77777777" w:rsidTr="004F68D2">
        <w:trPr>
          <w:cantSplit/>
        </w:trPr>
        <w:tc>
          <w:tcPr>
            <w:tcW w:w="1276" w:type="dxa"/>
          </w:tcPr>
          <w:p w14:paraId="3DD85E6C" w14:textId="77777777" w:rsidR="00FA4E8F" w:rsidRPr="00372FE9" w:rsidRDefault="00FA4E8F" w:rsidP="004F68D2">
            <w:r w:rsidRPr="00372FE9">
              <w:rPr>
                <w:noProof/>
                <w:lang w:eastAsia="en-AU"/>
              </w:rPr>
              <w:drawing>
                <wp:inline distT="0" distB="0" distL="0" distR="0" wp14:anchorId="42D7AF1E" wp14:editId="6765E43E">
                  <wp:extent cx="416966" cy="416966"/>
                  <wp:effectExtent l="0" t="0" r="2540" b="2540"/>
                  <wp:docPr id="639" name="personal-attributes.jpg"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30AB1899" w14:textId="77777777" w:rsidR="00FA4E8F" w:rsidRPr="00372FE9" w:rsidRDefault="00FA4E8F" w:rsidP="004F68D2">
            <w:pPr>
              <w:pStyle w:val="TableText"/>
            </w:pPr>
            <w:r w:rsidRPr="00372FE9">
              <w:t>Value Diversity and Inclusion</w:t>
            </w:r>
          </w:p>
        </w:tc>
        <w:tc>
          <w:tcPr>
            <w:tcW w:w="4851" w:type="dxa"/>
          </w:tcPr>
          <w:p w14:paraId="2EDB6460" w14:textId="77777777" w:rsidR="00FA4E8F" w:rsidRPr="00372FE9" w:rsidRDefault="00FA4E8F" w:rsidP="004F68D2">
            <w:pPr>
              <w:pStyle w:val="TableText"/>
            </w:pPr>
            <w:r w:rsidRPr="00372FE9">
              <w:t xml:space="preserve">Demonstrate inclusive behaviour and show respect for diverse backgrounds, </w:t>
            </w:r>
            <w:proofErr w:type="gramStart"/>
            <w:r w:rsidRPr="00372FE9">
              <w:t>experiences</w:t>
            </w:r>
            <w:proofErr w:type="gramEnd"/>
            <w:r w:rsidRPr="00372FE9">
              <w:t xml:space="preserve"> and perspectives</w:t>
            </w:r>
          </w:p>
        </w:tc>
        <w:tc>
          <w:tcPr>
            <w:tcW w:w="1668" w:type="dxa"/>
          </w:tcPr>
          <w:p w14:paraId="31A67298" w14:textId="77777777" w:rsidR="00FA4E8F" w:rsidRPr="00372FE9" w:rsidRDefault="00FA4E8F" w:rsidP="004F68D2">
            <w:pPr>
              <w:pStyle w:val="TableText"/>
            </w:pPr>
            <w:r w:rsidRPr="004C659E">
              <w:t>Intermediate</w:t>
            </w:r>
          </w:p>
        </w:tc>
      </w:tr>
      <w:tr w:rsidR="00FA4E8F" w:rsidRPr="00372FE9" w14:paraId="17291C07" w14:textId="77777777" w:rsidTr="004F68D2">
        <w:trPr>
          <w:cantSplit/>
        </w:trPr>
        <w:tc>
          <w:tcPr>
            <w:tcW w:w="1276" w:type="dxa"/>
          </w:tcPr>
          <w:p w14:paraId="2B69FF83" w14:textId="77777777" w:rsidR="00FA4E8F" w:rsidRPr="00372FE9" w:rsidRDefault="00FA4E8F" w:rsidP="004F68D2">
            <w:r w:rsidRPr="00372FE9">
              <w:rPr>
                <w:noProof/>
                <w:lang w:eastAsia="en-AU"/>
              </w:rPr>
              <w:drawing>
                <wp:inline distT="0" distB="0" distL="0" distR="0" wp14:anchorId="4AF21044" wp14:editId="4366D034">
                  <wp:extent cx="416966" cy="416966"/>
                  <wp:effectExtent l="0" t="0" r="2540" b="2540"/>
                  <wp:docPr id="8995" name="personal-attributes.jpg"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1C7C15AA" w14:textId="77777777" w:rsidR="00FA4E8F" w:rsidRPr="00372FE9" w:rsidRDefault="00FA4E8F" w:rsidP="004F68D2">
            <w:pPr>
              <w:pStyle w:val="TableText"/>
            </w:pPr>
            <w:r w:rsidRPr="00372FE9">
              <w:t>Commit to Customer Service</w:t>
            </w:r>
          </w:p>
        </w:tc>
        <w:tc>
          <w:tcPr>
            <w:tcW w:w="4851" w:type="dxa"/>
          </w:tcPr>
          <w:p w14:paraId="5F57E2C3" w14:textId="77777777" w:rsidR="00FA4E8F" w:rsidRPr="00372FE9" w:rsidRDefault="00FA4E8F" w:rsidP="004F68D2">
            <w:pPr>
              <w:pStyle w:val="TableText"/>
            </w:pPr>
            <w:r w:rsidRPr="00372FE9">
              <w:t>Provide customer-focused services in line with public sector and organisational objectives</w:t>
            </w:r>
          </w:p>
        </w:tc>
        <w:tc>
          <w:tcPr>
            <w:tcW w:w="1668" w:type="dxa"/>
          </w:tcPr>
          <w:p w14:paraId="49A34208" w14:textId="77777777" w:rsidR="00FA4E8F" w:rsidRPr="00372FE9" w:rsidRDefault="00FA4E8F" w:rsidP="004F68D2">
            <w:pPr>
              <w:pStyle w:val="TableText"/>
            </w:pPr>
            <w:r w:rsidRPr="004C659E">
              <w:t>Adept</w:t>
            </w:r>
          </w:p>
        </w:tc>
      </w:tr>
      <w:tr w:rsidR="00FA4E8F" w:rsidRPr="00372FE9" w14:paraId="558FB142" w14:textId="77777777" w:rsidTr="004F68D2">
        <w:trPr>
          <w:cantSplit/>
        </w:trPr>
        <w:tc>
          <w:tcPr>
            <w:tcW w:w="1276" w:type="dxa"/>
          </w:tcPr>
          <w:p w14:paraId="1F24FA55" w14:textId="77777777" w:rsidR="00FA4E8F" w:rsidRPr="00372FE9" w:rsidRDefault="00FA4E8F" w:rsidP="004F68D2">
            <w:r w:rsidRPr="00372FE9">
              <w:rPr>
                <w:noProof/>
                <w:lang w:eastAsia="en-AU"/>
              </w:rPr>
              <w:drawing>
                <wp:inline distT="0" distB="0" distL="0" distR="0" wp14:anchorId="5A4E2A03" wp14:editId="03AEAE1A">
                  <wp:extent cx="416966" cy="416966"/>
                  <wp:effectExtent l="0" t="0" r="2540" b="2540"/>
                  <wp:docPr id="2589" name="personal-attributes.jpg"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68A454C9" w14:textId="77777777" w:rsidR="00FA4E8F" w:rsidRPr="00372FE9" w:rsidRDefault="00FA4E8F" w:rsidP="004F68D2">
            <w:pPr>
              <w:pStyle w:val="TableText"/>
            </w:pPr>
            <w:r w:rsidRPr="00372FE9">
              <w:t>Work Collaboratively</w:t>
            </w:r>
          </w:p>
        </w:tc>
        <w:tc>
          <w:tcPr>
            <w:tcW w:w="4851" w:type="dxa"/>
          </w:tcPr>
          <w:p w14:paraId="03558EEC" w14:textId="77777777" w:rsidR="00FA4E8F" w:rsidRPr="00372FE9" w:rsidRDefault="00FA4E8F" w:rsidP="004F68D2">
            <w:pPr>
              <w:pStyle w:val="TableText"/>
            </w:pPr>
            <w:r w:rsidRPr="00372FE9">
              <w:t>Collaborate with others and value their contribution</w:t>
            </w:r>
          </w:p>
        </w:tc>
        <w:tc>
          <w:tcPr>
            <w:tcW w:w="1668" w:type="dxa"/>
          </w:tcPr>
          <w:p w14:paraId="0458966E" w14:textId="77777777" w:rsidR="00FA4E8F" w:rsidRPr="00372FE9" w:rsidRDefault="00FA4E8F" w:rsidP="004F68D2">
            <w:pPr>
              <w:pStyle w:val="TableText"/>
            </w:pPr>
            <w:r w:rsidRPr="004C659E">
              <w:t>Adept</w:t>
            </w:r>
          </w:p>
        </w:tc>
      </w:tr>
      <w:tr w:rsidR="00FA4E8F" w:rsidRPr="00372FE9" w14:paraId="553D19EB" w14:textId="77777777" w:rsidTr="004F68D2">
        <w:trPr>
          <w:cantSplit/>
        </w:trPr>
        <w:tc>
          <w:tcPr>
            <w:tcW w:w="1276" w:type="dxa"/>
          </w:tcPr>
          <w:p w14:paraId="04900CC5" w14:textId="77777777" w:rsidR="00FA4E8F" w:rsidRPr="00372FE9" w:rsidRDefault="00FA4E8F" w:rsidP="004F68D2">
            <w:r w:rsidRPr="00372FE9">
              <w:rPr>
                <w:noProof/>
                <w:lang w:eastAsia="en-AU"/>
              </w:rPr>
              <w:drawing>
                <wp:inline distT="0" distB="0" distL="0" distR="0" wp14:anchorId="5F59DC55" wp14:editId="15668E43">
                  <wp:extent cx="416966" cy="416966"/>
                  <wp:effectExtent l="0" t="0" r="2540" b="2540"/>
                  <wp:docPr id="6174" name="personal-attributes.jpg"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2546823D" w14:textId="77777777" w:rsidR="00FA4E8F" w:rsidRPr="00372FE9" w:rsidRDefault="00FA4E8F" w:rsidP="004F68D2">
            <w:pPr>
              <w:pStyle w:val="TableText"/>
            </w:pPr>
            <w:r w:rsidRPr="00372FE9">
              <w:t xml:space="preserve">Plan and </w:t>
            </w:r>
            <w:proofErr w:type="gramStart"/>
            <w:r w:rsidRPr="00372FE9">
              <w:t>Prioritise</w:t>
            </w:r>
            <w:proofErr w:type="gramEnd"/>
          </w:p>
        </w:tc>
        <w:tc>
          <w:tcPr>
            <w:tcW w:w="4851" w:type="dxa"/>
          </w:tcPr>
          <w:p w14:paraId="1CFF1922" w14:textId="77777777" w:rsidR="00FA4E8F" w:rsidRPr="00372FE9" w:rsidRDefault="00FA4E8F" w:rsidP="004F68D2">
            <w:pPr>
              <w:pStyle w:val="TableText"/>
            </w:pPr>
            <w:r w:rsidRPr="00372FE9">
              <w:t>Plan to achieve priority outcomes and respond flexibly to changing circumstances</w:t>
            </w:r>
          </w:p>
        </w:tc>
        <w:tc>
          <w:tcPr>
            <w:tcW w:w="1668" w:type="dxa"/>
          </w:tcPr>
          <w:p w14:paraId="0173DEF5" w14:textId="77777777" w:rsidR="00FA4E8F" w:rsidRPr="00372FE9" w:rsidRDefault="00FA4E8F" w:rsidP="004F68D2">
            <w:pPr>
              <w:pStyle w:val="TableText"/>
            </w:pPr>
            <w:r w:rsidRPr="004C659E">
              <w:t>Adept</w:t>
            </w:r>
          </w:p>
        </w:tc>
      </w:tr>
      <w:tr w:rsidR="00FA4E8F" w:rsidRPr="00372FE9" w14:paraId="2889681D" w14:textId="77777777" w:rsidTr="004F68D2">
        <w:trPr>
          <w:cantSplit/>
        </w:trPr>
        <w:tc>
          <w:tcPr>
            <w:tcW w:w="1276" w:type="dxa"/>
          </w:tcPr>
          <w:p w14:paraId="24184010" w14:textId="77777777" w:rsidR="00FA4E8F" w:rsidRPr="00372FE9" w:rsidRDefault="00FA4E8F" w:rsidP="004F68D2">
            <w:r w:rsidRPr="00372FE9">
              <w:rPr>
                <w:noProof/>
                <w:lang w:eastAsia="en-AU"/>
              </w:rPr>
              <w:lastRenderedPageBreak/>
              <w:drawing>
                <wp:inline distT="0" distB="0" distL="0" distR="0" wp14:anchorId="1A6C4A9A" wp14:editId="4776BA81">
                  <wp:extent cx="416966" cy="416966"/>
                  <wp:effectExtent l="0" t="0" r="2540" b="2540"/>
                  <wp:docPr id="4539" name="personal-attributes.jpg"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515E7623" w14:textId="77777777" w:rsidR="00FA4E8F" w:rsidRPr="00372FE9" w:rsidRDefault="00FA4E8F" w:rsidP="004F68D2">
            <w:pPr>
              <w:pStyle w:val="TableText"/>
            </w:pPr>
            <w:r w:rsidRPr="00372FE9">
              <w:t>Demonstrate Accountability</w:t>
            </w:r>
          </w:p>
        </w:tc>
        <w:tc>
          <w:tcPr>
            <w:tcW w:w="4851" w:type="dxa"/>
          </w:tcPr>
          <w:p w14:paraId="2FE6EBC4" w14:textId="77777777" w:rsidR="00FA4E8F" w:rsidRPr="00372FE9" w:rsidRDefault="00FA4E8F" w:rsidP="004F68D2">
            <w:pPr>
              <w:pStyle w:val="TableText"/>
            </w:pPr>
            <w:r w:rsidRPr="00372FE9">
              <w:t xml:space="preserve">Be proactive and responsible for own actions, and adhere to legislation, </w:t>
            </w:r>
            <w:proofErr w:type="gramStart"/>
            <w:r w:rsidRPr="00372FE9">
              <w:t>policy</w:t>
            </w:r>
            <w:proofErr w:type="gramEnd"/>
            <w:r w:rsidRPr="00372FE9">
              <w:t xml:space="preserve"> and guidelines</w:t>
            </w:r>
          </w:p>
        </w:tc>
        <w:tc>
          <w:tcPr>
            <w:tcW w:w="1668" w:type="dxa"/>
          </w:tcPr>
          <w:p w14:paraId="48EF89E1" w14:textId="77777777" w:rsidR="00FA4E8F" w:rsidRPr="00372FE9" w:rsidRDefault="00FA4E8F" w:rsidP="004F68D2">
            <w:pPr>
              <w:pStyle w:val="TableText"/>
            </w:pPr>
            <w:r w:rsidRPr="004C659E">
              <w:t>Intermediate</w:t>
            </w:r>
          </w:p>
        </w:tc>
      </w:tr>
      <w:tr w:rsidR="00FA4E8F" w:rsidRPr="00372FE9" w14:paraId="5A26F420" w14:textId="77777777" w:rsidTr="004F68D2">
        <w:trPr>
          <w:cantSplit/>
        </w:trPr>
        <w:tc>
          <w:tcPr>
            <w:tcW w:w="1276" w:type="dxa"/>
          </w:tcPr>
          <w:p w14:paraId="3A6BDF2D" w14:textId="77777777" w:rsidR="00FA4E8F" w:rsidRPr="00372FE9" w:rsidRDefault="00FA4E8F" w:rsidP="004F68D2">
            <w:r w:rsidRPr="00372FE9">
              <w:rPr>
                <w:noProof/>
                <w:lang w:eastAsia="en-AU"/>
              </w:rPr>
              <w:drawing>
                <wp:inline distT="0" distB="0" distL="0" distR="0" wp14:anchorId="30DDC86C" wp14:editId="475E9DBE">
                  <wp:extent cx="416966" cy="416966"/>
                  <wp:effectExtent l="0" t="0" r="2540" b="2540"/>
                  <wp:docPr id="8124" name="personal-attributes.jpg"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575D957E" w14:textId="77777777" w:rsidR="00FA4E8F" w:rsidRPr="00372FE9" w:rsidRDefault="00FA4E8F" w:rsidP="004F68D2">
            <w:pPr>
              <w:pStyle w:val="TableText"/>
            </w:pPr>
            <w:r w:rsidRPr="00372FE9">
              <w:t>Finance</w:t>
            </w:r>
          </w:p>
        </w:tc>
        <w:tc>
          <w:tcPr>
            <w:tcW w:w="4851" w:type="dxa"/>
          </w:tcPr>
          <w:p w14:paraId="3C3CDBF0" w14:textId="77777777" w:rsidR="00FA4E8F" w:rsidRPr="00372FE9" w:rsidRDefault="00FA4E8F" w:rsidP="004F68D2">
            <w:pPr>
              <w:pStyle w:val="TableText"/>
            </w:pPr>
            <w:r w:rsidRPr="00372FE9">
              <w:t>Understand and apply financial processes to achieve value for money and minimise financial risk</w:t>
            </w:r>
          </w:p>
        </w:tc>
        <w:tc>
          <w:tcPr>
            <w:tcW w:w="1668" w:type="dxa"/>
          </w:tcPr>
          <w:p w14:paraId="05CE65E0" w14:textId="77777777" w:rsidR="00FA4E8F" w:rsidRPr="00372FE9" w:rsidRDefault="00FA4E8F" w:rsidP="004F68D2">
            <w:pPr>
              <w:pStyle w:val="TableText"/>
            </w:pPr>
            <w:r w:rsidRPr="004C659E">
              <w:t>Intermediate</w:t>
            </w:r>
          </w:p>
        </w:tc>
      </w:tr>
      <w:tr w:rsidR="00FA4E8F" w:rsidRPr="00372FE9" w14:paraId="62F5A4FA" w14:textId="77777777" w:rsidTr="004F68D2">
        <w:trPr>
          <w:cantSplit/>
        </w:trPr>
        <w:tc>
          <w:tcPr>
            <w:tcW w:w="1276" w:type="dxa"/>
          </w:tcPr>
          <w:p w14:paraId="237060D8" w14:textId="77777777" w:rsidR="00FA4E8F" w:rsidRPr="00372FE9" w:rsidRDefault="00FA4E8F" w:rsidP="004F68D2">
            <w:r w:rsidRPr="00372FE9">
              <w:rPr>
                <w:noProof/>
                <w:lang w:eastAsia="en-AU"/>
              </w:rPr>
              <w:drawing>
                <wp:inline distT="0" distB="0" distL="0" distR="0" wp14:anchorId="13D658F1" wp14:editId="211EE401">
                  <wp:extent cx="416966" cy="416966"/>
                  <wp:effectExtent l="0" t="0" r="2540" b="2540"/>
                  <wp:docPr id="1718" name="personal-attributes.jpg"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2940038E" w14:textId="77777777" w:rsidR="00FA4E8F" w:rsidRPr="00372FE9" w:rsidRDefault="00FA4E8F" w:rsidP="004F68D2">
            <w:pPr>
              <w:pStyle w:val="TableText"/>
            </w:pPr>
            <w:r w:rsidRPr="00372FE9">
              <w:t>Technology</w:t>
            </w:r>
          </w:p>
        </w:tc>
        <w:tc>
          <w:tcPr>
            <w:tcW w:w="4851" w:type="dxa"/>
          </w:tcPr>
          <w:p w14:paraId="17D52432" w14:textId="77777777" w:rsidR="00FA4E8F" w:rsidRPr="00372FE9" w:rsidRDefault="00FA4E8F" w:rsidP="004F68D2">
            <w:pPr>
              <w:pStyle w:val="TableText"/>
            </w:pPr>
            <w:r w:rsidRPr="00372FE9">
              <w:t>Understand and use available technologies to maximise efficiencies and effectiveness</w:t>
            </w:r>
          </w:p>
        </w:tc>
        <w:tc>
          <w:tcPr>
            <w:tcW w:w="1668" w:type="dxa"/>
          </w:tcPr>
          <w:p w14:paraId="66DA622F" w14:textId="77777777" w:rsidR="00FA4E8F" w:rsidRPr="00372FE9" w:rsidRDefault="00FA4E8F" w:rsidP="004F68D2">
            <w:pPr>
              <w:pStyle w:val="TableText"/>
            </w:pPr>
            <w:r w:rsidRPr="004C659E">
              <w:t>Intermediate</w:t>
            </w:r>
          </w:p>
        </w:tc>
      </w:tr>
      <w:tr w:rsidR="00FA4E8F" w:rsidRPr="00372FE9" w14:paraId="1BCF101D" w14:textId="77777777" w:rsidTr="004F68D2">
        <w:trPr>
          <w:cantSplit/>
        </w:trPr>
        <w:tc>
          <w:tcPr>
            <w:tcW w:w="1276" w:type="dxa"/>
          </w:tcPr>
          <w:p w14:paraId="04C6E6FC" w14:textId="77777777" w:rsidR="00FA4E8F" w:rsidRPr="00372FE9" w:rsidRDefault="00FA4E8F" w:rsidP="004F68D2">
            <w:r w:rsidRPr="00372FE9">
              <w:rPr>
                <w:noProof/>
                <w:lang w:eastAsia="en-AU"/>
              </w:rPr>
              <w:drawing>
                <wp:inline distT="0" distB="0" distL="0" distR="0" wp14:anchorId="391DB4A9" wp14:editId="43A87702">
                  <wp:extent cx="416966" cy="416966"/>
                  <wp:effectExtent l="0" t="0" r="2540" b="2540"/>
                  <wp:docPr id="84" name="personal-attributes.jpg"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onal-attributes.jpg" descr="Personal Attributes"/>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24442" cy="424442"/>
                          </a:xfrm>
                          <a:prstGeom prst="rect">
                            <a:avLst/>
                          </a:prstGeom>
                          <a:noFill/>
                          <a:ln>
                            <a:noFill/>
                          </a:ln>
                        </pic:spPr>
                      </pic:pic>
                    </a:graphicData>
                  </a:graphic>
                </wp:inline>
              </w:drawing>
            </w:r>
          </w:p>
        </w:tc>
        <w:tc>
          <w:tcPr>
            <w:tcW w:w="2693" w:type="dxa"/>
          </w:tcPr>
          <w:p w14:paraId="5D98150E" w14:textId="77777777" w:rsidR="00FA4E8F" w:rsidRPr="00372FE9" w:rsidRDefault="00FA4E8F" w:rsidP="004F68D2">
            <w:pPr>
              <w:pStyle w:val="TableText"/>
            </w:pPr>
            <w:r w:rsidRPr="00372FE9">
              <w:t>Procurement and Contract Management</w:t>
            </w:r>
          </w:p>
        </w:tc>
        <w:tc>
          <w:tcPr>
            <w:tcW w:w="4851" w:type="dxa"/>
          </w:tcPr>
          <w:p w14:paraId="2E6CAD2D" w14:textId="77777777" w:rsidR="00FA4E8F" w:rsidRPr="00372FE9" w:rsidRDefault="00FA4E8F" w:rsidP="004F68D2">
            <w:pPr>
              <w:pStyle w:val="TableText"/>
            </w:pPr>
            <w:r w:rsidRPr="00372FE9">
              <w:t>Understand and apply procurement processes to ensure effective purchasing and contract performance</w:t>
            </w:r>
          </w:p>
        </w:tc>
        <w:tc>
          <w:tcPr>
            <w:tcW w:w="1668" w:type="dxa"/>
          </w:tcPr>
          <w:p w14:paraId="1A3C7130" w14:textId="77777777" w:rsidR="00FA4E8F" w:rsidRPr="00372FE9" w:rsidRDefault="00FA4E8F" w:rsidP="004F68D2">
            <w:pPr>
              <w:pStyle w:val="TableText"/>
            </w:pPr>
            <w:r w:rsidRPr="004C659E">
              <w:t>Intermediate</w:t>
            </w:r>
          </w:p>
        </w:tc>
      </w:tr>
      <w:bookmarkEnd w:id="9"/>
      <w:bookmarkEnd w:id="10"/>
      <w:bookmarkEnd w:id="11"/>
      <w:bookmarkEnd w:id="12"/>
    </w:tbl>
    <w:p w14:paraId="71A9DB8F" w14:textId="77777777" w:rsidR="00FA4E8F" w:rsidRDefault="00FA4E8F" w:rsidP="00FA4E8F">
      <w:pPr>
        <w:contextualSpacing/>
      </w:pPr>
    </w:p>
    <w:p w14:paraId="364908D4" w14:textId="77777777" w:rsidR="00FA4E8F" w:rsidRPr="004C1917" w:rsidRDefault="00FA4E8F" w:rsidP="00FA4E8F">
      <w:pPr>
        <w:tabs>
          <w:tab w:val="left" w:pos="839"/>
          <w:tab w:val="left" w:pos="840"/>
        </w:tabs>
      </w:pPr>
    </w:p>
    <w:p w14:paraId="7F5A4C48" w14:textId="77777777" w:rsidR="004C1917" w:rsidRDefault="004C1917" w:rsidP="004C1917">
      <w:pPr>
        <w:pStyle w:val="ListParagraph"/>
        <w:tabs>
          <w:tab w:val="left" w:pos="839"/>
          <w:tab w:val="left" w:pos="840"/>
        </w:tabs>
        <w:spacing w:before="120"/>
        <w:ind w:firstLine="0"/>
      </w:pPr>
    </w:p>
    <w:p w14:paraId="74A18853" w14:textId="33623360" w:rsidR="005768FB" w:rsidRDefault="005768FB">
      <w:pPr>
        <w:rPr>
          <w:b/>
          <w:bCs/>
          <w:sz w:val="26"/>
          <w:szCs w:val="26"/>
        </w:rPr>
      </w:pPr>
      <w:bookmarkStart w:id="13" w:name="Capabilities_for_the_role"/>
      <w:bookmarkEnd w:id="13"/>
    </w:p>
    <w:sectPr w:rsidR="005768FB">
      <w:footerReference w:type="default" r:id="rId20"/>
      <w:pgSz w:w="12240" w:h="15840"/>
      <w:pgMar w:top="640" w:right="620" w:bottom="900" w:left="600" w:header="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66334" w14:textId="77777777" w:rsidR="001F0864" w:rsidRDefault="001F0864">
      <w:r>
        <w:separator/>
      </w:r>
    </w:p>
  </w:endnote>
  <w:endnote w:type="continuationSeparator" w:id="0">
    <w:p w14:paraId="6FF63A43" w14:textId="77777777" w:rsidR="001F0864" w:rsidRDefault="001F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A6C36" w14:textId="77777777" w:rsidR="002F5A5C" w:rsidRDefault="002F5A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8D676" w14:textId="77777777" w:rsidR="002F5A5C" w:rsidRDefault="002F5A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06571" w14:textId="77777777" w:rsidR="002F5A5C" w:rsidRDefault="002F5A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CD70" w14:textId="487C409C" w:rsidR="004058A5" w:rsidRDefault="007F311E">
    <w:pPr>
      <w:pStyle w:val="BodyText"/>
      <w:spacing w:line="14" w:lineRule="auto"/>
      <w:rPr>
        <w:sz w:val="20"/>
      </w:rPr>
    </w:pPr>
    <w:r>
      <w:rPr>
        <w:noProof/>
        <w:lang w:val="en-AU" w:eastAsia="en-AU"/>
      </w:rPr>
      <mc:AlternateContent>
        <mc:Choice Requires="wps">
          <w:drawing>
            <wp:anchor distT="0" distB="0" distL="114300" distR="114300" simplePos="0" relativeHeight="487306752" behindDoc="1" locked="0" layoutInCell="1" allowOverlap="1" wp14:anchorId="6B53492E" wp14:editId="0E94CBA5">
              <wp:simplePos x="0" y="0"/>
              <wp:positionH relativeFrom="page">
                <wp:posOffset>514350</wp:posOffset>
              </wp:positionH>
              <wp:positionV relativeFrom="page">
                <wp:posOffset>9582150</wp:posOffset>
              </wp:positionV>
              <wp:extent cx="3114675" cy="409575"/>
              <wp:effectExtent l="0" t="0" r="9525" b="9525"/>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EF0DD" w14:textId="61C774BD" w:rsidR="004058A5" w:rsidRDefault="000946C8">
                          <w:pPr>
                            <w:spacing w:before="14"/>
                            <w:ind w:left="20"/>
                            <w:rPr>
                              <w:spacing w:val="-2"/>
                              <w:sz w:val="18"/>
                            </w:rPr>
                          </w:pPr>
                          <w:r>
                            <w:rPr>
                              <w:color w:val="928B81"/>
                              <w:sz w:val="18"/>
                            </w:rPr>
                            <w:t>Role</w:t>
                          </w:r>
                          <w:r>
                            <w:rPr>
                              <w:color w:val="928B81"/>
                              <w:spacing w:val="-5"/>
                              <w:sz w:val="18"/>
                            </w:rPr>
                            <w:t xml:space="preserve"> </w:t>
                          </w:r>
                          <w:r>
                            <w:rPr>
                              <w:color w:val="928B81"/>
                              <w:sz w:val="18"/>
                            </w:rPr>
                            <w:t>Description:</w:t>
                          </w:r>
                          <w:r>
                            <w:rPr>
                              <w:color w:val="928B81"/>
                              <w:spacing w:val="44"/>
                              <w:sz w:val="18"/>
                            </w:rPr>
                            <w:t xml:space="preserve"> </w:t>
                          </w:r>
                          <w:r>
                            <w:rPr>
                              <w:sz w:val="18"/>
                            </w:rPr>
                            <w:t>Senior</w:t>
                          </w:r>
                          <w:r>
                            <w:rPr>
                              <w:spacing w:val="-4"/>
                              <w:sz w:val="18"/>
                            </w:rPr>
                            <w:t xml:space="preserve"> </w:t>
                          </w:r>
                          <w:r>
                            <w:rPr>
                              <w:sz w:val="18"/>
                            </w:rPr>
                            <w:t>Policy</w:t>
                          </w:r>
                          <w:r>
                            <w:rPr>
                              <w:spacing w:val="-3"/>
                              <w:sz w:val="18"/>
                            </w:rPr>
                            <w:t xml:space="preserve"> </w:t>
                          </w:r>
                          <w:r>
                            <w:rPr>
                              <w:spacing w:val="-2"/>
                              <w:sz w:val="18"/>
                            </w:rPr>
                            <w:t>Officer</w:t>
                          </w:r>
                        </w:p>
                        <w:p w14:paraId="3BD66F38" w14:textId="17A9FAB1" w:rsidR="007F311E" w:rsidRDefault="002F5A5C">
                          <w:pPr>
                            <w:spacing w:before="14"/>
                            <w:ind w:left="20"/>
                            <w:rPr>
                              <w:sz w:val="18"/>
                            </w:rPr>
                          </w:pPr>
                          <w:r>
                            <w:rPr>
                              <w:spacing w:val="-2"/>
                              <w:sz w:val="18"/>
                            </w:rPr>
                            <w:t xml:space="preserve">                              (</w:t>
                          </w:r>
                          <w:r w:rsidR="007F311E">
                            <w:rPr>
                              <w:spacing w:val="-2"/>
                              <w:sz w:val="18"/>
                            </w:rPr>
                            <w:t>Animal Research Ethics</w:t>
                          </w:r>
                          <w:r>
                            <w:rPr>
                              <w:spacing w:val="-2"/>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3492E" id="_x0000_t202" coordsize="21600,21600" o:spt="202" path="m,l,21600r21600,l21600,xe">
              <v:stroke joinstyle="miter"/>
              <v:path gradientshapeok="t" o:connecttype="rect"/>
            </v:shapetype>
            <v:shape id="docshape1" o:spid="_x0000_s1026" type="#_x0000_t202" style="position:absolute;margin-left:40.5pt;margin-top:754.5pt;width:245.25pt;height:32.25pt;z-index:-1600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" filled="f" stroked="f">
              <v:textbox inset="0,0,0,0">
                <w:txbxContent>
                  <w:p w14:paraId="1CBEF0DD" w14:textId="61C774BD" w:rsidR="004058A5" w:rsidRDefault="000946C8">
                    <w:pPr>
                      <w:spacing w:before="14"/>
                      <w:ind w:left="20"/>
                      <w:rPr>
                        <w:spacing w:val="-2"/>
                        <w:sz w:val="18"/>
                      </w:rPr>
                    </w:pPr>
                    <w:r>
                      <w:rPr>
                        <w:color w:val="928B81"/>
                        <w:sz w:val="18"/>
                      </w:rPr>
                      <w:t>Role</w:t>
                    </w:r>
                    <w:r>
                      <w:rPr>
                        <w:color w:val="928B81"/>
                        <w:spacing w:val="-5"/>
                        <w:sz w:val="18"/>
                      </w:rPr>
                      <w:t xml:space="preserve"> </w:t>
                    </w:r>
                    <w:r>
                      <w:rPr>
                        <w:color w:val="928B81"/>
                        <w:sz w:val="18"/>
                      </w:rPr>
                      <w:t>Description:</w:t>
                    </w:r>
                    <w:r>
                      <w:rPr>
                        <w:color w:val="928B81"/>
                        <w:spacing w:val="44"/>
                        <w:sz w:val="18"/>
                      </w:rPr>
                      <w:t xml:space="preserve"> </w:t>
                    </w:r>
                    <w:r>
                      <w:rPr>
                        <w:sz w:val="18"/>
                      </w:rPr>
                      <w:t>Senior</w:t>
                    </w:r>
                    <w:r>
                      <w:rPr>
                        <w:spacing w:val="-4"/>
                        <w:sz w:val="18"/>
                      </w:rPr>
                      <w:t xml:space="preserve"> </w:t>
                    </w:r>
                    <w:r>
                      <w:rPr>
                        <w:sz w:val="18"/>
                      </w:rPr>
                      <w:t>Policy</w:t>
                    </w:r>
                    <w:r>
                      <w:rPr>
                        <w:spacing w:val="-3"/>
                        <w:sz w:val="18"/>
                      </w:rPr>
                      <w:t xml:space="preserve"> </w:t>
                    </w:r>
                    <w:r>
                      <w:rPr>
                        <w:spacing w:val="-2"/>
                        <w:sz w:val="18"/>
                      </w:rPr>
                      <w:t>Officer</w:t>
                    </w:r>
                  </w:p>
                  <w:p w14:paraId="3BD66F38" w14:textId="17A9FAB1" w:rsidR="007F311E" w:rsidRDefault="002F5A5C">
                    <w:pPr>
                      <w:spacing w:before="14"/>
                      <w:ind w:left="20"/>
                      <w:rPr>
                        <w:sz w:val="18"/>
                      </w:rPr>
                    </w:pPr>
                    <w:r>
                      <w:rPr>
                        <w:spacing w:val="-2"/>
                        <w:sz w:val="18"/>
                      </w:rPr>
                      <w:t xml:space="preserve">                              (</w:t>
                    </w:r>
                    <w:r w:rsidR="007F311E">
                      <w:rPr>
                        <w:spacing w:val="-2"/>
                        <w:sz w:val="18"/>
                      </w:rPr>
                      <w:t>Animal Research Ethics</w:t>
                    </w:r>
                    <w:r>
                      <w:rPr>
                        <w:spacing w:val="-2"/>
                        <w:sz w:val="18"/>
                      </w:rPr>
                      <w:t>)</w:t>
                    </w:r>
                  </w:p>
                </w:txbxContent>
              </v:textbox>
              <w10:wrap anchorx="page" anchory="page"/>
            </v:shape>
          </w:pict>
        </mc:Fallback>
      </mc:AlternateContent>
    </w:r>
    <w:r w:rsidR="000946C8">
      <w:rPr>
        <w:noProof/>
        <w:lang w:val="en-AU" w:eastAsia="en-AU"/>
      </w:rPr>
      <w:drawing>
        <wp:anchor distT="0" distB="0" distL="0" distR="0" simplePos="0" relativeHeight="487306240" behindDoc="1" locked="0" layoutInCell="1" allowOverlap="1" wp14:anchorId="08304024" wp14:editId="6F112944">
          <wp:simplePos x="0" y="0"/>
          <wp:positionH relativeFrom="page">
            <wp:posOffset>6808661</wp:posOffset>
          </wp:positionH>
          <wp:positionV relativeFrom="page">
            <wp:posOffset>9427914</wp:posOffset>
          </wp:positionV>
          <wp:extent cx="421518" cy="454105"/>
          <wp:effectExtent l="0" t="0" r="0" b="0"/>
          <wp:wrapNone/>
          <wp:docPr id="1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421518" cy="454105"/>
                  </a:xfrm>
                  <a:prstGeom prst="rect">
                    <a:avLst/>
                  </a:prstGeom>
                </pic:spPr>
              </pic:pic>
            </a:graphicData>
          </a:graphic>
        </wp:anchor>
      </w:drawing>
    </w:r>
    <w:r w:rsidR="0033326F">
      <w:rPr>
        <w:noProof/>
        <w:lang w:val="en-AU" w:eastAsia="en-AU"/>
      </w:rPr>
      <mc:AlternateContent>
        <mc:Choice Requires="wps">
          <w:drawing>
            <wp:anchor distT="0" distB="0" distL="114300" distR="114300" simplePos="0" relativeHeight="487307264" behindDoc="1" locked="0" layoutInCell="1" allowOverlap="1" wp14:anchorId="752B6497" wp14:editId="46696837">
              <wp:simplePos x="0" y="0"/>
              <wp:positionH relativeFrom="page">
                <wp:posOffset>3745230</wp:posOffset>
              </wp:positionH>
              <wp:positionV relativeFrom="page">
                <wp:posOffset>9582785</wp:posOffset>
              </wp:positionV>
              <wp:extent cx="153035" cy="15367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BBEA5" w14:textId="53632AE3" w:rsidR="004058A5" w:rsidRDefault="000946C8">
                          <w:pPr>
                            <w:spacing w:before="14"/>
                            <w:ind w:left="60"/>
                            <w:rPr>
                              <w:sz w:val="18"/>
                            </w:rPr>
                          </w:pPr>
                          <w:r>
                            <w:rPr>
                              <w:color w:val="928B81"/>
                              <w:w w:val="99"/>
                              <w:sz w:val="18"/>
                            </w:rPr>
                            <w:fldChar w:fldCharType="begin"/>
                          </w:r>
                          <w:r>
                            <w:rPr>
                              <w:color w:val="928B81"/>
                              <w:w w:val="99"/>
                              <w:sz w:val="18"/>
                            </w:rPr>
                            <w:instrText xml:space="preserve"> PAGE </w:instrText>
                          </w:r>
                          <w:r>
                            <w:rPr>
                              <w:color w:val="928B81"/>
                              <w:w w:val="99"/>
                              <w:sz w:val="18"/>
                            </w:rPr>
                            <w:fldChar w:fldCharType="separate"/>
                          </w:r>
                          <w:r w:rsidR="00FA4E8F">
                            <w:rPr>
                              <w:noProof/>
                              <w:color w:val="928B81"/>
                              <w:w w:val="99"/>
                              <w:sz w:val="18"/>
                            </w:rPr>
                            <w:t>5</w:t>
                          </w:r>
                          <w:r>
                            <w:rPr>
                              <w:color w:val="928B81"/>
                              <w:w w:val="99"/>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B6497" id="docshape2" o:spid="_x0000_s1027" type="#_x0000_t202" style="position:absolute;margin-left:294.9pt;margin-top:754.55pt;width:12.05pt;height:12.1pt;z-index:-1600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" filled="f" stroked="f">
              <v:textbox inset="0,0,0,0">
                <w:txbxContent>
                  <w:p w14:paraId="647BBEA5" w14:textId="53632AE3" w:rsidR="004058A5" w:rsidRDefault="000946C8">
                    <w:pPr>
                      <w:spacing w:before="14"/>
                      <w:ind w:left="60"/>
                      <w:rPr>
                        <w:sz w:val="18"/>
                      </w:rPr>
                    </w:pPr>
                    <w:r>
                      <w:rPr>
                        <w:color w:val="928B81"/>
                        <w:w w:val="99"/>
                        <w:sz w:val="18"/>
                      </w:rPr>
                      <w:fldChar w:fldCharType="begin"/>
                    </w:r>
                    <w:r>
                      <w:rPr>
                        <w:color w:val="928B81"/>
                        <w:w w:val="99"/>
                        <w:sz w:val="18"/>
                      </w:rPr>
                      <w:instrText xml:space="preserve"> PAGE </w:instrText>
                    </w:r>
                    <w:r>
                      <w:rPr>
                        <w:color w:val="928B81"/>
                        <w:w w:val="99"/>
                        <w:sz w:val="18"/>
                      </w:rPr>
                      <w:fldChar w:fldCharType="separate"/>
                    </w:r>
                    <w:r w:rsidR="00FA4E8F">
                      <w:rPr>
                        <w:noProof/>
                        <w:color w:val="928B81"/>
                        <w:w w:val="99"/>
                        <w:sz w:val="18"/>
                      </w:rPr>
                      <w:t>5</w:t>
                    </w:r>
                    <w:r>
                      <w:rPr>
                        <w:color w:val="928B81"/>
                        <w:w w:val="99"/>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5F2C5" w14:textId="77777777" w:rsidR="001F0864" w:rsidRDefault="001F0864">
      <w:r>
        <w:separator/>
      </w:r>
    </w:p>
  </w:footnote>
  <w:footnote w:type="continuationSeparator" w:id="0">
    <w:p w14:paraId="4602D8A0" w14:textId="77777777" w:rsidR="001F0864" w:rsidRDefault="001F0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93C1D" w14:textId="77777777" w:rsidR="002F5A5C" w:rsidRDefault="002F5A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12AC5" w14:textId="77777777" w:rsidR="002F5A5C" w:rsidRDefault="002F5A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13FA" w14:textId="77777777" w:rsidR="002F5A5C" w:rsidRDefault="002F5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363CA0"/>
    <w:multiLevelType w:val="hybridMultilevel"/>
    <w:tmpl w:val="1324CC72"/>
    <w:lvl w:ilvl="0" w:tplc="CB365DEE">
      <w:numFmt w:val="bullet"/>
      <w:lvlText w:val=""/>
      <w:lvlJc w:val="left"/>
      <w:pPr>
        <w:ind w:left="1564" w:hanging="360"/>
      </w:pPr>
      <w:rPr>
        <w:rFonts w:ascii="Symbol" w:eastAsia="Symbol" w:hAnsi="Symbol" w:cs="Symbol" w:hint="default"/>
        <w:b w:val="0"/>
        <w:bCs w:val="0"/>
        <w:i w:val="0"/>
        <w:iCs w:val="0"/>
        <w:w w:val="100"/>
        <w:sz w:val="20"/>
        <w:szCs w:val="20"/>
        <w:lang w:val="en-US" w:eastAsia="en-US" w:bidi="ar-SA"/>
      </w:rPr>
    </w:lvl>
    <w:lvl w:ilvl="1" w:tplc="F51864D4">
      <w:numFmt w:val="bullet"/>
      <w:lvlText w:val="•"/>
      <w:lvlJc w:val="left"/>
      <w:pPr>
        <w:ind w:left="2217" w:hanging="360"/>
      </w:pPr>
      <w:rPr>
        <w:rFonts w:hint="default"/>
        <w:lang w:val="en-US" w:eastAsia="en-US" w:bidi="ar-SA"/>
      </w:rPr>
    </w:lvl>
    <w:lvl w:ilvl="2" w:tplc="85D24A1A">
      <w:numFmt w:val="bullet"/>
      <w:lvlText w:val="•"/>
      <w:lvlJc w:val="left"/>
      <w:pPr>
        <w:ind w:left="2875" w:hanging="360"/>
      </w:pPr>
      <w:rPr>
        <w:rFonts w:hint="default"/>
        <w:lang w:val="en-US" w:eastAsia="en-US" w:bidi="ar-SA"/>
      </w:rPr>
    </w:lvl>
    <w:lvl w:ilvl="3" w:tplc="24E6F43C">
      <w:numFmt w:val="bullet"/>
      <w:lvlText w:val="•"/>
      <w:lvlJc w:val="left"/>
      <w:pPr>
        <w:ind w:left="3532" w:hanging="360"/>
      </w:pPr>
      <w:rPr>
        <w:rFonts w:hint="default"/>
        <w:lang w:val="en-US" w:eastAsia="en-US" w:bidi="ar-SA"/>
      </w:rPr>
    </w:lvl>
    <w:lvl w:ilvl="4" w:tplc="4246D3FA">
      <w:numFmt w:val="bullet"/>
      <w:lvlText w:val="•"/>
      <w:lvlJc w:val="left"/>
      <w:pPr>
        <w:ind w:left="4190" w:hanging="360"/>
      </w:pPr>
      <w:rPr>
        <w:rFonts w:hint="default"/>
        <w:lang w:val="en-US" w:eastAsia="en-US" w:bidi="ar-SA"/>
      </w:rPr>
    </w:lvl>
    <w:lvl w:ilvl="5" w:tplc="A800925E">
      <w:numFmt w:val="bullet"/>
      <w:lvlText w:val="•"/>
      <w:lvlJc w:val="left"/>
      <w:pPr>
        <w:ind w:left="4847" w:hanging="360"/>
      </w:pPr>
      <w:rPr>
        <w:rFonts w:hint="default"/>
        <w:lang w:val="en-US" w:eastAsia="en-US" w:bidi="ar-SA"/>
      </w:rPr>
    </w:lvl>
    <w:lvl w:ilvl="6" w:tplc="B0D2D726">
      <w:numFmt w:val="bullet"/>
      <w:lvlText w:val="•"/>
      <w:lvlJc w:val="left"/>
      <w:pPr>
        <w:ind w:left="5505" w:hanging="360"/>
      </w:pPr>
      <w:rPr>
        <w:rFonts w:hint="default"/>
        <w:lang w:val="en-US" w:eastAsia="en-US" w:bidi="ar-SA"/>
      </w:rPr>
    </w:lvl>
    <w:lvl w:ilvl="7" w:tplc="6298C5AC">
      <w:numFmt w:val="bullet"/>
      <w:lvlText w:val="•"/>
      <w:lvlJc w:val="left"/>
      <w:pPr>
        <w:ind w:left="6162" w:hanging="360"/>
      </w:pPr>
      <w:rPr>
        <w:rFonts w:hint="default"/>
        <w:lang w:val="en-US" w:eastAsia="en-US" w:bidi="ar-SA"/>
      </w:rPr>
    </w:lvl>
    <w:lvl w:ilvl="8" w:tplc="10641C86">
      <w:numFmt w:val="bullet"/>
      <w:lvlText w:val="•"/>
      <w:lvlJc w:val="left"/>
      <w:pPr>
        <w:ind w:left="6820" w:hanging="360"/>
      </w:pPr>
      <w:rPr>
        <w:rFonts w:hint="default"/>
        <w:lang w:val="en-US" w:eastAsia="en-US" w:bidi="ar-SA"/>
      </w:rPr>
    </w:lvl>
  </w:abstractNum>
  <w:abstractNum w:abstractNumId="2" w15:restartNumberingAfterBreak="0">
    <w:nsid w:val="0BD46D1A"/>
    <w:multiLevelType w:val="hybridMultilevel"/>
    <w:tmpl w:val="909ACA70"/>
    <w:lvl w:ilvl="0" w:tplc="CC14CEBC">
      <w:numFmt w:val="bullet"/>
      <w:lvlText w:val=""/>
      <w:lvlJc w:val="left"/>
      <w:pPr>
        <w:ind w:left="522" w:hanging="360"/>
      </w:pPr>
      <w:rPr>
        <w:rFonts w:ascii="Symbol" w:eastAsia="Symbol" w:hAnsi="Symbol" w:cs="Symbol" w:hint="default"/>
        <w:b w:val="0"/>
        <w:bCs w:val="0"/>
        <w:i w:val="0"/>
        <w:iCs w:val="0"/>
        <w:w w:val="100"/>
        <w:sz w:val="20"/>
        <w:szCs w:val="20"/>
        <w:lang w:val="en-US" w:eastAsia="en-US" w:bidi="ar-SA"/>
      </w:rPr>
    </w:lvl>
    <w:lvl w:ilvl="1" w:tplc="B1242960">
      <w:numFmt w:val="bullet"/>
      <w:lvlText w:val="•"/>
      <w:lvlJc w:val="left"/>
      <w:pPr>
        <w:ind w:left="935" w:hanging="360"/>
      </w:pPr>
      <w:rPr>
        <w:rFonts w:hint="default"/>
        <w:lang w:val="en-US" w:eastAsia="en-US" w:bidi="ar-SA"/>
      </w:rPr>
    </w:lvl>
    <w:lvl w:ilvl="2" w:tplc="A560DA30">
      <w:numFmt w:val="bullet"/>
      <w:lvlText w:val="•"/>
      <w:lvlJc w:val="left"/>
      <w:pPr>
        <w:ind w:left="1351" w:hanging="360"/>
      </w:pPr>
      <w:rPr>
        <w:rFonts w:hint="default"/>
        <w:lang w:val="en-US" w:eastAsia="en-US" w:bidi="ar-SA"/>
      </w:rPr>
    </w:lvl>
    <w:lvl w:ilvl="3" w:tplc="E5687890">
      <w:numFmt w:val="bullet"/>
      <w:lvlText w:val="•"/>
      <w:lvlJc w:val="left"/>
      <w:pPr>
        <w:ind w:left="1767" w:hanging="360"/>
      </w:pPr>
      <w:rPr>
        <w:rFonts w:hint="default"/>
        <w:lang w:val="en-US" w:eastAsia="en-US" w:bidi="ar-SA"/>
      </w:rPr>
    </w:lvl>
    <w:lvl w:ilvl="4" w:tplc="A0FC6458">
      <w:numFmt w:val="bullet"/>
      <w:lvlText w:val="•"/>
      <w:lvlJc w:val="left"/>
      <w:pPr>
        <w:ind w:left="2182" w:hanging="360"/>
      </w:pPr>
      <w:rPr>
        <w:rFonts w:hint="default"/>
        <w:lang w:val="en-US" w:eastAsia="en-US" w:bidi="ar-SA"/>
      </w:rPr>
    </w:lvl>
    <w:lvl w:ilvl="5" w:tplc="01E06816">
      <w:numFmt w:val="bullet"/>
      <w:lvlText w:val="•"/>
      <w:lvlJc w:val="left"/>
      <w:pPr>
        <w:ind w:left="2598" w:hanging="360"/>
      </w:pPr>
      <w:rPr>
        <w:rFonts w:hint="default"/>
        <w:lang w:val="en-US" w:eastAsia="en-US" w:bidi="ar-SA"/>
      </w:rPr>
    </w:lvl>
    <w:lvl w:ilvl="6" w:tplc="813ECF72">
      <w:numFmt w:val="bullet"/>
      <w:lvlText w:val="•"/>
      <w:lvlJc w:val="left"/>
      <w:pPr>
        <w:ind w:left="3014" w:hanging="360"/>
      </w:pPr>
      <w:rPr>
        <w:rFonts w:hint="default"/>
        <w:lang w:val="en-US" w:eastAsia="en-US" w:bidi="ar-SA"/>
      </w:rPr>
    </w:lvl>
    <w:lvl w:ilvl="7" w:tplc="E1F6333A">
      <w:numFmt w:val="bullet"/>
      <w:lvlText w:val="•"/>
      <w:lvlJc w:val="left"/>
      <w:pPr>
        <w:ind w:left="3429" w:hanging="360"/>
      </w:pPr>
      <w:rPr>
        <w:rFonts w:hint="default"/>
        <w:lang w:val="en-US" w:eastAsia="en-US" w:bidi="ar-SA"/>
      </w:rPr>
    </w:lvl>
    <w:lvl w:ilvl="8" w:tplc="9A0AE698">
      <w:numFmt w:val="bullet"/>
      <w:lvlText w:val="•"/>
      <w:lvlJc w:val="left"/>
      <w:pPr>
        <w:ind w:left="3845" w:hanging="360"/>
      </w:pPr>
      <w:rPr>
        <w:rFonts w:hint="default"/>
        <w:lang w:val="en-US" w:eastAsia="en-US" w:bidi="ar-SA"/>
      </w:rPr>
    </w:lvl>
  </w:abstractNum>
  <w:abstractNum w:abstractNumId="3" w15:restartNumberingAfterBreak="0">
    <w:nsid w:val="1E8B7258"/>
    <w:multiLevelType w:val="hybridMultilevel"/>
    <w:tmpl w:val="EDFC712C"/>
    <w:lvl w:ilvl="0" w:tplc="20467912">
      <w:numFmt w:val="bullet"/>
      <w:lvlText w:val=""/>
      <w:lvlJc w:val="left"/>
      <w:pPr>
        <w:ind w:left="1747" w:hanging="360"/>
      </w:pPr>
      <w:rPr>
        <w:rFonts w:ascii="Symbol" w:eastAsia="Symbol" w:hAnsi="Symbol" w:cs="Symbol" w:hint="default"/>
        <w:b w:val="0"/>
        <w:bCs w:val="0"/>
        <w:i w:val="0"/>
        <w:iCs w:val="0"/>
        <w:w w:val="99"/>
        <w:sz w:val="20"/>
        <w:szCs w:val="20"/>
        <w:lang w:val="en-US" w:eastAsia="en-US" w:bidi="ar-SA"/>
      </w:rPr>
    </w:lvl>
    <w:lvl w:ilvl="1" w:tplc="3252DDB4">
      <w:numFmt w:val="bullet"/>
      <w:lvlText w:val="•"/>
      <w:lvlJc w:val="left"/>
      <w:pPr>
        <w:ind w:left="2361" w:hanging="360"/>
      </w:pPr>
      <w:rPr>
        <w:rFonts w:hint="default"/>
        <w:lang w:val="en-US" w:eastAsia="en-US" w:bidi="ar-SA"/>
      </w:rPr>
    </w:lvl>
    <w:lvl w:ilvl="2" w:tplc="BC4E9EB6">
      <w:numFmt w:val="bullet"/>
      <w:lvlText w:val="•"/>
      <w:lvlJc w:val="left"/>
      <w:pPr>
        <w:ind w:left="2983" w:hanging="360"/>
      </w:pPr>
      <w:rPr>
        <w:rFonts w:hint="default"/>
        <w:lang w:val="en-US" w:eastAsia="en-US" w:bidi="ar-SA"/>
      </w:rPr>
    </w:lvl>
    <w:lvl w:ilvl="3" w:tplc="1EAE5094">
      <w:numFmt w:val="bullet"/>
      <w:lvlText w:val="•"/>
      <w:lvlJc w:val="left"/>
      <w:pPr>
        <w:ind w:left="3605" w:hanging="360"/>
      </w:pPr>
      <w:rPr>
        <w:rFonts w:hint="default"/>
        <w:lang w:val="en-US" w:eastAsia="en-US" w:bidi="ar-SA"/>
      </w:rPr>
    </w:lvl>
    <w:lvl w:ilvl="4" w:tplc="AE4C4394">
      <w:numFmt w:val="bullet"/>
      <w:lvlText w:val="•"/>
      <w:lvlJc w:val="left"/>
      <w:pPr>
        <w:ind w:left="4227" w:hanging="360"/>
      </w:pPr>
      <w:rPr>
        <w:rFonts w:hint="default"/>
        <w:lang w:val="en-US" w:eastAsia="en-US" w:bidi="ar-SA"/>
      </w:rPr>
    </w:lvl>
    <w:lvl w:ilvl="5" w:tplc="DA80DCC4">
      <w:numFmt w:val="bullet"/>
      <w:lvlText w:val="•"/>
      <w:lvlJc w:val="left"/>
      <w:pPr>
        <w:ind w:left="4849" w:hanging="360"/>
      </w:pPr>
      <w:rPr>
        <w:rFonts w:hint="default"/>
        <w:lang w:val="en-US" w:eastAsia="en-US" w:bidi="ar-SA"/>
      </w:rPr>
    </w:lvl>
    <w:lvl w:ilvl="6" w:tplc="E934FB4A">
      <w:numFmt w:val="bullet"/>
      <w:lvlText w:val="•"/>
      <w:lvlJc w:val="left"/>
      <w:pPr>
        <w:ind w:left="5470" w:hanging="360"/>
      </w:pPr>
      <w:rPr>
        <w:rFonts w:hint="default"/>
        <w:lang w:val="en-US" w:eastAsia="en-US" w:bidi="ar-SA"/>
      </w:rPr>
    </w:lvl>
    <w:lvl w:ilvl="7" w:tplc="D6B44622">
      <w:numFmt w:val="bullet"/>
      <w:lvlText w:val="•"/>
      <w:lvlJc w:val="left"/>
      <w:pPr>
        <w:ind w:left="6092" w:hanging="360"/>
      </w:pPr>
      <w:rPr>
        <w:rFonts w:hint="default"/>
        <w:lang w:val="en-US" w:eastAsia="en-US" w:bidi="ar-SA"/>
      </w:rPr>
    </w:lvl>
    <w:lvl w:ilvl="8" w:tplc="FE8875B0">
      <w:numFmt w:val="bullet"/>
      <w:lvlText w:val="•"/>
      <w:lvlJc w:val="left"/>
      <w:pPr>
        <w:ind w:left="6714" w:hanging="360"/>
      </w:pPr>
      <w:rPr>
        <w:rFonts w:hint="default"/>
        <w:lang w:val="en-US" w:eastAsia="en-US" w:bidi="ar-SA"/>
      </w:rPr>
    </w:lvl>
  </w:abstractNum>
  <w:abstractNum w:abstractNumId="4" w15:restartNumberingAfterBreak="0">
    <w:nsid w:val="258E67E1"/>
    <w:multiLevelType w:val="hybridMultilevel"/>
    <w:tmpl w:val="F6943408"/>
    <w:lvl w:ilvl="0" w:tplc="67D0F620">
      <w:numFmt w:val="bullet"/>
      <w:lvlText w:val=""/>
      <w:lvlJc w:val="left"/>
      <w:pPr>
        <w:ind w:left="473" w:hanging="360"/>
      </w:pPr>
      <w:rPr>
        <w:rFonts w:ascii="Symbol" w:eastAsia="Symbol" w:hAnsi="Symbol" w:cs="Symbol" w:hint="default"/>
        <w:b w:val="0"/>
        <w:bCs w:val="0"/>
        <w:i w:val="0"/>
        <w:iCs w:val="0"/>
        <w:w w:val="100"/>
        <w:sz w:val="20"/>
        <w:szCs w:val="20"/>
        <w:lang w:val="en-US" w:eastAsia="en-US" w:bidi="ar-SA"/>
      </w:rPr>
    </w:lvl>
    <w:lvl w:ilvl="1" w:tplc="E90E5742">
      <w:numFmt w:val="bullet"/>
      <w:lvlText w:val="•"/>
      <w:lvlJc w:val="left"/>
      <w:pPr>
        <w:ind w:left="901" w:hanging="360"/>
      </w:pPr>
      <w:rPr>
        <w:rFonts w:hint="default"/>
        <w:lang w:val="en-US" w:eastAsia="en-US" w:bidi="ar-SA"/>
      </w:rPr>
    </w:lvl>
    <w:lvl w:ilvl="2" w:tplc="E23E0DBC">
      <w:numFmt w:val="bullet"/>
      <w:lvlText w:val="•"/>
      <w:lvlJc w:val="left"/>
      <w:pPr>
        <w:ind w:left="1323" w:hanging="360"/>
      </w:pPr>
      <w:rPr>
        <w:rFonts w:hint="default"/>
        <w:lang w:val="en-US" w:eastAsia="en-US" w:bidi="ar-SA"/>
      </w:rPr>
    </w:lvl>
    <w:lvl w:ilvl="3" w:tplc="58589B94">
      <w:numFmt w:val="bullet"/>
      <w:lvlText w:val="•"/>
      <w:lvlJc w:val="left"/>
      <w:pPr>
        <w:ind w:left="1745" w:hanging="360"/>
      </w:pPr>
      <w:rPr>
        <w:rFonts w:hint="default"/>
        <w:lang w:val="en-US" w:eastAsia="en-US" w:bidi="ar-SA"/>
      </w:rPr>
    </w:lvl>
    <w:lvl w:ilvl="4" w:tplc="11F8CD6E">
      <w:numFmt w:val="bullet"/>
      <w:lvlText w:val="•"/>
      <w:lvlJc w:val="left"/>
      <w:pPr>
        <w:ind w:left="2167" w:hanging="360"/>
      </w:pPr>
      <w:rPr>
        <w:rFonts w:hint="default"/>
        <w:lang w:val="en-US" w:eastAsia="en-US" w:bidi="ar-SA"/>
      </w:rPr>
    </w:lvl>
    <w:lvl w:ilvl="5" w:tplc="6E540326">
      <w:numFmt w:val="bullet"/>
      <w:lvlText w:val="•"/>
      <w:lvlJc w:val="left"/>
      <w:pPr>
        <w:ind w:left="2589" w:hanging="360"/>
      </w:pPr>
      <w:rPr>
        <w:rFonts w:hint="default"/>
        <w:lang w:val="en-US" w:eastAsia="en-US" w:bidi="ar-SA"/>
      </w:rPr>
    </w:lvl>
    <w:lvl w:ilvl="6" w:tplc="191A77AE">
      <w:numFmt w:val="bullet"/>
      <w:lvlText w:val="•"/>
      <w:lvlJc w:val="left"/>
      <w:pPr>
        <w:ind w:left="3011" w:hanging="360"/>
      </w:pPr>
      <w:rPr>
        <w:rFonts w:hint="default"/>
        <w:lang w:val="en-US" w:eastAsia="en-US" w:bidi="ar-SA"/>
      </w:rPr>
    </w:lvl>
    <w:lvl w:ilvl="7" w:tplc="AAB2F016">
      <w:numFmt w:val="bullet"/>
      <w:lvlText w:val="•"/>
      <w:lvlJc w:val="left"/>
      <w:pPr>
        <w:ind w:left="3433" w:hanging="360"/>
      </w:pPr>
      <w:rPr>
        <w:rFonts w:hint="default"/>
        <w:lang w:val="en-US" w:eastAsia="en-US" w:bidi="ar-SA"/>
      </w:rPr>
    </w:lvl>
    <w:lvl w:ilvl="8" w:tplc="4516C1E8">
      <w:numFmt w:val="bullet"/>
      <w:lvlText w:val="•"/>
      <w:lvlJc w:val="left"/>
      <w:pPr>
        <w:ind w:left="3855" w:hanging="360"/>
      </w:pPr>
      <w:rPr>
        <w:rFonts w:hint="default"/>
        <w:lang w:val="en-US" w:eastAsia="en-US" w:bidi="ar-SA"/>
      </w:rPr>
    </w:lvl>
  </w:abstractNum>
  <w:abstractNum w:abstractNumId="5" w15:restartNumberingAfterBreak="0">
    <w:nsid w:val="265D06EE"/>
    <w:multiLevelType w:val="multilevel"/>
    <w:tmpl w:val="37F2CD4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6BB0C14"/>
    <w:multiLevelType w:val="hybridMultilevel"/>
    <w:tmpl w:val="1326F7D0"/>
    <w:lvl w:ilvl="0" w:tplc="75B400EC">
      <w:numFmt w:val="bullet"/>
      <w:lvlText w:val=""/>
      <w:lvlJc w:val="left"/>
      <w:pPr>
        <w:ind w:left="1747" w:hanging="360"/>
      </w:pPr>
      <w:rPr>
        <w:rFonts w:ascii="Symbol" w:eastAsia="Symbol" w:hAnsi="Symbol" w:cs="Symbol" w:hint="default"/>
        <w:b w:val="0"/>
        <w:bCs w:val="0"/>
        <w:i w:val="0"/>
        <w:iCs w:val="0"/>
        <w:w w:val="99"/>
        <w:sz w:val="20"/>
        <w:szCs w:val="20"/>
        <w:lang w:val="en-US" w:eastAsia="en-US" w:bidi="ar-SA"/>
      </w:rPr>
    </w:lvl>
    <w:lvl w:ilvl="1" w:tplc="94980C0A">
      <w:numFmt w:val="bullet"/>
      <w:lvlText w:val="•"/>
      <w:lvlJc w:val="left"/>
      <w:pPr>
        <w:ind w:left="2361" w:hanging="360"/>
      </w:pPr>
      <w:rPr>
        <w:rFonts w:hint="default"/>
        <w:lang w:val="en-US" w:eastAsia="en-US" w:bidi="ar-SA"/>
      </w:rPr>
    </w:lvl>
    <w:lvl w:ilvl="2" w:tplc="427CE332">
      <w:numFmt w:val="bullet"/>
      <w:lvlText w:val="•"/>
      <w:lvlJc w:val="left"/>
      <w:pPr>
        <w:ind w:left="2983" w:hanging="360"/>
      </w:pPr>
      <w:rPr>
        <w:rFonts w:hint="default"/>
        <w:lang w:val="en-US" w:eastAsia="en-US" w:bidi="ar-SA"/>
      </w:rPr>
    </w:lvl>
    <w:lvl w:ilvl="3" w:tplc="9C807174">
      <w:numFmt w:val="bullet"/>
      <w:lvlText w:val="•"/>
      <w:lvlJc w:val="left"/>
      <w:pPr>
        <w:ind w:left="3605" w:hanging="360"/>
      </w:pPr>
      <w:rPr>
        <w:rFonts w:hint="default"/>
        <w:lang w:val="en-US" w:eastAsia="en-US" w:bidi="ar-SA"/>
      </w:rPr>
    </w:lvl>
    <w:lvl w:ilvl="4" w:tplc="0D720C8E">
      <w:numFmt w:val="bullet"/>
      <w:lvlText w:val="•"/>
      <w:lvlJc w:val="left"/>
      <w:pPr>
        <w:ind w:left="4227" w:hanging="360"/>
      </w:pPr>
      <w:rPr>
        <w:rFonts w:hint="default"/>
        <w:lang w:val="en-US" w:eastAsia="en-US" w:bidi="ar-SA"/>
      </w:rPr>
    </w:lvl>
    <w:lvl w:ilvl="5" w:tplc="11CC45DE">
      <w:numFmt w:val="bullet"/>
      <w:lvlText w:val="•"/>
      <w:lvlJc w:val="left"/>
      <w:pPr>
        <w:ind w:left="4849" w:hanging="360"/>
      </w:pPr>
      <w:rPr>
        <w:rFonts w:hint="default"/>
        <w:lang w:val="en-US" w:eastAsia="en-US" w:bidi="ar-SA"/>
      </w:rPr>
    </w:lvl>
    <w:lvl w:ilvl="6" w:tplc="DE389372">
      <w:numFmt w:val="bullet"/>
      <w:lvlText w:val="•"/>
      <w:lvlJc w:val="left"/>
      <w:pPr>
        <w:ind w:left="5470" w:hanging="360"/>
      </w:pPr>
      <w:rPr>
        <w:rFonts w:hint="default"/>
        <w:lang w:val="en-US" w:eastAsia="en-US" w:bidi="ar-SA"/>
      </w:rPr>
    </w:lvl>
    <w:lvl w:ilvl="7" w:tplc="137E3524">
      <w:numFmt w:val="bullet"/>
      <w:lvlText w:val="•"/>
      <w:lvlJc w:val="left"/>
      <w:pPr>
        <w:ind w:left="6092" w:hanging="360"/>
      </w:pPr>
      <w:rPr>
        <w:rFonts w:hint="default"/>
        <w:lang w:val="en-US" w:eastAsia="en-US" w:bidi="ar-SA"/>
      </w:rPr>
    </w:lvl>
    <w:lvl w:ilvl="8" w:tplc="F7F6492A">
      <w:numFmt w:val="bullet"/>
      <w:lvlText w:val="•"/>
      <w:lvlJc w:val="left"/>
      <w:pPr>
        <w:ind w:left="6714" w:hanging="360"/>
      </w:pPr>
      <w:rPr>
        <w:rFonts w:hint="default"/>
        <w:lang w:val="en-US" w:eastAsia="en-US" w:bidi="ar-SA"/>
      </w:rPr>
    </w:lvl>
  </w:abstractNum>
  <w:abstractNum w:abstractNumId="7" w15:restartNumberingAfterBreak="0">
    <w:nsid w:val="29600B48"/>
    <w:multiLevelType w:val="hybridMultilevel"/>
    <w:tmpl w:val="03260B1A"/>
    <w:lvl w:ilvl="0" w:tplc="D8A00CF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9E19B2"/>
    <w:multiLevelType w:val="hybridMultilevel"/>
    <w:tmpl w:val="EEB2A358"/>
    <w:lvl w:ilvl="0" w:tplc="17BE3A44">
      <w:numFmt w:val="bullet"/>
      <w:lvlText w:val=""/>
      <w:lvlJc w:val="left"/>
      <w:pPr>
        <w:ind w:left="1565" w:hanging="360"/>
      </w:pPr>
      <w:rPr>
        <w:rFonts w:ascii="Symbol" w:eastAsia="Symbol" w:hAnsi="Symbol" w:cs="Symbol" w:hint="default"/>
        <w:b w:val="0"/>
        <w:bCs w:val="0"/>
        <w:i w:val="0"/>
        <w:iCs w:val="0"/>
        <w:w w:val="100"/>
        <w:sz w:val="20"/>
        <w:szCs w:val="20"/>
        <w:lang w:val="en-US" w:eastAsia="en-US" w:bidi="ar-SA"/>
      </w:rPr>
    </w:lvl>
    <w:lvl w:ilvl="1" w:tplc="C1CAE62E">
      <w:numFmt w:val="bullet"/>
      <w:lvlText w:val="•"/>
      <w:lvlJc w:val="left"/>
      <w:pPr>
        <w:ind w:left="2217" w:hanging="360"/>
      </w:pPr>
      <w:rPr>
        <w:rFonts w:hint="default"/>
        <w:lang w:val="en-US" w:eastAsia="en-US" w:bidi="ar-SA"/>
      </w:rPr>
    </w:lvl>
    <w:lvl w:ilvl="2" w:tplc="11AA0B54">
      <w:numFmt w:val="bullet"/>
      <w:lvlText w:val="•"/>
      <w:lvlJc w:val="left"/>
      <w:pPr>
        <w:ind w:left="2875" w:hanging="360"/>
      </w:pPr>
      <w:rPr>
        <w:rFonts w:hint="default"/>
        <w:lang w:val="en-US" w:eastAsia="en-US" w:bidi="ar-SA"/>
      </w:rPr>
    </w:lvl>
    <w:lvl w:ilvl="3" w:tplc="F0CA22E4">
      <w:numFmt w:val="bullet"/>
      <w:lvlText w:val="•"/>
      <w:lvlJc w:val="left"/>
      <w:pPr>
        <w:ind w:left="3532" w:hanging="360"/>
      </w:pPr>
      <w:rPr>
        <w:rFonts w:hint="default"/>
        <w:lang w:val="en-US" w:eastAsia="en-US" w:bidi="ar-SA"/>
      </w:rPr>
    </w:lvl>
    <w:lvl w:ilvl="4" w:tplc="CF548912">
      <w:numFmt w:val="bullet"/>
      <w:lvlText w:val="•"/>
      <w:lvlJc w:val="left"/>
      <w:pPr>
        <w:ind w:left="4190" w:hanging="360"/>
      </w:pPr>
      <w:rPr>
        <w:rFonts w:hint="default"/>
        <w:lang w:val="en-US" w:eastAsia="en-US" w:bidi="ar-SA"/>
      </w:rPr>
    </w:lvl>
    <w:lvl w:ilvl="5" w:tplc="09788AAE">
      <w:numFmt w:val="bullet"/>
      <w:lvlText w:val="•"/>
      <w:lvlJc w:val="left"/>
      <w:pPr>
        <w:ind w:left="4847" w:hanging="360"/>
      </w:pPr>
      <w:rPr>
        <w:rFonts w:hint="default"/>
        <w:lang w:val="en-US" w:eastAsia="en-US" w:bidi="ar-SA"/>
      </w:rPr>
    </w:lvl>
    <w:lvl w:ilvl="6" w:tplc="A9C8CC42">
      <w:numFmt w:val="bullet"/>
      <w:lvlText w:val="•"/>
      <w:lvlJc w:val="left"/>
      <w:pPr>
        <w:ind w:left="5505" w:hanging="360"/>
      </w:pPr>
      <w:rPr>
        <w:rFonts w:hint="default"/>
        <w:lang w:val="en-US" w:eastAsia="en-US" w:bidi="ar-SA"/>
      </w:rPr>
    </w:lvl>
    <w:lvl w:ilvl="7" w:tplc="8558F4F0">
      <w:numFmt w:val="bullet"/>
      <w:lvlText w:val="•"/>
      <w:lvlJc w:val="left"/>
      <w:pPr>
        <w:ind w:left="6162" w:hanging="360"/>
      </w:pPr>
      <w:rPr>
        <w:rFonts w:hint="default"/>
        <w:lang w:val="en-US" w:eastAsia="en-US" w:bidi="ar-SA"/>
      </w:rPr>
    </w:lvl>
    <w:lvl w:ilvl="8" w:tplc="59463092">
      <w:numFmt w:val="bullet"/>
      <w:lvlText w:val="•"/>
      <w:lvlJc w:val="left"/>
      <w:pPr>
        <w:ind w:left="6820" w:hanging="360"/>
      </w:pPr>
      <w:rPr>
        <w:rFonts w:hint="default"/>
        <w:lang w:val="en-US" w:eastAsia="en-US" w:bidi="ar-SA"/>
      </w:rPr>
    </w:lvl>
  </w:abstractNum>
  <w:abstractNum w:abstractNumId="9" w15:restartNumberingAfterBreak="0">
    <w:nsid w:val="341C4693"/>
    <w:multiLevelType w:val="hybridMultilevel"/>
    <w:tmpl w:val="60866F28"/>
    <w:lvl w:ilvl="0" w:tplc="CE32CC94">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E41484E6">
      <w:numFmt w:val="bullet"/>
      <w:lvlText w:val="•"/>
      <w:lvlJc w:val="left"/>
      <w:pPr>
        <w:ind w:left="1860" w:hanging="361"/>
      </w:pPr>
      <w:rPr>
        <w:rFonts w:hint="default"/>
        <w:lang w:val="en-US" w:eastAsia="en-US" w:bidi="ar-SA"/>
      </w:rPr>
    </w:lvl>
    <w:lvl w:ilvl="2" w:tplc="D0FCF202">
      <w:numFmt w:val="bullet"/>
      <w:lvlText w:val="•"/>
      <w:lvlJc w:val="left"/>
      <w:pPr>
        <w:ind w:left="2880" w:hanging="361"/>
      </w:pPr>
      <w:rPr>
        <w:rFonts w:hint="default"/>
        <w:lang w:val="en-US" w:eastAsia="en-US" w:bidi="ar-SA"/>
      </w:rPr>
    </w:lvl>
    <w:lvl w:ilvl="3" w:tplc="0150CDB2">
      <w:numFmt w:val="bullet"/>
      <w:lvlText w:val="•"/>
      <w:lvlJc w:val="left"/>
      <w:pPr>
        <w:ind w:left="3900" w:hanging="361"/>
      </w:pPr>
      <w:rPr>
        <w:rFonts w:hint="default"/>
        <w:lang w:val="en-US" w:eastAsia="en-US" w:bidi="ar-SA"/>
      </w:rPr>
    </w:lvl>
    <w:lvl w:ilvl="4" w:tplc="CBEA5E66">
      <w:numFmt w:val="bullet"/>
      <w:lvlText w:val="•"/>
      <w:lvlJc w:val="left"/>
      <w:pPr>
        <w:ind w:left="4920" w:hanging="361"/>
      </w:pPr>
      <w:rPr>
        <w:rFonts w:hint="default"/>
        <w:lang w:val="en-US" w:eastAsia="en-US" w:bidi="ar-SA"/>
      </w:rPr>
    </w:lvl>
    <w:lvl w:ilvl="5" w:tplc="D5C47682">
      <w:numFmt w:val="bullet"/>
      <w:lvlText w:val="•"/>
      <w:lvlJc w:val="left"/>
      <w:pPr>
        <w:ind w:left="5940" w:hanging="361"/>
      </w:pPr>
      <w:rPr>
        <w:rFonts w:hint="default"/>
        <w:lang w:val="en-US" w:eastAsia="en-US" w:bidi="ar-SA"/>
      </w:rPr>
    </w:lvl>
    <w:lvl w:ilvl="6" w:tplc="F5D0B6FC">
      <w:numFmt w:val="bullet"/>
      <w:lvlText w:val="•"/>
      <w:lvlJc w:val="left"/>
      <w:pPr>
        <w:ind w:left="6960" w:hanging="361"/>
      </w:pPr>
      <w:rPr>
        <w:rFonts w:hint="default"/>
        <w:lang w:val="en-US" w:eastAsia="en-US" w:bidi="ar-SA"/>
      </w:rPr>
    </w:lvl>
    <w:lvl w:ilvl="7" w:tplc="931C3284">
      <w:numFmt w:val="bullet"/>
      <w:lvlText w:val="•"/>
      <w:lvlJc w:val="left"/>
      <w:pPr>
        <w:ind w:left="7980" w:hanging="361"/>
      </w:pPr>
      <w:rPr>
        <w:rFonts w:hint="default"/>
        <w:lang w:val="en-US" w:eastAsia="en-US" w:bidi="ar-SA"/>
      </w:rPr>
    </w:lvl>
    <w:lvl w:ilvl="8" w:tplc="4C98ED80">
      <w:numFmt w:val="bullet"/>
      <w:lvlText w:val="•"/>
      <w:lvlJc w:val="left"/>
      <w:pPr>
        <w:ind w:left="9000" w:hanging="361"/>
      </w:pPr>
      <w:rPr>
        <w:rFonts w:hint="default"/>
        <w:lang w:val="en-US" w:eastAsia="en-US" w:bidi="ar-SA"/>
      </w:rPr>
    </w:lvl>
  </w:abstractNum>
  <w:abstractNum w:abstractNumId="10" w15:restartNumberingAfterBreak="0">
    <w:nsid w:val="3A5B7541"/>
    <w:multiLevelType w:val="hybridMultilevel"/>
    <w:tmpl w:val="13D2C1B4"/>
    <w:lvl w:ilvl="0" w:tplc="C7162DB8">
      <w:numFmt w:val="bullet"/>
      <w:lvlText w:val=""/>
      <w:lvlJc w:val="left"/>
      <w:pPr>
        <w:ind w:left="1747" w:hanging="360"/>
      </w:pPr>
      <w:rPr>
        <w:rFonts w:ascii="Symbol" w:eastAsia="Symbol" w:hAnsi="Symbol" w:cs="Symbol" w:hint="default"/>
        <w:b w:val="0"/>
        <w:bCs w:val="0"/>
        <w:i w:val="0"/>
        <w:iCs w:val="0"/>
        <w:w w:val="99"/>
        <w:sz w:val="20"/>
        <w:szCs w:val="20"/>
        <w:lang w:val="en-US" w:eastAsia="en-US" w:bidi="ar-SA"/>
      </w:rPr>
    </w:lvl>
    <w:lvl w:ilvl="1" w:tplc="6E54FECA">
      <w:numFmt w:val="bullet"/>
      <w:lvlText w:val="•"/>
      <w:lvlJc w:val="left"/>
      <w:pPr>
        <w:ind w:left="2361" w:hanging="360"/>
      </w:pPr>
      <w:rPr>
        <w:rFonts w:hint="default"/>
        <w:lang w:val="en-US" w:eastAsia="en-US" w:bidi="ar-SA"/>
      </w:rPr>
    </w:lvl>
    <w:lvl w:ilvl="2" w:tplc="4DB8EF60">
      <w:numFmt w:val="bullet"/>
      <w:lvlText w:val="•"/>
      <w:lvlJc w:val="left"/>
      <w:pPr>
        <w:ind w:left="2983" w:hanging="360"/>
      </w:pPr>
      <w:rPr>
        <w:rFonts w:hint="default"/>
        <w:lang w:val="en-US" w:eastAsia="en-US" w:bidi="ar-SA"/>
      </w:rPr>
    </w:lvl>
    <w:lvl w:ilvl="3" w:tplc="D3889478">
      <w:numFmt w:val="bullet"/>
      <w:lvlText w:val="•"/>
      <w:lvlJc w:val="left"/>
      <w:pPr>
        <w:ind w:left="3605" w:hanging="360"/>
      </w:pPr>
      <w:rPr>
        <w:rFonts w:hint="default"/>
        <w:lang w:val="en-US" w:eastAsia="en-US" w:bidi="ar-SA"/>
      </w:rPr>
    </w:lvl>
    <w:lvl w:ilvl="4" w:tplc="2E3860EC">
      <w:numFmt w:val="bullet"/>
      <w:lvlText w:val="•"/>
      <w:lvlJc w:val="left"/>
      <w:pPr>
        <w:ind w:left="4227" w:hanging="360"/>
      </w:pPr>
      <w:rPr>
        <w:rFonts w:hint="default"/>
        <w:lang w:val="en-US" w:eastAsia="en-US" w:bidi="ar-SA"/>
      </w:rPr>
    </w:lvl>
    <w:lvl w:ilvl="5" w:tplc="D6E0D302">
      <w:numFmt w:val="bullet"/>
      <w:lvlText w:val="•"/>
      <w:lvlJc w:val="left"/>
      <w:pPr>
        <w:ind w:left="4849" w:hanging="360"/>
      </w:pPr>
      <w:rPr>
        <w:rFonts w:hint="default"/>
        <w:lang w:val="en-US" w:eastAsia="en-US" w:bidi="ar-SA"/>
      </w:rPr>
    </w:lvl>
    <w:lvl w:ilvl="6" w:tplc="B3FEAB8A">
      <w:numFmt w:val="bullet"/>
      <w:lvlText w:val="•"/>
      <w:lvlJc w:val="left"/>
      <w:pPr>
        <w:ind w:left="5470" w:hanging="360"/>
      </w:pPr>
      <w:rPr>
        <w:rFonts w:hint="default"/>
        <w:lang w:val="en-US" w:eastAsia="en-US" w:bidi="ar-SA"/>
      </w:rPr>
    </w:lvl>
    <w:lvl w:ilvl="7" w:tplc="6476693A">
      <w:numFmt w:val="bullet"/>
      <w:lvlText w:val="•"/>
      <w:lvlJc w:val="left"/>
      <w:pPr>
        <w:ind w:left="6092" w:hanging="360"/>
      </w:pPr>
      <w:rPr>
        <w:rFonts w:hint="default"/>
        <w:lang w:val="en-US" w:eastAsia="en-US" w:bidi="ar-SA"/>
      </w:rPr>
    </w:lvl>
    <w:lvl w:ilvl="8" w:tplc="6D40CC72">
      <w:numFmt w:val="bullet"/>
      <w:lvlText w:val="•"/>
      <w:lvlJc w:val="left"/>
      <w:pPr>
        <w:ind w:left="6714" w:hanging="360"/>
      </w:pPr>
      <w:rPr>
        <w:rFonts w:hint="default"/>
        <w:lang w:val="en-US" w:eastAsia="en-US" w:bidi="ar-SA"/>
      </w:rPr>
    </w:lvl>
  </w:abstractNum>
  <w:abstractNum w:abstractNumId="11" w15:restartNumberingAfterBreak="0">
    <w:nsid w:val="3B557267"/>
    <w:multiLevelType w:val="hybridMultilevel"/>
    <w:tmpl w:val="72D86AA2"/>
    <w:lvl w:ilvl="0" w:tplc="D8A00CFC">
      <w:numFmt w:val="bullet"/>
      <w:lvlText w:val="•"/>
      <w:lvlJc w:val="left"/>
      <w:pPr>
        <w:ind w:left="1199" w:hanging="360"/>
      </w:pPr>
      <w:rPr>
        <w:rFonts w:ascii="Arial" w:eastAsiaTheme="minorHAnsi" w:hAnsi="Arial" w:cs="Arial" w:hint="default"/>
      </w:rPr>
    </w:lvl>
    <w:lvl w:ilvl="1" w:tplc="0C090003" w:tentative="1">
      <w:start w:val="1"/>
      <w:numFmt w:val="bullet"/>
      <w:lvlText w:val="o"/>
      <w:lvlJc w:val="left"/>
      <w:pPr>
        <w:ind w:left="1919" w:hanging="360"/>
      </w:pPr>
      <w:rPr>
        <w:rFonts w:ascii="Courier New" w:hAnsi="Courier New" w:cs="Courier New" w:hint="default"/>
      </w:rPr>
    </w:lvl>
    <w:lvl w:ilvl="2" w:tplc="0C090005" w:tentative="1">
      <w:start w:val="1"/>
      <w:numFmt w:val="bullet"/>
      <w:lvlText w:val=""/>
      <w:lvlJc w:val="left"/>
      <w:pPr>
        <w:ind w:left="2639" w:hanging="360"/>
      </w:pPr>
      <w:rPr>
        <w:rFonts w:ascii="Wingdings" w:hAnsi="Wingdings" w:hint="default"/>
      </w:rPr>
    </w:lvl>
    <w:lvl w:ilvl="3" w:tplc="0C090001" w:tentative="1">
      <w:start w:val="1"/>
      <w:numFmt w:val="bullet"/>
      <w:lvlText w:val=""/>
      <w:lvlJc w:val="left"/>
      <w:pPr>
        <w:ind w:left="3359" w:hanging="360"/>
      </w:pPr>
      <w:rPr>
        <w:rFonts w:ascii="Symbol" w:hAnsi="Symbol" w:hint="default"/>
      </w:rPr>
    </w:lvl>
    <w:lvl w:ilvl="4" w:tplc="0C090003" w:tentative="1">
      <w:start w:val="1"/>
      <w:numFmt w:val="bullet"/>
      <w:lvlText w:val="o"/>
      <w:lvlJc w:val="left"/>
      <w:pPr>
        <w:ind w:left="4079" w:hanging="360"/>
      </w:pPr>
      <w:rPr>
        <w:rFonts w:ascii="Courier New" w:hAnsi="Courier New" w:cs="Courier New" w:hint="default"/>
      </w:rPr>
    </w:lvl>
    <w:lvl w:ilvl="5" w:tplc="0C090005" w:tentative="1">
      <w:start w:val="1"/>
      <w:numFmt w:val="bullet"/>
      <w:lvlText w:val=""/>
      <w:lvlJc w:val="left"/>
      <w:pPr>
        <w:ind w:left="4799" w:hanging="360"/>
      </w:pPr>
      <w:rPr>
        <w:rFonts w:ascii="Wingdings" w:hAnsi="Wingdings" w:hint="default"/>
      </w:rPr>
    </w:lvl>
    <w:lvl w:ilvl="6" w:tplc="0C090001" w:tentative="1">
      <w:start w:val="1"/>
      <w:numFmt w:val="bullet"/>
      <w:lvlText w:val=""/>
      <w:lvlJc w:val="left"/>
      <w:pPr>
        <w:ind w:left="5519" w:hanging="360"/>
      </w:pPr>
      <w:rPr>
        <w:rFonts w:ascii="Symbol" w:hAnsi="Symbol" w:hint="default"/>
      </w:rPr>
    </w:lvl>
    <w:lvl w:ilvl="7" w:tplc="0C090003" w:tentative="1">
      <w:start w:val="1"/>
      <w:numFmt w:val="bullet"/>
      <w:lvlText w:val="o"/>
      <w:lvlJc w:val="left"/>
      <w:pPr>
        <w:ind w:left="6239" w:hanging="360"/>
      </w:pPr>
      <w:rPr>
        <w:rFonts w:ascii="Courier New" w:hAnsi="Courier New" w:cs="Courier New" w:hint="default"/>
      </w:rPr>
    </w:lvl>
    <w:lvl w:ilvl="8" w:tplc="0C090005" w:tentative="1">
      <w:start w:val="1"/>
      <w:numFmt w:val="bullet"/>
      <w:lvlText w:val=""/>
      <w:lvlJc w:val="left"/>
      <w:pPr>
        <w:ind w:left="6959" w:hanging="360"/>
      </w:pPr>
      <w:rPr>
        <w:rFonts w:ascii="Wingdings" w:hAnsi="Wingdings" w:hint="default"/>
      </w:rPr>
    </w:lvl>
  </w:abstractNum>
  <w:abstractNum w:abstractNumId="12" w15:restartNumberingAfterBreak="0">
    <w:nsid w:val="42795099"/>
    <w:multiLevelType w:val="hybridMultilevel"/>
    <w:tmpl w:val="E9E480C8"/>
    <w:lvl w:ilvl="0" w:tplc="0C090001">
      <w:start w:val="1"/>
      <w:numFmt w:val="bullet"/>
      <w:lvlText w:val=""/>
      <w:lvlJc w:val="left"/>
      <w:pPr>
        <w:ind w:left="1199" w:hanging="360"/>
      </w:pPr>
      <w:rPr>
        <w:rFonts w:ascii="Symbol" w:hAnsi="Symbol" w:hint="default"/>
      </w:rPr>
    </w:lvl>
    <w:lvl w:ilvl="1" w:tplc="0C090003" w:tentative="1">
      <w:start w:val="1"/>
      <w:numFmt w:val="bullet"/>
      <w:lvlText w:val="o"/>
      <w:lvlJc w:val="left"/>
      <w:pPr>
        <w:ind w:left="1919" w:hanging="360"/>
      </w:pPr>
      <w:rPr>
        <w:rFonts w:ascii="Courier New" w:hAnsi="Courier New" w:cs="Courier New" w:hint="default"/>
      </w:rPr>
    </w:lvl>
    <w:lvl w:ilvl="2" w:tplc="0C090005" w:tentative="1">
      <w:start w:val="1"/>
      <w:numFmt w:val="bullet"/>
      <w:lvlText w:val=""/>
      <w:lvlJc w:val="left"/>
      <w:pPr>
        <w:ind w:left="2639" w:hanging="360"/>
      </w:pPr>
      <w:rPr>
        <w:rFonts w:ascii="Wingdings" w:hAnsi="Wingdings" w:hint="default"/>
      </w:rPr>
    </w:lvl>
    <w:lvl w:ilvl="3" w:tplc="0C090001" w:tentative="1">
      <w:start w:val="1"/>
      <w:numFmt w:val="bullet"/>
      <w:lvlText w:val=""/>
      <w:lvlJc w:val="left"/>
      <w:pPr>
        <w:ind w:left="3359" w:hanging="360"/>
      </w:pPr>
      <w:rPr>
        <w:rFonts w:ascii="Symbol" w:hAnsi="Symbol" w:hint="default"/>
      </w:rPr>
    </w:lvl>
    <w:lvl w:ilvl="4" w:tplc="0C090003" w:tentative="1">
      <w:start w:val="1"/>
      <w:numFmt w:val="bullet"/>
      <w:lvlText w:val="o"/>
      <w:lvlJc w:val="left"/>
      <w:pPr>
        <w:ind w:left="4079" w:hanging="360"/>
      </w:pPr>
      <w:rPr>
        <w:rFonts w:ascii="Courier New" w:hAnsi="Courier New" w:cs="Courier New" w:hint="default"/>
      </w:rPr>
    </w:lvl>
    <w:lvl w:ilvl="5" w:tplc="0C090005" w:tentative="1">
      <w:start w:val="1"/>
      <w:numFmt w:val="bullet"/>
      <w:lvlText w:val=""/>
      <w:lvlJc w:val="left"/>
      <w:pPr>
        <w:ind w:left="4799" w:hanging="360"/>
      </w:pPr>
      <w:rPr>
        <w:rFonts w:ascii="Wingdings" w:hAnsi="Wingdings" w:hint="default"/>
      </w:rPr>
    </w:lvl>
    <w:lvl w:ilvl="6" w:tplc="0C090001" w:tentative="1">
      <w:start w:val="1"/>
      <w:numFmt w:val="bullet"/>
      <w:lvlText w:val=""/>
      <w:lvlJc w:val="left"/>
      <w:pPr>
        <w:ind w:left="5519" w:hanging="360"/>
      </w:pPr>
      <w:rPr>
        <w:rFonts w:ascii="Symbol" w:hAnsi="Symbol" w:hint="default"/>
      </w:rPr>
    </w:lvl>
    <w:lvl w:ilvl="7" w:tplc="0C090003" w:tentative="1">
      <w:start w:val="1"/>
      <w:numFmt w:val="bullet"/>
      <w:lvlText w:val="o"/>
      <w:lvlJc w:val="left"/>
      <w:pPr>
        <w:ind w:left="6239" w:hanging="360"/>
      </w:pPr>
      <w:rPr>
        <w:rFonts w:ascii="Courier New" w:hAnsi="Courier New" w:cs="Courier New" w:hint="default"/>
      </w:rPr>
    </w:lvl>
    <w:lvl w:ilvl="8" w:tplc="0C090005" w:tentative="1">
      <w:start w:val="1"/>
      <w:numFmt w:val="bullet"/>
      <w:lvlText w:val=""/>
      <w:lvlJc w:val="left"/>
      <w:pPr>
        <w:ind w:left="6959" w:hanging="360"/>
      </w:pPr>
      <w:rPr>
        <w:rFonts w:ascii="Wingdings" w:hAnsi="Wingdings" w:hint="default"/>
      </w:rPr>
    </w:lvl>
  </w:abstractNum>
  <w:abstractNum w:abstractNumId="13" w15:restartNumberingAfterBreak="0">
    <w:nsid w:val="475422FA"/>
    <w:multiLevelType w:val="hybridMultilevel"/>
    <w:tmpl w:val="0728D946"/>
    <w:lvl w:ilvl="0" w:tplc="DC9016C2">
      <w:numFmt w:val="bullet"/>
      <w:lvlText w:val=""/>
      <w:lvlJc w:val="left"/>
      <w:pPr>
        <w:ind w:left="1564" w:hanging="360"/>
      </w:pPr>
      <w:rPr>
        <w:rFonts w:ascii="Symbol" w:eastAsia="Symbol" w:hAnsi="Symbol" w:cs="Symbol" w:hint="default"/>
        <w:b w:val="0"/>
        <w:bCs w:val="0"/>
        <w:i w:val="0"/>
        <w:iCs w:val="0"/>
        <w:w w:val="100"/>
        <w:sz w:val="20"/>
        <w:szCs w:val="20"/>
        <w:lang w:val="en-US" w:eastAsia="en-US" w:bidi="ar-SA"/>
      </w:rPr>
    </w:lvl>
    <w:lvl w:ilvl="1" w:tplc="6E1464EC">
      <w:numFmt w:val="bullet"/>
      <w:lvlText w:val="•"/>
      <w:lvlJc w:val="left"/>
      <w:pPr>
        <w:ind w:left="2217" w:hanging="360"/>
      </w:pPr>
      <w:rPr>
        <w:rFonts w:hint="default"/>
        <w:lang w:val="en-US" w:eastAsia="en-US" w:bidi="ar-SA"/>
      </w:rPr>
    </w:lvl>
    <w:lvl w:ilvl="2" w:tplc="42CE24B8">
      <w:numFmt w:val="bullet"/>
      <w:lvlText w:val="•"/>
      <w:lvlJc w:val="left"/>
      <w:pPr>
        <w:ind w:left="2875" w:hanging="360"/>
      </w:pPr>
      <w:rPr>
        <w:rFonts w:hint="default"/>
        <w:lang w:val="en-US" w:eastAsia="en-US" w:bidi="ar-SA"/>
      </w:rPr>
    </w:lvl>
    <w:lvl w:ilvl="3" w:tplc="20B66060">
      <w:numFmt w:val="bullet"/>
      <w:lvlText w:val="•"/>
      <w:lvlJc w:val="left"/>
      <w:pPr>
        <w:ind w:left="3532" w:hanging="360"/>
      </w:pPr>
      <w:rPr>
        <w:rFonts w:hint="default"/>
        <w:lang w:val="en-US" w:eastAsia="en-US" w:bidi="ar-SA"/>
      </w:rPr>
    </w:lvl>
    <w:lvl w:ilvl="4" w:tplc="B60ECF6E">
      <w:numFmt w:val="bullet"/>
      <w:lvlText w:val="•"/>
      <w:lvlJc w:val="left"/>
      <w:pPr>
        <w:ind w:left="4190" w:hanging="360"/>
      </w:pPr>
      <w:rPr>
        <w:rFonts w:hint="default"/>
        <w:lang w:val="en-US" w:eastAsia="en-US" w:bidi="ar-SA"/>
      </w:rPr>
    </w:lvl>
    <w:lvl w:ilvl="5" w:tplc="4A70F90C">
      <w:numFmt w:val="bullet"/>
      <w:lvlText w:val="•"/>
      <w:lvlJc w:val="left"/>
      <w:pPr>
        <w:ind w:left="4847" w:hanging="360"/>
      </w:pPr>
      <w:rPr>
        <w:rFonts w:hint="default"/>
        <w:lang w:val="en-US" w:eastAsia="en-US" w:bidi="ar-SA"/>
      </w:rPr>
    </w:lvl>
    <w:lvl w:ilvl="6" w:tplc="C82612E0">
      <w:numFmt w:val="bullet"/>
      <w:lvlText w:val="•"/>
      <w:lvlJc w:val="left"/>
      <w:pPr>
        <w:ind w:left="5505" w:hanging="360"/>
      </w:pPr>
      <w:rPr>
        <w:rFonts w:hint="default"/>
        <w:lang w:val="en-US" w:eastAsia="en-US" w:bidi="ar-SA"/>
      </w:rPr>
    </w:lvl>
    <w:lvl w:ilvl="7" w:tplc="91B442B8">
      <w:numFmt w:val="bullet"/>
      <w:lvlText w:val="•"/>
      <w:lvlJc w:val="left"/>
      <w:pPr>
        <w:ind w:left="6162" w:hanging="360"/>
      </w:pPr>
      <w:rPr>
        <w:rFonts w:hint="default"/>
        <w:lang w:val="en-US" w:eastAsia="en-US" w:bidi="ar-SA"/>
      </w:rPr>
    </w:lvl>
    <w:lvl w:ilvl="8" w:tplc="D87A4194">
      <w:numFmt w:val="bullet"/>
      <w:lvlText w:val="•"/>
      <w:lvlJc w:val="left"/>
      <w:pPr>
        <w:ind w:left="6820" w:hanging="360"/>
      </w:pPr>
      <w:rPr>
        <w:rFonts w:hint="default"/>
        <w:lang w:val="en-US" w:eastAsia="en-US" w:bidi="ar-SA"/>
      </w:rPr>
    </w:lvl>
  </w:abstractNum>
  <w:abstractNum w:abstractNumId="14" w15:restartNumberingAfterBreak="0">
    <w:nsid w:val="47F25033"/>
    <w:multiLevelType w:val="hybridMultilevel"/>
    <w:tmpl w:val="E23CBC1C"/>
    <w:lvl w:ilvl="0" w:tplc="133A19DA">
      <w:numFmt w:val="bullet"/>
      <w:lvlText w:val=""/>
      <w:lvlJc w:val="left"/>
      <w:pPr>
        <w:ind w:left="472" w:hanging="360"/>
      </w:pPr>
      <w:rPr>
        <w:rFonts w:ascii="Symbol" w:eastAsia="Symbol" w:hAnsi="Symbol" w:cs="Symbol" w:hint="default"/>
        <w:b w:val="0"/>
        <w:bCs w:val="0"/>
        <w:i w:val="0"/>
        <w:iCs w:val="0"/>
        <w:w w:val="100"/>
        <w:sz w:val="20"/>
        <w:szCs w:val="20"/>
        <w:lang w:val="en-US" w:eastAsia="en-US" w:bidi="ar-SA"/>
      </w:rPr>
    </w:lvl>
    <w:lvl w:ilvl="1" w:tplc="02D4C778">
      <w:numFmt w:val="bullet"/>
      <w:lvlText w:val="•"/>
      <w:lvlJc w:val="left"/>
      <w:pPr>
        <w:ind w:left="902" w:hanging="360"/>
      </w:pPr>
      <w:rPr>
        <w:rFonts w:hint="default"/>
        <w:lang w:val="en-US" w:eastAsia="en-US" w:bidi="ar-SA"/>
      </w:rPr>
    </w:lvl>
    <w:lvl w:ilvl="2" w:tplc="EC32C5EC">
      <w:numFmt w:val="bullet"/>
      <w:lvlText w:val="•"/>
      <w:lvlJc w:val="left"/>
      <w:pPr>
        <w:ind w:left="1325" w:hanging="360"/>
      </w:pPr>
      <w:rPr>
        <w:rFonts w:hint="default"/>
        <w:lang w:val="en-US" w:eastAsia="en-US" w:bidi="ar-SA"/>
      </w:rPr>
    </w:lvl>
    <w:lvl w:ilvl="3" w:tplc="642A3EE8">
      <w:numFmt w:val="bullet"/>
      <w:lvlText w:val="•"/>
      <w:lvlJc w:val="left"/>
      <w:pPr>
        <w:ind w:left="1747" w:hanging="360"/>
      </w:pPr>
      <w:rPr>
        <w:rFonts w:hint="default"/>
        <w:lang w:val="en-US" w:eastAsia="en-US" w:bidi="ar-SA"/>
      </w:rPr>
    </w:lvl>
    <w:lvl w:ilvl="4" w:tplc="BF523938">
      <w:numFmt w:val="bullet"/>
      <w:lvlText w:val="•"/>
      <w:lvlJc w:val="left"/>
      <w:pPr>
        <w:ind w:left="2170" w:hanging="360"/>
      </w:pPr>
      <w:rPr>
        <w:rFonts w:hint="default"/>
        <w:lang w:val="en-US" w:eastAsia="en-US" w:bidi="ar-SA"/>
      </w:rPr>
    </w:lvl>
    <w:lvl w:ilvl="5" w:tplc="66A8A82A">
      <w:numFmt w:val="bullet"/>
      <w:lvlText w:val="•"/>
      <w:lvlJc w:val="left"/>
      <w:pPr>
        <w:ind w:left="2592" w:hanging="360"/>
      </w:pPr>
      <w:rPr>
        <w:rFonts w:hint="default"/>
        <w:lang w:val="en-US" w:eastAsia="en-US" w:bidi="ar-SA"/>
      </w:rPr>
    </w:lvl>
    <w:lvl w:ilvl="6" w:tplc="F8080DF2">
      <w:numFmt w:val="bullet"/>
      <w:lvlText w:val="•"/>
      <w:lvlJc w:val="left"/>
      <w:pPr>
        <w:ind w:left="3015" w:hanging="360"/>
      </w:pPr>
      <w:rPr>
        <w:rFonts w:hint="default"/>
        <w:lang w:val="en-US" w:eastAsia="en-US" w:bidi="ar-SA"/>
      </w:rPr>
    </w:lvl>
    <w:lvl w:ilvl="7" w:tplc="6BFE5EF4">
      <w:numFmt w:val="bullet"/>
      <w:lvlText w:val="•"/>
      <w:lvlJc w:val="left"/>
      <w:pPr>
        <w:ind w:left="3437" w:hanging="360"/>
      </w:pPr>
      <w:rPr>
        <w:rFonts w:hint="default"/>
        <w:lang w:val="en-US" w:eastAsia="en-US" w:bidi="ar-SA"/>
      </w:rPr>
    </w:lvl>
    <w:lvl w:ilvl="8" w:tplc="43B62EF6">
      <w:numFmt w:val="bullet"/>
      <w:lvlText w:val="•"/>
      <w:lvlJc w:val="left"/>
      <w:pPr>
        <w:ind w:left="3860" w:hanging="360"/>
      </w:pPr>
      <w:rPr>
        <w:rFonts w:hint="default"/>
        <w:lang w:val="en-US" w:eastAsia="en-US" w:bidi="ar-SA"/>
      </w:rPr>
    </w:lvl>
  </w:abstractNum>
  <w:abstractNum w:abstractNumId="15" w15:restartNumberingAfterBreak="0">
    <w:nsid w:val="4937089F"/>
    <w:multiLevelType w:val="hybridMultilevel"/>
    <w:tmpl w:val="ED080AE8"/>
    <w:lvl w:ilvl="0" w:tplc="D8A00CFC">
      <w:numFmt w:val="bullet"/>
      <w:lvlText w:val="•"/>
      <w:lvlJc w:val="left"/>
      <w:pPr>
        <w:ind w:left="1199" w:hanging="360"/>
      </w:pPr>
      <w:rPr>
        <w:rFonts w:ascii="Arial" w:eastAsiaTheme="minorHAnsi" w:hAnsi="Arial" w:cs="Arial" w:hint="default"/>
      </w:rPr>
    </w:lvl>
    <w:lvl w:ilvl="1" w:tplc="FFFFFFFF" w:tentative="1">
      <w:start w:val="1"/>
      <w:numFmt w:val="bullet"/>
      <w:lvlText w:val="o"/>
      <w:lvlJc w:val="left"/>
      <w:pPr>
        <w:ind w:left="1919" w:hanging="360"/>
      </w:pPr>
      <w:rPr>
        <w:rFonts w:ascii="Courier New" w:hAnsi="Courier New" w:cs="Courier New" w:hint="default"/>
      </w:rPr>
    </w:lvl>
    <w:lvl w:ilvl="2" w:tplc="FFFFFFFF" w:tentative="1">
      <w:start w:val="1"/>
      <w:numFmt w:val="bullet"/>
      <w:lvlText w:val=""/>
      <w:lvlJc w:val="left"/>
      <w:pPr>
        <w:ind w:left="2639" w:hanging="360"/>
      </w:pPr>
      <w:rPr>
        <w:rFonts w:ascii="Wingdings" w:hAnsi="Wingdings" w:hint="default"/>
      </w:rPr>
    </w:lvl>
    <w:lvl w:ilvl="3" w:tplc="FFFFFFFF" w:tentative="1">
      <w:start w:val="1"/>
      <w:numFmt w:val="bullet"/>
      <w:lvlText w:val=""/>
      <w:lvlJc w:val="left"/>
      <w:pPr>
        <w:ind w:left="3359" w:hanging="360"/>
      </w:pPr>
      <w:rPr>
        <w:rFonts w:ascii="Symbol" w:hAnsi="Symbol" w:hint="default"/>
      </w:rPr>
    </w:lvl>
    <w:lvl w:ilvl="4" w:tplc="FFFFFFFF" w:tentative="1">
      <w:start w:val="1"/>
      <w:numFmt w:val="bullet"/>
      <w:lvlText w:val="o"/>
      <w:lvlJc w:val="left"/>
      <w:pPr>
        <w:ind w:left="4079" w:hanging="360"/>
      </w:pPr>
      <w:rPr>
        <w:rFonts w:ascii="Courier New" w:hAnsi="Courier New" w:cs="Courier New" w:hint="default"/>
      </w:rPr>
    </w:lvl>
    <w:lvl w:ilvl="5" w:tplc="FFFFFFFF" w:tentative="1">
      <w:start w:val="1"/>
      <w:numFmt w:val="bullet"/>
      <w:lvlText w:val=""/>
      <w:lvlJc w:val="left"/>
      <w:pPr>
        <w:ind w:left="4799" w:hanging="360"/>
      </w:pPr>
      <w:rPr>
        <w:rFonts w:ascii="Wingdings" w:hAnsi="Wingdings" w:hint="default"/>
      </w:rPr>
    </w:lvl>
    <w:lvl w:ilvl="6" w:tplc="FFFFFFFF" w:tentative="1">
      <w:start w:val="1"/>
      <w:numFmt w:val="bullet"/>
      <w:lvlText w:val=""/>
      <w:lvlJc w:val="left"/>
      <w:pPr>
        <w:ind w:left="5519" w:hanging="360"/>
      </w:pPr>
      <w:rPr>
        <w:rFonts w:ascii="Symbol" w:hAnsi="Symbol" w:hint="default"/>
      </w:rPr>
    </w:lvl>
    <w:lvl w:ilvl="7" w:tplc="FFFFFFFF" w:tentative="1">
      <w:start w:val="1"/>
      <w:numFmt w:val="bullet"/>
      <w:lvlText w:val="o"/>
      <w:lvlJc w:val="left"/>
      <w:pPr>
        <w:ind w:left="6239" w:hanging="360"/>
      </w:pPr>
      <w:rPr>
        <w:rFonts w:ascii="Courier New" w:hAnsi="Courier New" w:cs="Courier New" w:hint="default"/>
      </w:rPr>
    </w:lvl>
    <w:lvl w:ilvl="8" w:tplc="FFFFFFFF" w:tentative="1">
      <w:start w:val="1"/>
      <w:numFmt w:val="bullet"/>
      <w:lvlText w:val=""/>
      <w:lvlJc w:val="left"/>
      <w:pPr>
        <w:ind w:left="6959" w:hanging="360"/>
      </w:pPr>
      <w:rPr>
        <w:rFonts w:ascii="Wingdings" w:hAnsi="Wingdings" w:hint="default"/>
      </w:rPr>
    </w:lvl>
  </w:abstractNum>
  <w:abstractNum w:abstractNumId="16" w15:restartNumberingAfterBreak="0">
    <w:nsid w:val="4D36487A"/>
    <w:multiLevelType w:val="hybridMultilevel"/>
    <w:tmpl w:val="6900850E"/>
    <w:lvl w:ilvl="0" w:tplc="031A5C30">
      <w:numFmt w:val="bullet"/>
      <w:lvlText w:val=""/>
      <w:lvlJc w:val="left"/>
      <w:pPr>
        <w:ind w:left="472" w:hanging="360"/>
      </w:pPr>
      <w:rPr>
        <w:rFonts w:ascii="Symbol" w:eastAsia="Symbol" w:hAnsi="Symbol" w:cs="Symbol" w:hint="default"/>
        <w:b w:val="0"/>
        <w:bCs w:val="0"/>
        <w:i w:val="0"/>
        <w:iCs w:val="0"/>
        <w:w w:val="100"/>
        <w:sz w:val="20"/>
        <w:szCs w:val="20"/>
        <w:lang w:val="en-US" w:eastAsia="en-US" w:bidi="ar-SA"/>
      </w:rPr>
    </w:lvl>
    <w:lvl w:ilvl="1" w:tplc="317820D2">
      <w:numFmt w:val="bullet"/>
      <w:lvlText w:val="•"/>
      <w:lvlJc w:val="left"/>
      <w:pPr>
        <w:ind w:left="902" w:hanging="360"/>
      </w:pPr>
      <w:rPr>
        <w:rFonts w:hint="default"/>
        <w:lang w:val="en-US" w:eastAsia="en-US" w:bidi="ar-SA"/>
      </w:rPr>
    </w:lvl>
    <w:lvl w:ilvl="2" w:tplc="6B08B222">
      <w:numFmt w:val="bullet"/>
      <w:lvlText w:val="•"/>
      <w:lvlJc w:val="left"/>
      <w:pPr>
        <w:ind w:left="1325" w:hanging="360"/>
      </w:pPr>
      <w:rPr>
        <w:rFonts w:hint="default"/>
        <w:lang w:val="en-US" w:eastAsia="en-US" w:bidi="ar-SA"/>
      </w:rPr>
    </w:lvl>
    <w:lvl w:ilvl="3" w:tplc="781E7D94">
      <w:numFmt w:val="bullet"/>
      <w:lvlText w:val="•"/>
      <w:lvlJc w:val="left"/>
      <w:pPr>
        <w:ind w:left="1747" w:hanging="360"/>
      </w:pPr>
      <w:rPr>
        <w:rFonts w:hint="default"/>
        <w:lang w:val="en-US" w:eastAsia="en-US" w:bidi="ar-SA"/>
      </w:rPr>
    </w:lvl>
    <w:lvl w:ilvl="4" w:tplc="FF2623C8">
      <w:numFmt w:val="bullet"/>
      <w:lvlText w:val="•"/>
      <w:lvlJc w:val="left"/>
      <w:pPr>
        <w:ind w:left="2170" w:hanging="360"/>
      </w:pPr>
      <w:rPr>
        <w:rFonts w:hint="default"/>
        <w:lang w:val="en-US" w:eastAsia="en-US" w:bidi="ar-SA"/>
      </w:rPr>
    </w:lvl>
    <w:lvl w:ilvl="5" w:tplc="35C425DA">
      <w:numFmt w:val="bullet"/>
      <w:lvlText w:val="•"/>
      <w:lvlJc w:val="left"/>
      <w:pPr>
        <w:ind w:left="2592" w:hanging="360"/>
      </w:pPr>
      <w:rPr>
        <w:rFonts w:hint="default"/>
        <w:lang w:val="en-US" w:eastAsia="en-US" w:bidi="ar-SA"/>
      </w:rPr>
    </w:lvl>
    <w:lvl w:ilvl="6" w:tplc="97BE0434">
      <w:numFmt w:val="bullet"/>
      <w:lvlText w:val="•"/>
      <w:lvlJc w:val="left"/>
      <w:pPr>
        <w:ind w:left="3015" w:hanging="360"/>
      </w:pPr>
      <w:rPr>
        <w:rFonts w:hint="default"/>
        <w:lang w:val="en-US" w:eastAsia="en-US" w:bidi="ar-SA"/>
      </w:rPr>
    </w:lvl>
    <w:lvl w:ilvl="7" w:tplc="87BA79EE">
      <w:numFmt w:val="bullet"/>
      <w:lvlText w:val="•"/>
      <w:lvlJc w:val="left"/>
      <w:pPr>
        <w:ind w:left="3437" w:hanging="360"/>
      </w:pPr>
      <w:rPr>
        <w:rFonts w:hint="default"/>
        <w:lang w:val="en-US" w:eastAsia="en-US" w:bidi="ar-SA"/>
      </w:rPr>
    </w:lvl>
    <w:lvl w:ilvl="8" w:tplc="2F2E45FE">
      <w:numFmt w:val="bullet"/>
      <w:lvlText w:val="•"/>
      <w:lvlJc w:val="left"/>
      <w:pPr>
        <w:ind w:left="3860" w:hanging="360"/>
      </w:pPr>
      <w:rPr>
        <w:rFonts w:hint="default"/>
        <w:lang w:val="en-US" w:eastAsia="en-US" w:bidi="ar-SA"/>
      </w:rPr>
    </w:lvl>
  </w:abstractNum>
  <w:abstractNum w:abstractNumId="17" w15:restartNumberingAfterBreak="0">
    <w:nsid w:val="4DF74A5E"/>
    <w:multiLevelType w:val="hybridMultilevel"/>
    <w:tmpl w:val="8C32BB1C"/>
    <w:lvl w:ilvl="0" w:tplc="9E9EAB46">
      <w:numFmt w:val="bullet"/>
      <w:lvlText w:val=""/>
      <w:lvlJc w:val="left"/>
      <w:pPr>
        <w:ind w:left="839" w:hanging="360"/>
      </w:pPr>
      <w:rPr>
        <w:rFonts w:ascii="Symbol" w:eastAsia="Symbol" w:hAnsi="Symbol" w:cs="Symbol" w:hint="default"/>
        <w:b w:val="0"/>
        <w:bCs w:val="0"/>
        <w:i w:val="0"/>
        <w:iCs w:val="0"/>
        <w:w w:val="99"/>
        <w:sz w:val="22"/>
        <w:szCs w:val="22"/>
        <w:lang w:val="en-US" w:eastAsia="en-US" w:bidi="ar-SA"/>
      </w:rPr>
    </w:lvl>
    <w:lvl w:ilvl="1" w:tplc="3BF2253E">
      <w:numFmt w:val="bullet"/>
      <w:lvlText w:val="•"/>
      <w:lvlJc w:val="left"/>
      <w:pPr>
        <w:ind w:left="1858" w:hanging="360"/>
      </w:pPr>
      <w:rPr>
        <w:rFonts w:hint="default"/>
        <w:lang w:val="en-US" w:eastAsia="en-US" w:bidi="ar-SA"/>
      </w:rPr>
    </w:lvl>
    <w:lvl w:ilvl="2" w:tplc="36EA0A08">
      <w:numFmt w:val="bullet"/>
      <w:lvlText w:val="•"/>
      <w:lvlJc w:val="left"/>
      <w:pPr>
        <w:ind w:left="2876" w:hanging="360"/>
      </w:pPr>
      <w:rPr>
        <w:rFonts w:hint="default"/>
        <w:lang w:val="en-US" w:eastAsia="en-US" w:bidi="ar-SA"/>
      </w:rPr>
    </w:lvl>
    <w:lvl w:ilvl="3" w:tplc="18CED66A">
      <w:numFmt w:val="bullet"/>
      <w:lvlText w:val="•"/>
      <w:lvlJc w:val="left"/>
      <w:pPr>
        <w:ind w:left="3894" w:hanging="360"/>
      </w:pPr>
      <w:rPr>
        <w:rFonts w:hint="default"/>
        <w:lang w:val="en-US" w:eastAsia="en-US" w:bidi="ar-SA"/>
      </w:rPr>
    </w:lvl>
    <w:lvl w:ilvl="4" w:tplc="39B89ACA">
      <w:numFmt w:val="bullet"/>
      <w:lvlText w:val="•"/>
      <w:lvlJc w:val="left"/>
      <w:pPr>
        <w:ind w:left="4912" w:hanging="360"/>
      </w:pPr>
      <w:rPr>
        <w:rFonts w:hint="default"/>
        <w:lang w:val="en-US" w:eastAsia="en-US" w:bidi="ar-SA"/>
      </w:rPr>
    </w:lvl>
    <w:lvl w:ilvl="5" w:tplc="A61293DC">
      <w:numFmt w:val="bullet"/>
      <w:lvlText w:val="•"/>
      <w:lvlJc w:val="left"/>
      <w:pPr>
        <w:ind w:left="5930" w:hanging="360"/>
      </w:pPr>
      <w:rPr>
        <w:rFonts w:hint="default"/>
        <w:lang w:val="en-US" w:eastAsia="en-US" w:bidi="ar-SA"/>
      </w:rPr>
    </w:lvl>
    <w:lvl w:ilvl="6" w:tplc="E2404B0A">
      <w:numFmt w:val="bullet"/>
      <w:lvlText w:val="•"/>
      <w:lvlJc w:val="left"/>
      <w:pPr>
        <w:ind w:left="6948" w:hanging="360"/>
      </w:pPr>
      <w:rPr>
        <w:rFonts w:hint="default"/>
        <w:lang w:val="en-US" w:eastAsia="en-US" w:bidi="ar-SA"/>
      </w:rPr>
    </w:lvl>
    <w:lvl w:ilvl="7" w:tplc="1D84C03E">
      <w:numFmt w:val="bullet"/>
      <w:lvlText w:val="•"/>
      <w:lvlJc w:val="left"/>
      <w:pPr>
        <w:ind w:left="7966" w:hanging="360"/>
      </w:pPr>
      <w:rPr>
        <w:rFonts w:hint="default"/>
        <w:lang w:val="en-US" w:eastAsia="en-US" w:bidi="ar-SA"/>
      </w:rPr>
    </w:lvl>
    <w:lvl w:ilvl="8" w:tplc="8432DC96">
      <w:numFmt w:val="bullet"/>
      <w:lvlText w:val="•"/>
      <w:lvlJc w:val="left"/>
      <w:pPr>
        <w:ind w:left="8984" w:hanging="360"/>
      </w:pPr>
      <w:rPr>
        <w:rFonts w:hint="default"/>
        <w:lang w:val="en-US" w:eastAsia="en-US" w:bidi="ar-SA"/>
      </w:rPr>
    </w:lvl>
  </w:abstractNum>
  <w:abstractNum w:abstractNumId="18" w15:restartNumberingAfterBreak="0">
    <w:nsid w:val="4E9D23D0"/>
    <w:multiLevelType w:val="hybridMultilevel"/>
    <w:tmpl w:val="2BB2937A"/>
    <w:lvl w:ilvl="0" w:tplc="466C147E">
      <w:numFmt w:val="bullet"/>
      <w:lvlText w:val=""/>
      <w:lvlJc w:val="left"/>
      <w:pPr>
        <w:ind w:left="1565" w:hanging="360"/>
      </w:pPr>
      <w:rPr>
        <w:rFonts w:ascii="Symbol" w:eastAsia="Symbol" w:hAnsi="Symbol" w:cs="Symbol" w:hint="default"/>
        <w:b w:val="0"/>
        <w:bCs w:val="0"/>
        <w:i w:val="0"/>
        <w:iCs w:val="0"/>
        <w:w w:val="100"/>
        <w:sz w:val="20"/>
        <w:szCs w:val="20"/>
        <w:lang w:val="en-US" w:eastAsia="en-US" w:bidi="ar-SA"/>
      </w:rPr>
    </w:lvl>
    <w:lvl w:ilvl="1" w:tplc="AD8421E0">
      <w:numFmt w:val="bullet"/>
      <w:lvlText w:val="•"/>
      <w:lvlJc w:val="left"/>
      <w:pPr>
        <w:ind w:left="2217" w:hanging="360"/>
      </w:pPr>
      <w:rPr>
        <w:rFonts w:hint="default"/>
        <w:lang w:val="en-US" w:eastAsia="en-US" w:bidi="ar-SA"/>
      </w:rPr>
    </w:lvl>
    <w:lvl w:ilvl="2" w:tplc="09CC55CE">
      <w:numFmt w:val="bullet"/>
      <w:lvlText w:val="•"/>
      <w:lvlJc w:val="left"/>
      <w:pPr>
        <w:ind w:left="2875" w:hanging="360"/>
      </w:pPr>
      <w:rPr>
        <w:rFonts w:hint="default"/>
        <w:lang w:val="en-US" w:eastAsia="en-US" w:bidi="ar-SA"/>
      </w:rPr>
    </w:lvl>
    <w:lvl w:ilvl="3" w:tplc="23D655AC">
      <w:numFmt w:val="bullet"/>
      <w:lvlText w:val="•"/>
      <w:lvlJc w:val="left"/>
      <w:pPr>
        <w:ind w:left="3532" w:hanging="360"/>
      </w:pPr>
      <w:rPr>
        <w:rFonts w:hint="default"/>
        <w:lang w:val="en-US" w:eastAsia="en-US" w:bidi="ar-SA"/>
      </w:rPr>
    </w:lvl>
    <w:lvl w:ilvl="4" w:tplc="08B67216">
      <w:numFmt w:val="bullet"/>
      <w:lvlText w:val="•"/>
      <w:lvlJc w:val="left"/>
      <w:pPr>
        <w:ind w:left="4190" w:hanging="360"/>
      </w:pPr>
      <w:rPr>
        <w:rFonts w:hint="default"/>
        <w:lang w:val="en-US" w:eastAsia="en-US" w:bidi="ar-SA"/>
      </w:rPr>
    </w:lvl>
    <w:lvl w:ilvl="5" w:tplc="20640F64">
      <w:numFmt w:val="bullet"/>
      <w:lvlText w:val="•"/>
      <w:lvlJc w:val="left"/>
      <w:pPr>
        <w:ind w:left="4847" w:hanging="360"/>
      </w:pPr>
      <w:rPr>
        <w:rFonts w:hint="default"/>
        <w:lang w:val="en-US" w:eastAsia="en-US" w:bidi="ar-SA"/>
      </w:rPr>
    </w:lvl>
    <w:lvl w:ilvl="6" w:tplc="F6443FC6">
      <w:numFmt w:val="bullet"/>
      <w:lvlText w:val="•"/>
      <w:lvlJc w:val="left"/>
      <w:pPr>
        <w:ind w:left="5505" w:hanging="360"/>
      </w:pPr>
      <w:rPr>
        <w:rFonts w:hint="default"/>
        <w:lang w:val="en-US" w:eastAsia="en-US" w:bidi="ar-SA"/>
      </w:rPr>
    </w:lvl>
    <w:lvl w:ilvl="7" w:tplc="DFBA7FF4">
      <w:numFmt w:val="bullet"/>
      <w:lvlText w:val="•"/>
      <w:lvlJc w:val="left"/>
      <w:pPr>
        <w:ind w:left="6162" w:hanging="360"/>
      </w:pPr>
      <w:rPr>
        <w:rFonts w:hint="default"/>
        <w:lang w:val="en-US" w:eastAsia="en-US" w:bidi="ar-SA"/>
      </w:rPr>
    </w:lvl>
    <w:lvl w:ilvl="8" w:tplc="14F8D2D4">
      <w:numFmt w:val="bullet"/>
      <w:lvlText w:val="•"/>
      <w:lvlJc w:val="left"/>
      <w:pPr>
        <w:ind w:left="6820" w:hanging="360"/>
      </w:pPr>
      <w:rPr>
        <w:rFonts w:hint="default"/>
        <w:lang w:val="en-US" w:eastAsia="en-US" w:bidi="ar-SA"/>
      </w:rPr>
    </w:lvl>
  </w:abstractNum>
  <w:abstractNum w:abstractNumId="19" w15:restartNumberingAfterBreak="0">
    <w:nsid w:val="5406258C"/>
    <w:multiLevelType w:val="hybridMultilevel"/>
    <w:tmpl w:val="668468C0"/>
    <w:lvl w:ilvl="0" w:tplc="F7D89CF4">
      <w:numFmt w:val="bullet"/>
      <w:lvlText w:val=""/>
      <w:lvlJc w:val="left"/>
      <w:pPr>
        <w:ind w:left="472" w:hanging="360"/>
      </w:pPr>
      <w:rPr>
        <w:rFonts w:ascii="Symbol" w:eastAsia="Symbol" w:hAnsi="Symbol" w:cs="Symbol" w:hint="default"/>
        <w:b w:val="0"/>
        <w:bCs w:val="0"/>
        <w:i w:val="0"/>
        <w:iCs w:val="0"/>
        <w:w w:val="100"/>
        <w:sz w:val="20"/>
        <w:szCs w:val="20"/>
        <w:lang w:val="en-US" w:eastAsia="en-US" w:bidi="ar-SA"/>
      </w:rPr>
    </w:lvl>
    <w:lvl w:ilvl="1" w:tplc="E5AC90DC">
      <w:numFmt w:val="bullet"/>
      <w:lvlText w:val="•"/>
      <w:lvlJc w:val="left"/>
      <w:pPr>
        <w:ind w:left="902" w:hanging="360"/>
      </w:pPr>
      <w:rPr>
        <w:rFonts w:hint="default"/>
        <w:lang w:val="en-US" w:eastAsia="en-US" w:bidi="ar-SA"/>
      </w:rPr>
    </w:lvl>
    <w:lvl w:ilvl="2" w:tplc="CBB2EFDC">
      <w:numFmt w:val="bullet"/>
      <w:lvlText w:val="•"/>
      <w:lvlJc w:val="left"/>
      <w:pPr>
        <w:ind w:left="1325" w:hanging="360"/>
      </w:pPr>
      <w:rPr>
        <w:rFonts w:hint="default"/>
        <w:lang w:val="en-US" w:eastAsia="en-US" w:bidi="ar-SA"/>
      </w:rPr>
    </w:lvl>
    <w:lvl w:ilvl="3" w:tplc="74E8715E">
      <w:numFmt w:val="bullet"/>
      <w:lvlText w:val="•"/>
      <w:lvlJc w:val="left"/>
      <w:pPr>
        <w:ind w:left="1747" w:hanging="360"/>
      </w:pPr>
      <w:rPr>
        <w:rFonts w:hint="default"/>
        <w:lang w:val="en-US" w:eastAsia="en-US" w:bidi="ar-SA"/>
      </w:rPr>
    </w:lvl>
    <w:lvl w:ilvl="4" w:tplc="BD9239A4">
      <w:numFmt w:val="bullet"/>
      <w:lvlText w:val="•"/>
      <w:lvlJc w:val="left"/>
      <w:pPr>
        <w:ind w:left="2170" w:hanging="360"/>
      </w:pPr>
      <w:rPr>
        <w:rFonts w:hint="default"/>
        <w:lang w:val="en-US" w:eastAsia="en-US" w:bidi="ar-SA"/>
      </w:rPr>
    </w:lvl>
    <w:lvl w:ilvl="5" w:tplc="B81EE492">
      <w:numFmt w:val="bullet"/>
      <w:lvlText w:val="•"/>
      <w:lvlJc w:val="left"/>
      <w:pPr>
        <w:ind w:left="2592" w:hanging="360"/>
      </w:pPr>
      <w:rPr>
        <w:rFonts w:hint="default"/>
        <w:lang w:val="en-US" w:eastAsia="en-US" w:bidi="ar-SA"/>
      </w:rPr>
    </w:lvl>
    <w:lvl w:ilvl="6" w:tplc="4B0EDCB6">
      <w:numFmt w:val="bullet"/>
      <w:lvlText w:val="•"/>
      <w:lvlJc w:val="left"/>
      <w:pPr>
        <w:ind w:left="3015" w:hanging="360"/>
      </w:pPr>
      <w:rPr>
        <w:rFonts w:hint="default"/>
        <w:lang w:val="en-US" w:eastAsia="en-US" w:bidi="ar-SA"/>
      </w:rPr>
    </w:lvl>
    <w:lvl w:ilvl="7" w:tplc="E8DAAECC">
      <w:numFmt w:val="bullet"/>
      <w:lvlText w:val="•"/>
      <w:lvlJc w:val="left"/>
      <w:pPr>
        <w:ind w:left="3437" w:hanging="360"/>
      </w:pPr>
      <w:rPr>
        <w:rFonts w:hint="default"/>
        <w:lang w:val="en-US" w:eastAsia="en-US" w:bidi="ar-SA"/>
      </w:rPr>
    </w:lvl>
    <w:lvl w:ilvl="8" w:tplc="35A0C26E">
      <w:numFmt w:val="bullet"/>
      <w:lvlText w:val="•"/>
      <w:lvlJc w:val="left"/>
      <w:pPr>
        <w:ind w:left="3860" w:hanging="360"/>
      </w:pPr>
      <w:rPr>
        <w:rFonts w:hint="default"/>
        <w:lang w:val="en-US" w:eastAsia="en-US" w:bidi="ar-SA"/>
      </w:rPr>
    </w:lvl>
  </w:abstractNum>
  <w:abstractNum w:abstractNumId="20" w15:restartNumberingAfterBreak="0">
    <w:nsid w:val="6596667F"/>
    <w:multiLevelType w:val="multilevel"/>
    <w:tmpl w:val="C80C05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EFA4362"/>
    <w:multiLevelType w:val="hybridMultilevel"/>
    <w:tmpl w:val="96AA89DC"/>
    <w:lvl w:ilvl="0" w:tplc="26ACDE26">
      <w:numFmt w:val="bullet"/>
      <w:lvlText w:val=""/>
      <w:lvlJc w:val="left"/>
      <w:pPr>
        <w:ind w:left="473" w:hanging="360"/>
      </w:pPr>
      <w:rPr>
        <w:rFonts w:ascii="Symbol" w:eastAsia="Symbol" w:hAnsi="Symbol" w:cs="Symbol" w:hint="default"/>
        <w:b w:val="0"/>
        <w:bCs w:val="0"/>
        <w:i w:val="0"/>
        <w:iCs w:val="0"/>
        <w:w w:val="100"/>
        <w:sz w:val="20"/>
        <w:szCs w:val="20"/>
        <w:lang w:val="en-US" w:eastAsia="en-US" w:bidi="ar-SA"/>
      </w:rPr>
    </w:lvl>
    <w:lvl w:ilvl="1" w:tplc="1D300D1C">
      <w:numFmt w:val="bullet"/>
      <w:lvlText w:val="•"/>
      <w:lvlJc w:val="left"/>
      <w:pPr>
        <w:ind w:left="901" w:hanging="360"/>
      </w:pPr>
      <w:rPr>
        <w:rFonts w:hint="default"/>
        <w:lang w:val="en-US" w:eastAsia="en-US" w:bidi="ar-SA"/>
      </w:rPr>
    </w:lvl>
    <w:lvl w:ilvl="2" w:tplc="31DE832C">
      <w:numFmt w:val="bullet"/>
      <w:lvlText w:val="•"/>
      <w:lvlJc w:val="left"/>
      <w:pPr>
        <w:ind w:left="1323" w:hanging="360"/>
      </w:pPr>
      <w:rPr>
        <w:rFonts w:hint="default"/>
        <w:lang w:val="en-US" w:eastAsia="en-US" w:bidi="ar-SA"/>
      </w:rPr>
    </w:lvl>
    <w:lvl w:ilvl="3" w:tplc="CF7C74FA">
      <w:numFmt w:val="bullet"/>
      <w:lvlText w:val="•"/>
      <w:lvlJc w:val="left"/>
      <w:pPr>
        <w:ind w:left="1745" w:hanging="360"/>
      </w:pPr>
      <w:rPr>
        <w:rFonts w:hint="default"/>
        <w:lang w:val="en-US" w:eastAsia="en-US" w:bidi="ar-SA"/>
      </w:rPr>
    </w:lvl>
    <w:lvl w:ilvl="4" w:tplc="F6164A92">
      <w:numFmt w:val="bullet"/>
      <w:lvlText w:val="•"/>
      <w:lvlJc w:val="left"/>
      <w:pPr>
        <w:ind w:left="2167" w:hanging="360"/>
      </w:pPr>
      <w:rPr>
        <w:rFonts w:hint="default"/>
        <w:lang w:val="en-US" w:eastAsia="en-US" w:bidi="ar-SA"/>
      </w:rPr>
    </w:lvl>
    <w:lvl w:ilvl="5" w:tplc="5B8EB792">
      <w:numFmt w:val="bullet"/>
      <w:lvlText w:val="•"/>
      <w:lvlJc w:val="left"/>
      <w:pPr>
        <w:ind w:left="2589" w:hanging="360"/>
      </w:pPr>
      <w:rPr>
        <w:rFonts w:hint="default"/>
        <w:lang w:val="en-US" w:eastAsia="en-US" w:bidi="ar-SA"/>
      </w:rPr>
    </w:lvl>
    <w:lvl w:ilvl="6" w:tplc="07E8C69C">
      <w:numFmt w:val="bullet"/>
      <w:lvlText w:val="•"/>
      <w:lvlJc w:val="left"/>
      <w:pPr>
        <w:ind w:left="3011" w:hanging="360"/>
      </w:pPr>
      <w:rPr>
        <w:rFonts w:hint="default"/>
        <w:lang w:val="en-US" w:eastAsia="en-US" w:bidi="ar-SA"/>
      </w:rPr>
    </w:lvl>
    <w:lvl w:ilvl="7" w:tplc="F73C54C8">
      <w:numFmt w:val="bullet"/>
      <w:lvlText w:val="•"/>
      <w:lvlJc w:val="left"/>
      <w:pPr>
        <w:ind w:left="3433" w:hanging="360"/>
      </w:pPr>
      <w:rPr>
        <w:rFonts w:hint="default"/>
        <w:lang w:val="en-US" w:eastAsia="en-US" w:bidi="ar-SA"/>
      </w:rPr>
    </w:lvl>
    <w:lvl w:ilvl="8" w:tplc="DA26850E">
      <w:numFmt w:val="bullet"/>
      <w:lvlText w:val="•"/>
      <w:lvlJc w:val="left"/>
      <w:pPr>
        <w:ind w:left="3855" w:hanging="360"/>
      </w:pPr>
      <w:rPr>
        <w:rFonts w:hint="default"/>
        <w:lang w:val="en-US" w:eastAsia="en-US" w:bidi="ar-SA"/>
      </w:rPr>
    </w:lvl>
  </w:abstractNum>
  <w:abstractNum w:abstractNumId="22" w15:restartNumberingAfterBreak="0">
    <w:nsid w:val="70E25FE4"/>
    <w:multiLevelType w:val="hybridMultilevel"/>
    <w:tmpl w:val="F01637E4"/>
    <w:lvl w:ilvl="0" w:tplc="D8A00CFC">
      <w:numFmt w:val="bullet"/>
      <w:lvlText w:val="•"/>
      <w:lvlJc w:val="left"/>
      <w:pPr>
        <w:ind w:left="1199" w:hanging="360"/>
      </w:pPr>
      <w:rPr>
        <w:rFonts w:ascii="Arial" w:eastAsiaTheme="minorHAnsi" w:hAnsi="Arial" w:cs="Arial" w:hint="default"/>
      </w:rPr>
    </w:lvl>
    <w:lvl w:ilvl="1" w:tplc="0C090003" w:tentative="1">
      <w:start w:val="1"/>
      <w:numFmt w:val="bullet"/>
      <w:lvlText w:val="o"/>
      <w:lvlJc w:val="left"/>
      <w:pPr>
        <w:ind w:left="1919" w:hanging="360"/>
      </w:pPr>
      <w:rPr>
        <w:rFonts w:ascii="Courier New" w:hAnsi="Courier New" w:cs="Courier New" w:hint="default"/>
      </w:rPr>
    </w:lvl>
    <w:lvl w:ilvl="2" w:tplc="0C090005" w:tentative="1">
      <w:start w:val="1"/>
      <w:numFmt w:val="bullet"/>
      <w:lvlText w:val=""/>
      <w:lvlJc w:val="left"/>
      <w:pPr>
        <w:ind w:left="2639" w:hanging="360"/>
      </w:pPr>
      <w:rPr>
        <w:rFonts w:ascii="Wingdings" w:hAnsi="Wingdings" w:hint="default"/>
      </w:rPr>
    </w:lvl>
    <w:lvl w:ilvl="3" w:tplc="0C090001" w:tentative="1">
      <w:start w:val="1"/>
      <w:numFmt w:val="bullet"/>
      <w:lvlText w:val=""/>
      <w:lvlJc w:val="left"/>
      <w:pPr>
        <w:ind w:left="3359" w:hanging="360"/>
      </w:pPr>
      <w:rPr>
        <w:rFonts w:ascii="Symbol" w:hAnsi="Symbol" w:hint="default"/>
      </w:rPr>
    </w:lvl>
    <w:lvl w:ilvl="4" w:tplc="0C090003" w:tentative="1">
      <w:start w:val="1"/>
      <w:numFmt w:val="bullet"/>
      <w:lvlText w:val="o"/>
      <w:lvlJc w:val="left"/>
      <w:pPr>
        <w:ind w:left="4079" w:hanging="360"/>
      </w:pPr>
      <w:rPr>
        <w:rFonts w:ascii="Courier New" w:hAnsi="Courier New" w:cs="Courier New" w:hint="default"/>
      </w:rPr>
    </w:lvl>
    <w:lvl w:ilvl="5" w:tplc="0C090005" w:tentative="1">
      <w:start w:val="1"/>
      <w:numFmt w:val="bullet"/>
      <w:lvlText w:val=""/>
      <w:lvlJc w:val="left"/>
      <w:pPr>
        <w:ind w:left="4799" w:hanging="360"/>
      </w:pPr>
      <w:rPr>
        <w:rFonts w:ascii="Wingdings" w:hAnsi="Wingdings" w:hint="default"/>
      </w:rPr>
    </w:lvl>
    <w:lvl w:ilvl="6" w:tplc="0C090001" w:tentative="1">
      <w:start w:val="1"/>
      <w:numFmt w:val="bullet"/>
      <w:lvlText w:val=""/>
      <w:lvlJc w:val="left"/>
      <w:pPr>
        <w:ind w:left="5519" w:hanging="360"/>
      </w:pPr>
      <w:rPr>
        <w:rFonts w:ascii="Symbol" w:hAnsi="Symbol" w:hint="default"/>
      </w:rPr>
    </w:lvl>
    <w:lvl w:ilvl="7" w:tplc="0C090003" w:tentative="1">
      <w:start w:val="1"/>
      <w:numFmt w:val="bullet"/>
      <w:lvlText w:val="o"/>
      <w:lvlJc w:val="left"/>
      <w:pPr>
        <w:ind w:left="6239" w:hanging="360"/>
      </w:pPr>
      <w:rPr>
        <w:rFonts w:ascii="Courier New" w:hAnsi="Courier New" w:cs="Courier New" w:hint="default"/>
      </w:rPr>
    </w:lvl>
    <w:lvl w:ilvl="8" w:tplc="0C090005" w:tentative="1">
      <w:start w:val="1"/>
      <w:numFmt w:val="bullet"/>
      <w:lvlText w:val=""/>
      <w:lvlJc w:val="left"/>
      <w:pPr>
        <w:ind w:left="6959" w:hanging="360"/>
      </w:pPr>
      <w:rPr>
        <w:rFonts w:ascii="Wingdings" w:hAnsi="Wingdings" w:hint="default"/>
      </w:rPr>
    </w:lvl>
  </w:abstractNum>
  <w:abstractNum w:abstractNumId="23" w15:restartNumberingAfterBreak="0">
    <w:nsid w:val="71104E07"/>
    <w:multiLevelType w:val="hybridMultilevel"/>
    <w:tmpl w:val="57AAA790"/>
    <w:lvl w:ilvl="0" w:tplc="BC0EE700">
      <w:numFmt w:val="bullet"/>
      <w:lvlText w:val=""/>
      <w:lvlJc w:val="left"/>
      <w:pPr>
        <w:ind w:left="1747" w:hanging="360"/>
      </w:pPr>
      <w:rPr>
        <w:rFonts w:ascii="Symbol" w:eastAsia="Symbol" w:hAnsi="Symbol" w:cs="Symbol" w:hint="default"/>
        <w:b w:val="0"/>
        <w:bCs w:val="0"/>
        <w:i w:val="0"/>
        <w:iCs w:val="0"/>
        <w:w w:val="99"/>
        <w:sz w:val="20"/>
        <w:szCs w:val="20"/>
        <w:lang w:val="en-US" w:eastAsia="en-US" w:bidi="ar-SA"/>
      </w:rPr>
    </w:lvl>
    <w:lvl w:ilvl="1" w:tplc="7DC0A5AE">
      <w:numFmt w:val="bullet"/>
      <w:lvlText w:val="•"/>
      <w:lvlJc w:val="left"/>
      <w:pPr>
        <w:ind w:left="2361" w:hanging="360"/>
      </w:pPr>
      <w:rPr>
        <w:rFonts w:hint="default"/>
        <w:lang w:val="en-US" w:eastAsia="en-US" w:bidi="ar-SA"/>
      </w:rPr>
    </w:lvl>
    <w:lvl w:ilvl="2" w:tplc="8CE01270">
      <w:numFmt w:val="bullet"/>
      <w:lvlText w:val="•"/>
      <w:lvlJc w:val="left"/>
      <w:pPr>
        <w:ind w:left="2983" w:hanging="360"/>
      </w:pPr>
      <w:rPr>
        <w:rFonts w:hint="default"/>
        <w:lang w:val="en-US" w:eastAsia="en-US" w:bidi="ar-SA"/>
      </w:rPr>
    </w:lvl>
    <w:lvl w:ilvl="3" w:tplc="A94097B2">
      <w:numFmt w:val="bullet"/>
      <w:lvlText w:val="•"/>
      <w:lvlJc w:val="left"/>
      <w:pPr>
        <w:ind w:left="3605" w:hanging="360"/>
      </w:pPr>
      <w:rPr>
        <w:rFonts w:hint="default"/>
        <w:lang w:val="en-US" w:eastAsia="en-US" w:bidi="ar-SA"/>
      </w:rPr>
    </w:lvl>
    <w:lvl w:ilvl="4" w:tplc="19A2B352">
      <w:numFmt w:val="bullet"/>
      <w:lvlText w:val="•"/>
      <w:lvlJc w:val="left"/>
      <w:pPr>
        <w:ind w:left="4227" w:hanging="360"/>
      </w:pPr>
      <w:rPr>
        <w:rFonts w:hint="default"/>
        <w:lang w:val="en-US" w:eastAsia="en-US" w:bidi="ar-SA"/>
      </w:rPr>
    </w:lvl>
    <w:lvl w:ilvl="5" w:tplc="D43CA310">
      <w:numFmt w:val="bullet"/>
      <w:lvlText w:val="•"/>
      <w:lvlJc w:val="left"/>
      <w:pPr>
        <w:ind w:left="4849" w:hanging="360"/>
      </w:pPr>
      <w:rPr>
        <w:rFonts w:hint="default"/>
        <w:lang w:val="en-US" w:eastAsia="en-US" w:bidi="ar-SA"/>
      </w:rPr>
    </w:lvl>
    <w:lvl w:ilvl="6" w:tplc="0A6AFE9E">
      <w:numFmt w:val="bullet"/>
      <w:lvlText w:val="•"/>
      <w:lvlJc w:val="left"/>
      <w:pPr>
        <w:ind w:left="5470" w:hanging="360"/>
      </w:pPr>
      <w:rPr>
        <w:rFonts w:hint="default"/>
        <w:lang w:val="en-US" w:eastAsia="en-US" w:bidi="ar-SA"/>
      </w:rPr>
    </w:lvl>
    <w:lvl w:ilvl="7" w:tplc="8868A23E">
      <w:numFmt w:val="bullet"/>
      <w:lvlText w:val="•"/>
      <w:lvlJc w:val="left"/>
      <w:pPr>
        <w:ind w:left="6092" w:hanging="360"/>
      </w:pPr>
      <w:rPr>
        <w:rFonts w:hint="default"/>
        <w:lang w:val="en-US" w:eastAsia="en-US" w:bidi="ar-SA"/>
      </w:rPr>
    </w:lvl>
    <w:lvl w:ilvl="8" w:tplc="B018FAAE">
      <w:numFmt w:val="bullet"/>
      <w:lvlText w:val="•"/>
      <w:lvlJc w:val="left"/>
      <w:pPr>
        <w:ind w:left="6714" w:hanging="360"/>
      </w:pPr>
      <w:rPr>
        <w:rFonts w:hint="default"/>
        <w:lang w:val="en-US" w:eastAsia="en-US" w:bidi="ar-SA"/>
      </w:rPr>
    </w:lvl>
  </w:abstractNum>
  <w:abstractNum w:abstractNumId="24" w15:restartNumberingAfterBreak="0">
    <w:nsid w:val="77827A53"/>
    <w:multiLevelType w:val="hybridMultilevel"/>
    <w:tmpl w:val="17325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AA860FF"/>
    <w:multiLevelType w:val="hybridMultilevel"/>
    <w:tmpl w:val="B6186272"/>
    <w:lvl w:ilvl="0" w:tplc="D8A00CF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B971E8A"/>
    <w:multiLevelType w:val="hybridMultilevel"/>
    <w:tmpl w:val="78A4A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F6D505F"/>
    <w:multiLevelType w:val="hybridMultilevel"/>
    <w:tmpl w:val="1B807A6A"/>
    <w:lvl w:ilvl="0" w:tplc="C5DE6CAA">
      <w:numFmt w:val="bullet"/>
      <w:lvlText w:val=""/>
      <w:lvlJc w:val="left"/>
      <w:pPr>
        <w:ind w:left="473" w:hanging="360"/>
      </w:pPr>
      <w:rPr>
        <w:rFonts w:ascii="Symbol" w:eastAsia="Symbol" w:hAnsi="Symbol" w:cs="Symbol" w:hint="default"/>
        <w:b w:val="0"/>
        <w:bCs w:val="0"/>
        <w:i w:val="0"/>
        <w:iCs w:val="0"/>
        <w:w w:val="100"/>
        <w:sz w:val="20"/>
        <w:szCs w:val="20"/>
        <w:lang w:val="en-US" w:eastAsia="en-US" w:bidi="ar-SA"/>
      </w:rPr>
    </w:lvl>
    <w:lvl w:ilvl="1" w:tplc="51FE10D8">
      <w:numFmt w:val="bullet"/>
      <w:lvlText w:val="•"/>
      <w:lvlJc w:val="left"/>
      <w:pPr>
        <w:ind w:left="901" w:hanging="360"/>
      </w:pPr>
      <w:rPr>
        <w:rFonts w:hint="default"/>
        <w:lang w:val="en-US" w:eastAsia="en-US" w:bidi="ar-SA"/>
      </w:rPr>
    </w:lvl>
    <w:lvl w:ilvl="2" w:tplc="908E3C30">
      <w:numFmt w:val="bullet"/>
      <w:lvlText w:val="•"/>
      <w:lvlJc w:val="left"/>
      <w:pPr>
        <w:ind w:left="1323" w:hanging="360"/>
      </w:pPr>
      <w:rPr>
        <w:rFonts w:hint="default"/>
        <w:lang w:val="en-US" w:eastAsia="en-US" w:bidi="ar-SA"/>
      </w:rPr>
    </w:lvl>
    <w:lvl w:ilvl="3" w:tplc="5BB22050">
      <w:numFmt w:val="bullet"/>
      <w:lvlText w:val="•"/>
      <w:lvlJc w:val="left"/>
      <w:pPr>
        <w:ind w:left="1745" w:hanging="360"/>
      </w:pPr>
      <w:rPr>
        <w:rFonts w:hint="default"/>
        <w:lang w:val="en-US" w:eastAsia="en-US" w:bidi="ar-SA"/>
      </w:rPr>
    </w:lvl>
    <w:lvl w:ilvl="4" w:tplc="F5AA2286">
      <w:numFmt w:val="bullet"/>
      <w:lvlText w:val="•"/>
      <w:lvlJc w:val="left"/>
      <w:pPr>
        <w:ind w:left="2167" w:hanging="360"/>
      </w:pPr>
      <w:rPr>
        <w:rFonts w:hint="default"/>
        <w:lang w:val="en-US" w:eastAsia="en-US" w:bidi="ar-SA"/>
      </w:rPr>
    </w:lvl>
    <w:lvl w:ilvl="5" w:tplc="BC9A04FC">
      <w:numFmt w:val="bullet"/>
      <w:lvlText w:val="•"/>
      <w:lvlJc w:val="left"/>
      <w:pPr>
        <w:ind w:left="2589" w:hanging="360"/>
      </w:pPr>
      <w:rPr>
        <w:rFonts w:hint="default"/>
        <w:lang w:val="en-US" w:eastAsia="en-US" w:bidi="ar-SA"/>
      </w:rPr>
    </w:lvl>
    <w:lvl w:ilvl="6" w:tplc="986AA83C">
      <w:numFmt w:val="bullet"/>
      <w:lvlText w:val="•"/>
      <w:lvlJc w:val="left"/>
      <w:pPr>
        <w:ind w:left="3011" w:hanging="360"/>
      </w:pPr>
      <w:rPr>
        <w:rFonts w:hint="default"/>
        <w:lang w:val="en-US" w:eastAsia="en-US" w:bidi="ar-SA"/>
      </w:rPr>
    </w:lvl>
    <w:lvl w:ilvl="7" w:tplc="9F1C7E4E">
      <w:numFmt w:val="bullet"/>
      <w:lvlText w:val="•"/>
      <w:lvlJc w:val="left"/>
      <w:pPr>
        <w:ind w:left="3433" w:hanging="360"/>
      </w:pPr>
      <w:rPr>
        <w:rFonts w:hint="default"/>
        <w:lang w:val="en-US" w:eastAsia="en-US" w:bidi="ar-SA"/>
      </w:rPr>
    </w:lvl>
    <w:lvl w:ilvl="8" w:tplc="1C181F18">
      <w:numFmt w:val="bullet"/>
      <w:lvlText w:val="•"/>
      <w:lvlJc w:val="left"/>
      <w:pPr>
        <w:ind w:left="3855" w:hanging="360"/>
      </w:pPr>
      <w:rPr>
        <w:rFonts w:hint="default"/>
        <w:lang w:val="en-US" w:eastAsia="en-US" w:bidi="ar-SA"/>
      </w:rPr>
    </w:lvl>
  </w:abstractNum>
  <w:abstractNum w:abstractNumId="28" w15:restartNumberingAfterBreak="0">
    <w:nsid w:val="7FB06895"/>
    <w:multiLevelType w:val="hybridMultilevel"/>
    <w:tmpl w:val="5B7AE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5"/>
  </w:num>
  <w:num w:numId="4">
    <w:abstractNumId w:val="22"/>
  </w:num>
  <w:num w:numId="5">
    <w:abstractNumId w:val="7"/>
  </w:num>
  <w:num w:numId="6">
    <w:abstractNumId w:val="25"/>
  </w:num>
  <w:num w:numId="7">
    <w:abstractNumId w:val="11"/>
  </w:num>
  <w:num w:numId="8">
    <w:abstractNumId w:val="20"/>
  </w:num>
  <w:num w:numId="9">
    <w:abstractNumId w:val="24"/>
  </w:num>
  <w:num w:numId="10">
    <w:abstractNumId w:val="26"/>
  </w:num>
  <w:num w:numId="1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8A5"/>
    <w:rsid w:val="00072A45"/>
    <w:rsid w:val="000946C8"/>
    <w:rsid w:val="001C2458"/>
    <w:rsid w:val="001F0864"/>
    <w:rsid w:val="00203A98"/>
    <w:rsid w:val="002139C1"/>
    <w:rsid w:val="00241EF1"/>
    <w:rsid w:val="002C486F"/>
    <w:rsid w:val="002F5A5C"/>
    <w:rsid w:val="0033326F"/>
    <w:rsid w:val="004058A5"/>
    <w:rsid w:val="004C1917"/>
    <w:rsid w:val="005768FB"/>
    <w:rsid w:val="00640D85"/>
    <w:rsid w:val="0074168C"/>
    <w:rsid w:val="007B5114"/>
    <w:rsid w:val="007B785D"/>
    <w:rsid w:val="007F311E"/>
    <w:rsid w:val="00804563"/>
    <w:rsid w:val="008E1B9F"/>
    <w:rsid w:val="00993A91"/>
    <w:rsid w:val="00A2271E"/>
    <w:rsid w:val="00BD2D7F"/>
    <w:rsid w:val="00C22CC9"/>
    <w:rsid w:val="00D45B94"/>
    <w:rsid w:val="00D706C7"/>
    <w:rsid w:val="00F13301"/>
    <w:rsid w:val="00FA4E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C60F8"/>
  <w15:docId w15:val="{F989FFAC-A368-4771-9D57-7305585C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0"/>
      <w:outlineLvl w:val="0"/>
    </w:pPr>
    <w:rPr>
      <w:b/>
      <w:bCs/>
      <w:sz w:val="26"/>
      <w:szCs w:val="26"/>
    </w:rPr>
  </w:style>
  <w:style w:type="paragraph" w:styleId="Heading2">
    <w:name w:val="heading 2"/>
    <w:basedOn w:val="Normal"/>
    <w:uiPriority w:val="9"/>
    <w:unhideWhenUsed/>
    <w:qFormat/>
    <w:pPr>
      <w:spacing w:before="201"/>
      <w:ind w:left="1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483" w:lineRule="exact"/>
      <w:ind w:left="227"/>
    </w:pPr>
    <w:rPr>
      <w:b/>
      <w:bCs/>
      <w:sz w:val="42"/>
      <w:szCs w:val="42"/>
    </w:rPr>
  </w:style>
  <w:style w:type="paragraph" w:styleId="ListParagraph">
    <w:name w:val="List Paragraph"/>
    <w:basedOn w:val="Normal"/>
    <w:uiPriority w:val="1"/>
    <w:qFormat/>
    <w:pPr>
      <w:spacing w:before="1"/>
      <w:ind w:left="839" w:hanging="360"/>
    </w:pPr>
  </w:style>
  <w:style w:type="paragraph" w:customStyle="1" w:styleId="TableParagraph">
    <w:name w:val="Table Paragraph"/>
    <w:basedOn w:val="Normal"/>
    <w:uiPriority w:val="1"/>
    <w:qFormat/>
    <w:pPr>
      <w:ind w:left="472"/>
    </w:pPr>
  </w:style>
  <w:style w:type="character" w:styleId="Hyperlink">
    <w:name w:val="Hyperlink"/>
    <w:basedOn w:val="DefaultParagraphFont"/>
    <w:uiPriority w:val="99"/>
    <w:unhideWhenUsed/>
    <w:rsid w:val="0033326F"/>
    <w:rPr>
      <w:color w:val="0000FF" w:themeColor="hyperlink"/>
      <w:u w:val="single"/>
    </w:rPr>
  </w:style>
  <w:style w:type="character" w:customStyle="1" w:styleId="UnresolvedMention1">
    <w:name w:val="Unresolved Mention1"/>
    <w:basedOn w:val="DefaultParagraphFont"/>
    <w:uiPriority w:val="99"/>
    <w:semiHidden/>
    <w:unhideWhenUsed/>
    <w:rsid w:val="0033326F"/>
    <w:rPr>
      <w:color w:val="605E5C"/>
      <w:shd w:val="clear" w:color="auto" w:fill="E1DFDD"/>
    </w:rPr>
  </w:style>
  <w:style w:type="paragraph" w:styleId="Header">
    <w:name w:val="header"/>
    <w:basedOn w:val="Normal"/>
    <w:link w:val="HeaderChar"/>
    <w:uiPriority w:val="99"/>
    <w:unhideWhenUsed/>
    <w:rsid w:val="007F311E"/>
    <w:pPr>
      <w:tabs>
        <w:tab w:val="center" w:pos="4513"/>
        <w:tab w:val="right" w:pos="9026"/>
      </w:tabs>
    </w:pPr>
  </w:style>
  <w:style w:type="character" w:customStyle="1" w:styleId="HeaderChar">
    <w:name w:val="Header Char"/>
    <w:basedOn w:val="DefaultParagraphFont"/>
    <w:link w:val="Header"/>
    <w:uiPriority w:val="99"/>
    <w:rsid w:val="007F311E"/>
    <w:rPr>
      <w:rFonts w:ascii="Arial" w:eastAsia="Arial" w:hAnsi="Arial" w:cs="Arial"/>
    </w:rPr>
  </w:style>
  <w:style w:type="paragraph" w:styleId="Footer">
    <w:name w:val="footer"/>
    <w:basedOn w:val="Normal"/>
    <w:link w:val="FooterChar"/>
    <w:uiPriority w:val="99"/>
    <w:unhideWhenUsed/>
    <w:rsid w:val="007F311E"/>
    <w:pPr>
      <w:tabs>
        <w:tab w:val="center" w:pos="4513"/>
        <w:tab w:val="right" w:pos="9026"/>
      </w:tabs>
    </w:pPr>
  </w:style>
  <w:style w:type="character" w:customStyle="1" w:styleId="FooterChar">
    <w:name w:val="Footer Char"/>
    <w:basedOn w:val="DefaultParagraphFont"/>
    <w:link w:val="Footer"/>
    <w:uiPriority w:val="99"/>
    <w:rsid w:val="007F311E"/>
    <w:rPr>
      <w:rFonts w:ascii="Arial" w:eastAsia="Arial" w:hAnsi="Arial" w:cs="Arial"/>
    </w:rPr>
  </w:style>
  <w:style w:type="table" w:customStyle="1" w:styleId="PSCPurple">
    <w:name w:val="PSC_Purple"/>
    <w:basedOn w:val="TableNormal"/>
    <w:uiPriority w:val="99"/>
    <w:rsid w:val="00D45B94"/>
    <w:pPr>
      <w:widowControl/>
      <w:autoSpaceDE/>
      <w:autoSpaceDN/>
    </w:pPr>
    <w:rPr>
      <w:rFonts w:ascii="Arial" w:hAnsi="Arial" w:cs="Times New Roman"/>
      <w:sz w:val="20"/>
      <w:szCs w:val="20"/>
      <w:lang w:val="en-AU"/>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Normal"/>
    <w:qFormat/>
    <w:rsid w:val="00D45B94"/>
    <w:pPr>
      <w:widowControl/>
      <w:autoSpaceDE/>
      <w:autoSpaceDN/>
      <w:spacing w:before="40" w:after="40" w:line="280" w:lineRule="atLeast"/>
    </w:pPr>
    <w:rPr>
      <w:rFonts w:eastAsiaTheme="minorHAnsi" w:cs="Times New Roman"/>
      <w:sz w:val="20"/>
      <w:szCs w:val="20"/>
      <w:lang w:val="en-AU"/>
    </w:rPr>
  </w:style>
  <w:style w:type="paragraph" w:customStyle="1" w:styleId="TableTextWhite">
    <w:name w:val="Table_Text_White"/>
    <w:basedOn w:val="Normal"/>
    <w:qFormat/>
    <w:rsid w:val="00D45B94"/>
    <w:pPr>
      <w:widowControl/>
      <w:autoSpaceDE/>
      <w:autoSpaceDN/>
      <w:spacing w:before="40" w:after="40" w:line="280" w:lineRule="atLeast"/>
    </w:pPr>
    <w:rPr>
      <w:rFonts w:eastAsiaTheme="minorHAnsi" w:cs="Times New Roman"/>
      <w:b/>
      <w:color w:val="FFFFFF"/>
      <w:szCs w:val="20"/>
      <w:lang w:val="en-AU"/>
    </w:rPr>
  </w:style>
  <w:style w:type="paragraph" w:styleId="ListBullet">
    <w:name w:val="List Bullet"/>
    <w:basedOn w:val="Normal"/>
    <w:uiPriority w:val="2"/>
    <w:qFormat/>
    <w:rsid w:val="00D45B94"/>
    <w:pPr>
      <w:widowControl/>
      <w:numPr>
        <w:numId w:val="1"/>
      </w:numPr>
      <w:tabs>
        <w:tab w:val="clear" w:pos="360"/>
        <w:tab w:val="num" w:pos="284"/>
      </w:tabs>
      <w:autoSpaceDE/>
      <w:autoSpaceDN/>
      <w:spacing w:line="280" w:lineRule="atLeast"/>
      <w:ind w:left="284" w:hanging="284"/>
    </w:pPr>
    <w:rPr>
      <w:rFonts w:ascii="Georgia" w:eastAsiaTheme="minorHAnsi" w:hAnsi="Georgia" w:cs="Times New Roman"/>
      <w:szCs w:val="20"/>
      <w:lang w:val="en-AU"/>
    </w:rPr>
  </w:style>
  <w:style w:type="paragraph" w:customStyle="1" w:styleId="TableBullet">
    <w:name w:val="Table Bullet"/>
    <w:basedOn w:val="ListBullet"/>
    <w:qFormat/>
    <w:rsid w:val="00D45B94"/>
    <w:pPr>
      <w:tabs>
        <w:tab w:val="clear" w:pos="284"/>
        <w:tab w:val="num" w:pos="360"/>
      </w:tabs>
      <w:ind w:left="360" w:hanging="360"/>
    </w:pPr>
    <w:rPr>
      <w:rFonts w:ascii="Arial" w:hAnsi="Arial"/>
      <w:sz w:val="20"/>
    </w:rPr>
  </w:style>
  <w:style w:type="paragraph" w:styleId="PlainText">
    <w:name w:val="Plain Text"/>
    <w:basedOn w:val="Normal"/>
    <w:link w:val="PlainTextChar"/>
    <w:uiPriority w:val="99"/>
    <w:unhideWhenUsed/>
    <w:rsid w:val="00D45B94"/>
    <w:pPr>
      <w:widowControl/>
      <w:autoSpaceDE/>
      <w:autoSpaceDN/>
    </w:pPr>
    <w:rPr>
      <w:rFonts w:ascii="Calibri" w:eastAsiaTheme="minorHAnsi" w:hAnsi="Calibri" w:cstheme="minorBidi"/>
      <w:szCs w:val="21"/>
      <w:lang w:val="en-AU"/>
    </w:rPr>
  </w:style>
  <w:style w:type="character" w:customStyle="1" w:styleId="PlainTextChar">
    <w:name w:val="Plain Text Char"/>
    <w:basedOn w:val="DefaultParagraphFont"/>
    <w:link w:val="PlainText"/>
    <w:uiPriority w:val="99"/>
    <w:rsid w:val="00D45B94"/>
    <w:rPr>
      <w:rFonts w:ascii="Calibri" w:hAnsi="Calibri"/>
      <w:szCs w:val="21"/>
      <w:lang w:val="en-AU"/>
    </w:rPr>
  </w:style>
  <w:style w:type="table" w:styleId="TableGrid">
    <w:name w:val="Table Grid"/>
    <w:basedOn w:val="TableNormal"/>
    <w:uiPriority w:val="59"/>
    <w:rsid w:val="00FA4E8F"/>
    <w:pPr>
      <w:widowControl/>
      <w:autoSpaceDE/>
      <w:autoSpaceDN/>
      <w:spacing w:after="80"/>
    </w:pPr>
    <w:rPr>
      <w:rFonts w:ascii="Courier" w:hAnsi="Courier" w:cs="Times New Roman"/>
      <w:sz w:val="20"/>
      <w:szCs w:val="20"/>
      <w:lang w:val="en-AU"/>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dpie.nsw.gov.au" TargetMode="External"/><Relationship Id="rId13" Type="http://schemas.openxmlformats.org/officeDocument/2006/relationships/header" Target="header3.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psc.nsw.gov.au/workforce-management/capability-framework/the-capability-framework" TargetMode="Externa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1995</Words>
  <Characters>11374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Office of Environment and Heritage</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Anbarasu Palanisamy</dc:creator>
  <cp:lastModifiedBy>Tom Jackson</cp:lastModifiedBy>
  <cp:revision>2</cp:revision>
  <dcterms:created xsi:type="dcterms:W3CDTF">2023-03-06T23:48:00Z</dcterms:created>
  <dcterms:modified xsi:type="dcterms:W3CDTF">2023-03-06T23:48:00Z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0x0101000A4C21FFA1B472429755470288D67054</vt:lpwstr>
  </property>
  <property fmtid="{D5CDD505-2E9C-101B-9397-08002B2CF9AE}" pid="3" name="Created">
    <vt:filetime>2022-04-22T00:00:00Z</vt:filetime>
  </property>
  <property fmtid="{D5CDD505-2E9C-101B-9397-08002B2CF9AE}" pid="4" name="Creator">
    <vt:lpwstr>Acrobat PDFMaker 17 for Word</vt:lpwstr>
  </property>
  <property fmtid="{D5CDD505-2E9C-101B-9397-08002B2CF9AE}" pid="5" name="LastSaved">
    <vt:filetime>2023-02-11T00:00:00Z</vt:filetime>
  </property>
  <property fmtid="{D5CDD505-2E9C-101B-9397-08002B2CF9AE}" pid="6" name="Producer">
    <vt:lpwstr>Adobe PDF Library 15.0</vt:lpwstr>
  </property>
  <property fmtid="{D5CDD505-2E9C-101B-9397-08002B2CF9AE}" pid="7" name="SourceModified">
    <vt:lpwstr>D:20220422060517</vt:lpwstr>
  </property>
</Properties>
</file>