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1ED52" w14:textId="77777777" w:rsidR="0020415A" w:rsidRDefault="001213E0" w:rsidP="00E42ADC">
      <w:pPr>
        <w:spacing w:line="259" w:lineRule="exact"/>
        <w:rPr>
          <w:rFonts w:ascii="Arial" w:hAnsi="Arial" w:cs="Arial"/>
          <w:sz w:val="20"/>
        </w:rPr>
      </w:pPr>
      <w:r w:rsidRPr="001213E0">
        <w:rPr>
          <w:rFonts w:ascii="Arial" w:hAnsi="Arial" w:cs="Arial"/>
          <w:noProof/>
          <w:sz w:val="20"/>
          <w:lang w:val="en-AU" w:eastAsia="en-AU"/>
        </w:rPr>
        <w:drawing>
          <wp:anchor distT="0" distB="0" distL="114300" distR="114300" simplePos="0" relativeHeight="251660288" behindDoc="0" locked="0" layoutInCell="1" allowOverlap="0" wp14:anchorId="344B42CC" wp14:editId="464E5B3C">
            <wp:simplePos x="0" y="0"/>
            <wp:positionH relativeFrom="margin">
              <wp:posOffset>-190500</wp:posOffset>
            </wp:positionH>
            <wp:positionV relativeFrom="margin">
              <wp:posOffset>132080</wp:posOffset>
            </wp:positionV>
            <wp:extent cx="2390775" cy="704850"/>
            <wp:effectExtent l="19050" t="0" r="9525" b="0"/>
            <wp:wrapSquare wrapText="bothSides"/>
            <wp:docPr id="5" name="Picture 1" descr="LTU_BRAND_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U_BRAND_H_CMYK"/>
                    <pic:cNvPicPr>
                      <a:picLocks noChangeAspect="1" noChangeArrowheads="1"/>
                    </pic:cNvPicPr>
                  </pic:nvPicPr>
                  <pic:blipFill>
                    <a:blip r:embed="rId8" cstate="print"/>
                    <a:srcRect/>
                    <a:stretch>
                      <a:fillRect/>
                    </a:stretch>
                  </pic:blipFill>
                  <pic:spPr bwMode="auto">
                    <a:xfrm>
                      <a:off x="0" y="0"/>
                      <a:ext cx="2390775" cy="704850"/>
                    </a:xfrm>
                    <a:prstGeom prst="rect">
                      <a:avLst/>
                    </a:prstGeom>
                    <a:noFill/>
                    <a:ln w="9525">
                      <a:noFill/>
                      <a:miter lim="800000"/>
                      <a:headEnd/>
                      <a:tailEnd/>
                    </a:ln>
                  </pic:spPr>
                </pic:pic>
              </a:graphicData>
            </a:graphic>
          </wp:anchor>
        </w:drawing>
      </w:r>
    </w:p>
    <w:p w14:paraId="073A099B" w14:textId="77777777" w:rsidR="001213E0" w:rsidRDefault="001213E0" w:rsidP="00E42ADC">
      <w:pPr>
        <w:spacing w:line="259" w:lineRule="exact"/>
        <w:rPr>
          <w:rFonts w:ascii="Arial" w:hAnsi="Arial" w:cs="Arial"/>
          <w:sz w:val="20"/>
        </w:rPr>
      </w:pPr>
    </w:p>
    <w:p w14:paraId="588F363B" w14:textId="77777777" w:rsidR="001213E0" w:rsidRPr="0020415A" w:rsidRDefault="001213E0" w:rsidP="00E42ADC">
      <w:pPr>
        <w:spacing w:line="259" w:lineRule="exact"/>
        <w:rPr>
          <w:rFonts w:ascii="Arial" w:hAnsi="Arial" w:cs="Arial"/>
          <w:sz w:val="20"/>
        </w:rPr>
      </w:pPr>
    </w:p>
    <w:p w14:paraId="092054BF" w14:textId="77777777" w:rsidR="00E42ADC" w:rsidRPr="00CA7AEA" w:rsidRDefault="00E42ADC" w:rsidP="00E42ADC">
      <w:pPr>
        <w:spacing w:line="259" w:lineRule="exact"/>
        <w:rPr>
          <w:rFonts w:ascii="Arial" w:hAnsi="Arial" w:cs="Arial"/>
          <w:sz w:val="16"/>
          <w:szCs w:val="16"/>
        </w:rPr>
      </w:pPr>
      <w:r w:rsidRPr="0020415A">
        <w:rPr>
          <w:sz w:val="20"/>
        </w:rPr>
        <w:tab/>
      </w:r>
      <w:r w:rsidRPr="0020415A">
        <w:rPr>
          <w:sz w:val="20"/>
        </w:rPr>
        <w:tab/>
      </w:r>
      <w:r w:rsidRPr="0020415A">
        <w:rPr>
          <w:sz w:val="20"/>
        </w:rPr>
        <w:tab/>
      </w:r>
      <w:r w:rsidRPr="0020415A">
        <w:rPr>
          <w:sz w:val="20"/>
        </w:rPr>
        <w:tab/>
      </w:r>
      <w:r w:rsidRPr="0020415A">
        <w:rPr>
          <w:sz w:val="20"/>
        </w:rPr>
        <w:tab/>
      </w:r>
      <w:r w:rsidRPr="0020415A">
        <w:rPr>
          <w:sz w:val="20"/>
        </w:rPr>
        <w:tab/>
      </w:r>
      <w:r w:rsidRPr="0020415A">
        <w:rPr>
          <w:rFonts w:ascii="Arial" w:hAnsi="Arial" w:cs="Arial"/>
          <w:sz w:val="20"/>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p>
    <w:tbl>
      <w:tblPr>
        <w:tblpPr w:leftFromText="180" w:rightFromText="180" w:vertAnchor="text" w:horzAnchor="margin"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E42ADC" w:rsidRPr="001D06DF" w14:paraId="5007AADA" w14:textId="77777777" w:rsidTr="00D665B1">
        <w:tc>
          <w:tcPr>
            <w:tcW w:w="9242" w:type="dxa"/>
            <w:shd w:val="clear" w:color="auto" w:fill="CCCCCC"/>
          </w:tcPr>
          <w:p w14:paraId="385FD8A9" w14:textId="77777777" w:rsidR="00E42ADC" w:rsidRPr="001D06DF" w:rsidRDefault="00E42ADC" w:rsidP="00D665B1">
            <w:pPr>
              <w:rPr>
                <w:rFonts w:asciiTheme="minorHAnsi" w:hAnsiTheme="minorHAnsi" w:cstheme="minorHAnsi"/>
                <w:b/>
                <w:sz w:val="40"/>
                <w:szCs w:val="40"/>
                <w:lang w:val="en-AU"/>
              </w:rPr>
            </w:pPr>
            <w:r w:rsidRPr="001D06DF">
              <w:rPr>
                <w:rFonts w:asciiTheme="minorHAnsi" w:hAnsiTheme="minorHAnsi" w:cstheme="minorHAnsi"/>
                <w:b/>
                <w:sz w:val="40"/>
                <w:szCs w:val="40"/>
                <w:lang w:val="en-AU"/>
              </w:rPr>
              <w:t>Position Description</w:t>
            </w:r>
          </w:p>
        </w:tc>
      </w:tr>
    </w:tbl>
    <w:p w14:paraId="513256C5" w14:textId="77777777" w:rsidR="00E42ADC" w:rsidRPr="001D06DF" w:rsidRDefault="00E42ADC" w:rsidP="00E42ADC">
      <w:pPr>
        <w:rPr>
          <w:rFonts w:asciiTheme="minorHAnsi" w:hAnsiTheme="minorHAnsi" w:cstheme="minorHAnsi"/>
          <w:i/>
          <w:color w:val="000000"/>
          <w:szCs w:val="24"/>
          <w:lang w:val="en-AU"/>
        </w:rPr>
      </w:pPr>
    </w:p>
    <w:tbl>
      <w:tblPr>
        <w:tblW w:w="0" w:type="auto"/>
        <w:tblBorders>
          <w:insideV w:val="single" w:sz="4" w:space="0" w:color="auto"/>
        </w:tblBorders>
        <w:tblLook w:val="01E0" w:firstRow="1" w:lastRow="1" w:firstColumn="1" w:lastColumn="1" w:noHBand="0" w:noVBand="0"/>
      </w:tblPr>
      <w:tblGrid>
        <w:gridCol w:w="2986"/>
        <w:gridCol w:w="6040"/>
      </w:tblGrid>
      <w:tr w:rsidR="00E42ADC" w:rsidRPr="001D06DF" w14:paraId="5739D4FA" w14:textId="77777777" w:rsidTr="005D100A">
        <w:tc>
          <w:tcPr>
            <w:tcW w:w="9026" w:type="dxa"/>
            <w:gridSpan w:val="2"/>
            <w:tcBorders>
              <w:bottom w:val="single" w:sz="4" w:space="0" w:color="auto"/>
            </w:tcBorders>
          </w:tcPr>
          <w:p w14:paraId="13379AC9" w14:textId="532F487B" w:rsidR="00E42ADC" w:rsidRPr="00BD10E7" w:rsidRDefault="002B15AA" w:rsidP="00332197">
            <w:pPr>
              <w:rPr>
                <w:rFonts w:asciiTheme="minorHAnsi" w:hAnsiTheme="minorHAnsi" w:cstheme="minorHAnsi"/>
                <w:b/>
                <w:color w:val="000000"/>
                <w:sz w:val="28"/>
                <w:szCs w:val="28"/>
                <w:lang w:val="en-AU"/>
              </w:rPr>
            </w:pPr>
            <w:r>
              <w:rPr>
                <w:rFonts w:asciiTheme="minorHAnsi" w:hAnsiTheme="minorHAnsi" w:cstheme="minorHAnsi"/>
                <w:b/>
                <w:color w:val="000000"/>
                <w:sz w:val="28"/>
                <w:szCs w:val="28"/>
                <w:lang w:val="en-AU"/>
              </w:rPr>
              <w:t>Senior Animal Technician</w:t>
            </w:r>
          </w:p>
        </w:tc>
      </w:tr>
      <w:tr w:rsidR="00E42ADC" w:rsidRPr="001D06DF" w14:paraId="6A1336B0" w14:textId="77777777" w:rsidTr="005D100A">
        <w:tc>
          <w:tcPr>
            <w:tcW w:w="2986" w:type="dxa"/>
            <w:tcBorders>
              <w:top w:val="single" w:sz="4" w:space="0" w:color="auto"/>
              <w:bottom w:val="nil"/>
              <w:right w:val="nil"/>
            </w:tcBorders>
          </w:tcPr>
          <w:p w14:paraId="60AC715B" w14:textId="77777777" w:rsidR="00E42ADC" w:rsidRPr="001D06DF" w:rsidRDefault="00E42ADC" w:rsidP="007011D4">
            <w:pPr>
              <w:rPr>
                <w:rFonts w:asciiTheme="minorHAnsi" w:hAnsiTheme="minorHAnsi" w:cstheme="minorHAnsi"/>
                <w:b/>
                <w:color w:val="000000"/>
                <w:szCs w:val="24"/>
                <w:lang w:val="en-AU"/>
              </w:rPr>
            </w:pPr>
          </w:p>
        </w:tc>
        <w:tc>
          <w:tcPr>
            <w:tcW w:w="6040" w:type="dxa"/>
            <w:tcBorders>
              <w:top w:val="single" w:sz="4" w:space="0" w:color="auto"/>
              <w:left w:val="nil"/>
              <w:bottom w:val="nil"/>
            </w:tcBorders>
          </w:tcPr>
          <w:p w14:paraId="52859789" w14:textId="77777777" w:rsidR="00E42ADC" w:rsidRPr="001D06DF" w:rsidRDefault="00E42ADC" w:rsidP="007011D4">
            <w:pPr>
              <w:rPr>
                <w:rFonts w:asciiTheme="minorHAnsi" w:hAnsiTheme="minorHAnsi" w:cstheme="minorHAnsi"/>
                <w:color w:val="000000"/>
                <w:szCs w:val="24"/>
                <w:lang w:val="en-AU"/>
              </w:rPr>
            </w:pPr>
          </w:p>
        </w:tc>
      </w:tr>
      <w:tr w:rsidR="00E42ADC" w:rsidRPr="003A1CFA" w14:paraId="6D4ED7A5" w14:textId="77777777" w:rsidTr="005D100A">
        <w:tc>
          <w:tcPr>
            <w:tcW w:w="2986" w:type="dxa"/>
            <w:tcBorders>
              <w:top w:val="nil"/>
              <w:right w:val="nil"/>
            </w:tcBorders>
          </w:tcPr>
          <w:p w14:paraId="7E25E88F" w14:textId="77777777" w:rsidR="00E42ADC" w:rsidRPr="003A1CFA" w:rsidRDefault="00E42ADC" w:rsidP="007011D4">
            <w:pPr>
              <w:rPr>
                <w:rFonts w:asciiTheme="minorHAnsi" w:hAnsiTheme="minorHAnsi" w:cstheme="minorHAnsi"/>
                <w:b/>
                <w:color w:val="000000"/>
                <w:sz w:val="22"/>
                <w:szCs w:val="22"/>
                <w:lang w:val="en-AU"/>
              </w:rPr>
            </w:pPr>
            <w:r w:rsidRPr="003A1CFA">
              <w:rPr>
                <w:rFonts w:asciiTheme="minorHAnsi" w:hAnsiTheme="minorHAnsi" w:cstheme="minorHAnsi"/>
                <w:b/>
                <w:color w:val="000000"/>
                <w:sz w:val="22"/>
                <w:szCs w:val="22"/>
                <w:lang w:val="en-AU"/>
              </w:rPr>
              <w:t>Position No:</w:t>
            </w:r>
          </w:p>
          <w:p w14:paraId="0F57A200" w14:textId="77777777" w:rsidR="00E42ADC" w:rsidRPr="003A1CFA" w:rsidRDefault="00E42ADC" w:rsidP="007011D4">
            <w:pPr>
              <w:rPr>
                <w:rFonts w:asciiTheme="minorHAnsi" w:hAnsiTheme="minorHAnsi" w:cstheme="minorHAnsi"/>
                <w:b/>
                <w:color w:val="000000"/>
                <w:sz w:val="22"/>
                <w:szCs w:val="22"/>
                <w:lang w:val="en-AU"/>
              </w:rPr>
            </w:pPr>
          </w:p>
        </w:tc>
        <w:tc>
          <w:tcPr>
            <w:tcW w:w="6040" w:type="dxa"/>
            <w:tcBorders>
              <w:top w:val="nil"/>
              <w:left w:val="nil"/>
            </w:tcBorders>
          </w:tcPr>
          <w:p w14:paraId="2FEE8AC8" w14:textId="13D2F0FF" w:rsidR="00E42ADC" w:rsidRPr="00B31573" w:rsidRDefault="00FA70CC" w:rsidP="007011D4">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501</w:t>
            </w:r>
            <w:r w:rsidR="001B5181">
              <w:rPr>
                <w:rFonts w:asciiTheme="minorHAnsi" w:hAnsiTheme="minorHAnsi" w:cstheme="minorHAnsi"/>
                <w:color w:val="000000"/>
                <w:sz w:val="22"/>
                <w:szCs w:val="22"/>
                <w:lang w:val="en-AU"/>
              </w:rPr>
              <w:t>43541</w:t>
            </w:r>
          </w:p>
        </w:tc>
      </w:tr>
      <w:tr w:rsidR="00DD4795" w:rsidRPr="003A1CFA" w14:paraId="4743D319" w14:textId="77777777" w:rsidTr="005D100A">
        <w:tc>
          <w:tcPr>
            <w:tcW w:w="2986" w:type="dxa"/>
            <w:tcBorders>
              <w:right w:val="nil"/>
            </w:tcBorders>
          </w:tcPr>
          <w:p w14:paraId="55E51841" w14:textId="4D6F7176" w:rsidR="00DD4795" w:rsidRPr="003A1CFA" w:rsidRDefault="005B0A21"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Business Unit</w:t>
            </w:r>
            <w:r w:rsidR="00DD4795">
              <w:rPr>
                <w:rFonts w:asciiTheme="minorHAnsi" w:hAnsiTheme="minorHAnsi" w:cstheme="minorHAnsi"/>
                <w:b/>
                <w:color w:val="000000"/>
                <w:sz w:val="22"/>
                <w:szCs w:val="22"/>
                <w:lang w:val="en-AU"/>
              </w:rPr>
              <w:t>:</w:t>
            </w:r>
          </w:p>
        </w:tc>
        <w:tc>
          <w:tcPr>
            <w:tcW w:w="6040" w:type="dxa"/>
            <w:tcBorders>
              <w:left w:val="nil"/>
            </w:tcBorders>
          </w:tcPr>
          <w:p w14:paraId="50E04855" w14:textId="699F2B55" w:rsidR="00DD4795" w:rsidRPr="00B31573" w:rsidRDefault="00F3068F"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DVC (Research &amp; Engagement)</w:t>
            </w:r>
          </w:p>
        </w:tc>
      </w:tr>
      <w:tr w:rsidR="00DD4795" w:rsidRPr="003A1CFA" w14:paraId="55147FFA" w14:textId="77777777" w:rsidTr="005D100A">
        <w:tc>
          <w:tcPr>
            <w:tcW w:w="2986" w:type="dxa"/>
            <w:tcBorders>
              <w:right w:val="nil"/>
            </w:tcBorders>
          </w:tcPr>
          <w:p w14:paraId="68EB276B" w14:textId="77777777" w:rsidR="00DD4795" w:rsidRPr="003A1CFA" w:rsidRDefault="00DD4795" w:rsidP="007011D4">
            <w:pPr>
              <w:rPr>
                <w:rFonts w:asciiTheme="minorHAnsi" w:hAnsiTheme="minorHAnsi" w:cstheme="minorHAnsi"/>
                <w:b/>
                <w:color w:val="000000"/>
                <w:sz w:val="22"/>
                <w:szCs w:val="22"/>
                <w:lang w:val="en-AU"/>
              </w:rPr>
            </w:pPr>
          </w:p>
        </w:tc>
        <w:tc>
          <w:tcPr>
            <w:tcW w:w="6040" w:type="dxa"/>
            <w:tcBorders>
              <w:left w:val="nil"/>
            </w:tcBorders>
          </w:tcPr>
          <w:p w14:paraId="20541774" w14:textId="77777777" w:rsidR="00DD4795" w:rsidRPr="00B31573" w:rsidRDefault="00DD4795" w:rsidP="00055C3B">
            <w:pPr>
              <w:rPr>
                <w:rFonts w:asciiTheme="minorHAnsi" w:hAnsiTheme="minorHAnsi" w:cstheme="minorHAnsi"/>
                <w:color w:val="000000"/>
                <w:sz w:val="22"/>
                <w:szCs w:val="22"/>
                <w:lang w:val="en-AU"/>
              </w:rPr>
            </w:pPr>
          </w:p>
        </w:tc>
      </w:tr>
      <w:tr w:rsidR="00DD4795" w:rsidRPr="003A1CFA" w14:paraId="19AA00E3" w14:textId="77777777" w:rsidTr="005D100A">
        <w:tc>
          <w:tcPr>
            <w:tcW w:w="2986" w:type="dxa"/>
            <w:tcBorders>
              <w:right w:val="nil"/>
            </w:tcBorders>
          </w:tcPr>
          <w:p w14:paraId="64896F5A" w14:textId="0CD2A77B" w:rsidR="00DD4795" w:rsidRPr="003A1CFA"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Division:</w:t>
            </w:r>
          </w:p>
        </w:tc>
        <w:tc>
          <w:tcPr>
            <w:tcW w:w="6040" w:type="dxa"/>
            <w:tcBorders>
              <w:left w:val="nil"/>
            </w:tcBorders>
          </w:tcPr>
          <w:p w14:paraId="7AA5B8CC" w14:textId="7927946A" w:rsidR="00DD4795" w:rsidRDefault="00F3068F"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PVC (Research Capability)</w:t>
            </w:r>
          </w:p>
          <w:p w14:paraId="0781CD34" w14:textId="18A7DBBE" w:rsidR="00DD4795" w:rsidRPr="00B31573" w:rsidRDefault="00DD4795" w:rsidP="00055C3B">
            <w:pPr>
              <w:rPr>
                <w:rFonts w:asciiTheme="minorHAnsi" w:hAnsiTheme="minorHAnsi" w:cstheme="minorHAnsi"/>
                <w:color w:val="000000"/>
                <w:sz w:val="22"/>
                <w:szCs w:val="22"/>
                <w:lang w:val="en-AU"/>
              </w:rPr>
            </w:pPr>
          </w:p>
        </w:tc>
      </w:tr>
      <w:tr w:rsidR="00DD4795" w:rsidRPr="003A1CFA" w14:paraId="6A4798F4" w14:textId="77777777" w:rsidTr="005D100A">
        <w:tc>
          <w:tcPr>
            <w:tcW w:w="2986" w:type="dxa"/>
            <w:tcBorders>
              <w:right w:val="nil"/>
            </w:tcBorders>
          </w:tcPr>
          <w:p w14:paraId="1FD1DA92" w14:textId="77777777" w:rsidR="00DD4795"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Department:</w:t>
            </w:r>
          </w:p>
          <w:p w14:paraId="51B9848F" w14:textId="77777777" w:rsidR="00DD4795" w:rsidRDefault="00DD4795" w:rsidP="007011D4">
            <w:pPr>
              <w:rPr>
                <w:rFonts w:asciiTheme="minorHAnsi" w:hAnsiTheme="minorHAnsi" w:cstheme="minorHAnsi"/>
                <w:b/>
                <w:color w:val="000000"/>
                <w:sz w:val="22"/>
                <w:szCs w:val="22"/>
                <w:lang w:val="en-AU"/>
              </w:rPr>
            </w:pPr>
          </w:p>
          <w:p w14:paraId="7CCBB6A9" w14:textId="5942DA78" w:rsidR="00676154" w:rsidRDefault="00676154"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Classification</w:t>
            </w:r>
            <w:r w:rsidR="005B0A21">
              <w:rPr>
                <w:rFonts w:asciiTheme="minorHAnsi" w:hAnsiTheme="minorHAnsi" w:cstheme="minorHAnsi"/>
                <w:b/>
                <w:color w:val="000000"/>
                <w:sz w:val="22"/>
                <w:szCs w:val="22"/>
                <w:lang w:val="en-AU"/>
              </w:rPr>
              <w:t xml:space="preserve"> Level</w:t>
            </w:r>
            <w:r>
              <w:rPr>
                <w:rFonts w:asciiTheme="minorHAnsi" w:hAnsiTheme="minorHAnsi" w:cstheme="minorHAnsi"/>
                <w:b/>
                <w:color w:val="000000"/>
                <w:sz w:val="22"/>
                <w:szCs w:val="22"/>
                <w:lang w:val="en-AU"/>
              </w:rPr>
              <w:t>:</w:t>
            </w:r>
          </w:p>
          <w:p w14:paraId="59A5CD7E" w14:textId="5FD4ABB2" w:rsidR="00676154" w:rsidRPr="003A1CFA" w:rsidRDefault="00676154" w:rsidP="007011D4">
            <w:pPr>
              <w:rPr>
                <w:rFonts w:asciiTheme="minorHAnsi" w:hAnsiTheme="minorHAnsi" w:cstheme="minorHAnsi"/>
                <w:b/>
                <w:color w:val="000000"/>
                <w:sz w:val="22"/>
                <w:szCs w:val="22"/>
                <w:lang w:val="en-AU"/>
              </w:rPr>
            </w:pPr>
          </w:p>
        </w:tc>
        <w:tc>
          <w:tcPr>
            <w:tcW w:w="6040" w:type="dxa"/>
            <w:tcBorders>
              <w:left w:val="nil"/>
            </w:tcBorders>
          </w:tcPr>
          <w:p w14:paraId="51DD6EC5" w14:textId="20C064A2" w:rsidR="00DD4795" w:rsidRDefault="006608C8"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La Trobe Animal Research and Training Facility</w:t>
            </w:r>
          </w:p>
          <w:p w14:paraId="16532C77" w14:textId="77777777" w:rsidR="00C317FA" w:rsidRDefault="00C317FA" w:rsidP="00055C3B">
            <w:pPr>
              <w:rPr>
                <w:rFonts w:asciiTheme="minorHAnsi" w:hAnsiTheme="minorHAnsi" w:cstheme="minorHAnsi"/>
                <w:color w:val="000000"/>
                <w:sz w:val="22"/>
                <w:szCs w:val="22"/>
                <w:lang w:val="en-AU"/>
              </w:rPr>
            </w:pPr>
          </w:p>
          <w:p w14:paraId="48C936C9" w14:textId="2BF44C30" w:rsidR="00C317FA" w:rsidRPr="00B31573" w:rsidRDefault="00C317FA"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HEO5</w:t>
            </w:r>
          </w:p>
        </w:tc>
      </w:tr>
      <w:tr w:rsidR="00676154" w:rsidRPr="003A1CFA" w14:paraId="3A54E68C" w14:textId="77777777" w:rsidTr="00BA114A">
        <w:trPr>
          <w:trHeight w:val="594"/>
        </w:trPr>
        <w:tc>
          <w:tcPr>
            <w:tcW w:w="2986" w:type="dxa"/>
            <w:tcBorders>
              <w:right w:val="nil"/>
            </w:tcBorders>
          </w:tcPr>
          <w:p w14:paraId="23700D66" w14:textId="77777777" w:rsidR="00676154" w:rsidRPr="003A1CFA" w:rsidRDefault="00676154" w:rsidP="00BA114A">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Employment Type:</w:t>
            </w:r>
          </w:p>
        </w:tc>
        <w:tc>
          <w:tcPr>
            <w:tcW w:w="6040" w:type="dxa"/>
            <w:tcBorders>
              <w:left w:val="nil"/>
            </w:tcBorders>
          </w:tcPr>
          <w:p w14:paraId="1CBEB59C" w14:textId="7A7166BA" w:rsidR="00676154" w:rsidRPr="003A1CFA" w:rsidRDefault="006608C8" w:rsidP="00BA114A">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Full-time, Continuing</w:t>
            </w:r>
          </w:p>
          <w:p w14:paraId="5B49D3F3" w14:textId="77777777" w:rsidR="00676154" w:rsidRDefault="00676154" w:rsidP="00BA114A">
            <w:pPr>
              <w:rPr>
                <w:rFonts w:asciiTheme="minorHAnsi" w:hAnsiTheme="minorHAnsi" w:cstheme="minorHAnsi"/>
                <w:color w:val="000000"/>
                <w:sz w:val="22"/>
                <w:szCs w:val="22"/>
                <w:lang w:val="en-AU"/>
              </w:rPr>
            </w:pPr>
          </w:p>
        </w:tc>
      </w:tr>
      <w:tr w:rsidR="00DD4795" w:rsidRPr="003A1CFA" w14:paraId="71697981" w14:textId="77777777" w:rsidTr="005D100A">
        <w:trPr>
          <w:trHeight w:val="594"/>
        </w:trPr>
        <w:tc>
          <w:tcPr>
            <w:tcW w:w="2986" w:type="dxa"/>
            <w:tcBorders>
              <w:right w:val="nil"/>
            </w:tcBorders>
          </w:tcPr>
          <w:p w14:paraId="503607F5" w14:textId="35324FD8" w:rsidR="00DD4795" w:rsidRPr="003A1CFA"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Campus Location:</w:t>
            </w:r>
          </w:p>
        </w:tc>
        <w:tc>
          <w:tcPr>
            <w:tcW w:w="6040" w:type="dxa"/>
            <w:tcBorders>
              <w:left w:val="nil"/>
            </w:tcBorders>
          </w:tcPr>
          <w:p w14:paraId="43DC31A6" w14:textId="0919D778" w:rsidR="00DD4795" w:rsidRDefault="006608C8" w:rsidP="007011D4">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Melbourne (Bundoora)</w:t>
            </w:r>
          </w:p>
        </w:tc>
      </w:tr>
      <w:tr w:rsidR="00E42ADC" w:rsidRPr="003A1CFA" w14:paraId="3D1FDE50" w14:textId="77777777" w:rsidTr="005D100A">
        <w:tc>
          <w:tcPr>
            <w:tcW w:w="2986" w:type="dxa"/>
            <w:tcBorders>
              <w:right w:val="nil"/>
            </w:tcBorders>
          </w:tcPr>
          <w:p w14:paraId="7610F29A" w14:textId="77777777" w:rsidR="00E42ADC" w:rsidRPr="003A1CFA" w:rsidRDefault="00E42ADC" w:rsidP="007011D4">
            <w:pPr>
              <w:rPr>
                <w:rFonts w:asciiTheme="minorHAnsi" w:hAnsiTheme="minorHAnsi" w:cstheme="minorHAnsi"/>
                <w:b/>
                <w:color w:val="000000"/>
                <w:sz w:val="22"/>
                <w:szCs w:val="22"/>
                <w:lang w:val="en-AU"/>
              </w:rPr>
            </w:pPr>
            <w:r w:rsidRPr="003A1CFA">
              <w:rPr>
                <w:rFonts w:asciiTheme="minorHAnsi" w:hAnsiTheme="minorHAnsi" w:cstheme="minorHAnsi"/>
                <w:b/>
                <w:color w:val="000000"/>
                <w:sz w:val="22"/>
                <w:szCs w:val="22"/>
                <w:lang w:val="en-AU"/>
              </w:rPr>
              <w:t>Other Benefits:</w:t>
            </w:r>
          </w:p>
          <w:p w14:paraId="0337FCE1" w14:textId="77777777" w:rsidR="00E42ADC" w:rsidRPr="003A1CFA" w:rsidRDefault="00E42ADC" w:rsidP="007011D4">
            <w:pPr>
              <w:rPr>
                <w:rFonts w:asciiTheme="minorHAnsi" w:hAnsiTheme="minorHAnsi" w:cstheme="minorHAnsi"/>
                <w:b/>
                <w:color w:val="000000"/>
                <w:sz w:val="22"/>
                <w:szCs w:val="22"/>
                <w:lang w:val="en-AU"/>
              </w:rPr>
            </w:pPr>
          </w:p>
        </w:tc>
        <w:tc>
          <w:tcPr>
            <w:tcW w:w="6040" w:type="dxa"/>
            <w:tcBorders>
              <w:left w:val="nil"/>
            </w:tcBorders>
          </w:tcPr>
          <w:p w14:paraId="15ECEBD4" w14:textId="77777777" w:rsidR="00E42ADC" w:rsidRPr="003A1CFA" w:rsidRDefault="00B51527" w:rsidP="007011D4">
            <w:pPr>
              <w:rPr>
                <w:rFonts w:asciiTheme="minorHAnsi" w:hAnsiTheme="minorHAnsi" w:cstheme="minorHAnsi"/>
                <w:color w:val="000000"/>
                <w:sz w:val="22"/>
                <w:szCs w:val="22"/>
                <w:lang w:val="en-AU"/>
              </w:rPr>
            </w:pPr>
            <w:hyperlink r:id="rId9" w:history="1">
              <w:r w:rsidR="00E42ADC" w:rsidRPr="003A1CFA">
                <w:rPr>
                  <w:rStyle w:val="Hyperlink"/>
                  <w:rFonts w:asciiTheme="minorHAnsi" w:hAnsiTheme="minorHAnsi" w:cstheme="minorHAnsi"/>
                  <w:sz w:val="22"/>
                  <w:szCs w:val="22"/>
                  <w:lang w:val="en-AU"/>
                </w:rPr>
                <w:t>http://www.latrobe.edu.au/jobs/working/benefits</w:t>
              </w:r>
            </w:hyperlink>
            <w:r w:rsidR="00E42ADC" w:rsidRPr="003A1CFA">
              <w:rPr>
                <w:rFonts w:asciiTheme="minorHAnsi" w:hAnsiTheme="minorHAnsi" w:cstheme="minorHAnsi"/>
                <w:color w:val="000000"/>
                <w:sz w:val="22"/>
                <w:szCs w:val="22"/>
                <w:lang w:val="en-AU"/>
              </w:rPr>
              <w:t xml:space="preserve"> </w:t>
            </w:r>
          </w:p>
        </w:tc>
      </w:tr>
    </w:tbl>
    <w:p w14:paraId="0AA079AF" w14:textId="77777777" w:rsidR="00E42ADC" w:rsidRPr="003A1CFA" w:rsidRDefault="00E42ADC" w:rsidP="00E42ADC">
      <w:pPr>
        <w:rPr>
          <w:rFonts w:asciiTheme="minorHAnsi" w:hAnsiTheme="minorHAnsi" w:cstheme="minorHAnsi"/>
          <w:sz w:val="22"/>
          <w:szCs w:val="22"/>
        </w:rPr>
      </w:pPr>
      <w:r w:rsidRPr="003A1CFA">
        <w:rPr>
          <w:rFonts w:asciiTheme="minorHAnsi" w:hAnsiTheme="minorHAnsi" w:cstheme="minorHAnsi"/>
          <w:sz w:val="22"/>
          <w:szCs w:val="22"/>
        </w:rPr>
        <w:t>Further information about:</w:t>
      </w:r>
    </w:p>
    <w:p w14:paraId="4968E127" w14:textId="3354FD51" w:rsidR="00E42ADC" w:rsidRPr="003A1CFA" w:rsidRDefault="00B31573" w:rsidP="00B31573">
      <w:pPr>
        <w:tabs>
          <w:tab w:val="left" w:pos="5700"/>
        </w:tabs>
        <w:rPr>
          <w:rFonts w:asciiTheme="minorHAnsi" w:hAnsiTheme="minorHAnsi" w:cstheme="minorHAnsi"/>
          <w:sz w:val="22"/>
          <w:szCs w:val="22"/>
        </w:rPr>
      </w:pPr>
      <w:r>
        <w:rPr>
          <w:rFonts w:asciiTheme="minorHAnsi" w:hAnsiTheme="minorHAnsi" w:cstheme="minorHAnsi"/>
          <w:sz w:val="22"/>
          <w:szCs w:val="22"/>
        </w:rPr>
        <w:tab/>
      </w:r>
    </w:p>
    <w:p w14:paraId="57925FF2" w14:textId="77777777" w:rsidR="00E42ADC" w:rsidRPr="003A1CFA" w:rsidRDefault="00E42ADC" w:rsidP="00A60F34">
      <w:pPr>
        <w:outlineLvl w:val="0"/>
        <w:rPr>
          <w:rFonts w:asciiTheme="minorHAnsi" w:hAnsiTheme="minorHAnsi" w:cstheme="minorHAnsi"/>
          <w:sz w:val="22"/>
          <w:szCs w:val="22"/>
          <w:lang w:val="en-AU"/>
        </w:rPr>
      </w:pPr>
      <w:r w:rsidRPr="003A1CFA">
        <w:rPr>
          <w:rFonts w:asciiTheme="minorHAnsi" w:hAnsiTheme="minorHAnsi" w:cstheme="minorHAnsi"/>
          <w:sz w:val="22"/>
          <w:szCs w:val="22"/>
          <w:lang w:val="en-AU"/>
        </w:rPr>
        <w:t xml:space="preserve">La Trobe University - </w:t>
      </w:r>
      <w:hyperlink r:id="rId10" w:history="1">
        <w:r w:rsidR="00B20918" w:rsidRPr="003A1CFA">
          <w:rPr>
            <w:rStyle w:val="Hyperlink"/>
            <w:rFonts w:asciiTheme="minorHAnsi" w:hAnsiTheme="minorHAnsi" w:cstheme="minorHAnsi"/>
            <w:sz w:val="22"/>
            <w:szCs w:val="22"/>
            <w:lang w:val="en-AU"/>
          </w:rPr>
          <w:t>http://www.latrobe.edu.au/about</w:t>
        </w:r>
      </w:hyperlink>
      <w:r w:rsidR="00B20918" w:rsidRPr="003A1CFA">
        <w:rPr>
          <w:rFonts w:asciiTheme="minorHAnsi" w:hAnsiTheme="minorHAnsi" w:cstheme="minorHAnsi"/>
          <w:sz w:val="22"/>
          <w:szCs w:val="22"/>
          <w:lang w:val="en-AU"/>
        </w:rPr>
        <w:t xml:space="preserve"> </w:t>
      </w:r>
      <w:r w:rsidRPr="003A1CFA">
        <w:rPr>
          <w:rFonts w:asciiTheme="minorHAnsi" w:hAnsiTheme="minorHAnsi" w:cstheme="minorHAnsi"/>
          <w:sz w:val="22"/>
          <w:szCs w:val="22"/>
          <w:lang w:val="en-AU"/>
        </w:rPr>
        <w:tab/>
      </w:r>
    </w:p>
    <w:p w14:paraId="2577AB65" w14:textId="77777777" w:rsidR="00E42ADC" w:rsidRPr="003A1CFA" w:rsidRDefault="00E42ADC" w:rsidP="00E42ADC">
      <w:pPr>
        <w:rPr>
          <w:rFonts w:asciiTheme="minorHAnsi" w:hAnsiTheme="minorHAnsi" w:cstheme="minorHAnsi"/>
          <w:sz w:val="22"/>
          <w:szCs w:val="22"/>
          <w:lang w:val="en-AU"/>
        </w:rPr>
      </w:pPr>
    </w:p>
    <w:p w14:paraId="6681A43C" w14:textId="77777777" w:rsidR="00E42ADC" w:rsidRPr="001D06DF" w:rsidRDefault="00147849" w:rsidP="00E42ADC">
      <w:pPr>
        <w:rPr>
          <w:rFonts w:asciiTheme="minorHAnsi" w:hAnsiTheme="minorHAnsi" w:cstheme="minorHAnsi"/>
        </w:rPr>
      </w:pPr>
      <w:r>
        <w:rPr>
          <w:rFonts w:asciiTheme="minorHAnsi" w:hAnsiTheme="minorHAnsi" w:cstheme="minorHAnsi"/>
          <w:noProof/>
          <w:snapToGrid/>
          <w:lang w:val="en-AU" w:eastAsia="en-AU"/>
        </w:rPr>
        <mc:AlternateContent>
          <mc:Choice Requires="wps">
            <w:drawing>
              <wp:anchor distT="4294967295" distB="4294967295" distL="114300" distR="114300" simplePos="0" relativeHeight="251658240" behindDoc="0" locked="0" layoutInCell="1" allowOverlap="1" wp14:anchorId="470EDF71" wp14:editId="209ED94E">
                <wp:simplePos x="0" y="0"/>
                <wp:positionH relativeFrom="column">
                  <wp:posOffset>-104775</wp:posOffset>
                </wp:positionH>
                <wp:positionV relativeFrom="paragraph">
                  <wp:posOffset>136524</wp:posOffset>
                </wp:positionV>
                <wp:extent cx="6172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E5C47" id="Line 1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5pt,10.75pt" to="477.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"/>
            </w:pict>
          </mc:Fallback>
        </mc:AlternateContent>
      </w:r>
    </w:p>
    <w:p w14:paraId="02914760" w14:textId="77777777" w:rsidR="00322992" w:rsidRPr="003A1CFA" w:rsidRDefault="00322992" w:rsidP="00D224B1">
      <w:pPr>
        <w:rPr>
          <w:rFonts w:asciiTheme="minorHAnsi" w:hAnsiTheme="minorHAnsi" w:cstheme="minorHAnsi"/>
          <w:sz w:val="22"/>
          <w:szCs w:val="22"/>
        </w:rPr>
      </w:pPr>
    </w:p>
    <w:p w14:paraId="2A91EE47" w14:textId="77777777" w:rsidR="00DD4795" w:rsidRDefault="00DD4795">
      <w:pPr>
        <w:widowControl/>
        <w:rPr>
          <w:rFonts w:ascii="Calibri" w:hAnsi="Calibri" w:cs="Calibri"/>
          <w:b/>
          <w:bCs/>
          <w:snapToGrid/>
          <w:sz w:val="22"/>
          <w:szCs w:val="22"/>
          <w:lang w:val="en-AU" w:eastAsia="en-AU"/>
        </w:rPr>
      </w:pPr>
      <w:r>
        <w:rPr>
          <w:b/>
          <w:bCs/>
          <w:sz w:val="22"/>
          <w:szCs w:val="22"/>
        </w:rPr>
        <w:br w:type="page"/>
      </w:r>
    </w:p>
    <w:p w14:paraId="6F88BF23" w14:textId="1B39DF92" w:rsidR="00C73B62" w:rsidRPr="00D67ADA" w:rsidRDefault="00C73B62" w:rsidP="00C13EAA">
      <w:pPr>
        <w:pStyle w:val="Default"/>
        <w:jc w:val="both"/>
        <w:rPr>
          <w:b/>
          <w:bCs/>
          <w:color w:val="auto"/>
          <w:sz w:val="22"/>
          <w:szCs w:val="22"/>
        </w:rPr>
      </w:pPr>
      <w:r w:rsidRPr="00D67ADA">
        <w:rPr>
          <w:b/>
          <w:bCs/>
          <w:color w:val="auto"/>
          <w:sz w:val="22"/>
          <w:szCs w:val="22"/>
        </w:rPr>
        <w:lastRenderedPageBreak/>
        <w:t xml:space="preserve">Position </w:t>
      </w:r>
      <w:r w:rsidR="00322B83">
        <w:rPr>
          <w:b/>
          <w:bCs/>
          <w:color w:val="auto"/>
          <w:sz w:val="22"/>
          <w:szCs w:val="22"/>
        </w:rPr>
        <w:t>Context/</w:t>
      </w:r>
      <w:r w:rsidR="00F874D8" w:rsidRPr="00D67ADA">
        <w:rPr>
          <w:b/>
          <w:bCs/>
          <w:color w:val="auto"/>
          <w:sz w:val="22"/>
          <w:szCs w:val="22"/>
        </w:rPr>
        <w:t>Purpose</w:t>
      </w:r>
    </w:p>
    <w:p w14:paraId="1D2D3D60" w14:textId="77777777" w:rsidR="00B31573" w:rsidRDefault="00B31573" w:rsidP="00C13EAA">
      <w:pPr>
        <w:pStyle w:val="Default"/>
        <w:jc w:val="both"/>
        <w:rPr>
          <w:b/>
          <w:bCs/>
          <w:color w:val="auto"/>
          <w:sz w:val="22"/>
          <w:szCs w:val="22"/>
        </w:rPr>
      </w:pPr>
    </w:p>
    <w:p w14:paraId="3B3A1BEE" w14:textId="77777777" w:rsidR="00094EC5" w:rsidRPr="00094EC5" w:rsidRDefault="00094EC5" w:rsidP="00C13EAA">
      <w:pPr>
        <w:pStyle w:val="Default"/>
        <w:jc w:val="both"/>
        <w:rPr>
          <w:sz w:val="22"/>
          <w:szCs w:val="22"/>
          <w:lang w:val="en-US"/>
        </w:rPr>
      </w:pPr>
      <w:r w:rsidRPr="00094EC5">
        <w:rPr>
          <w:sz w:val="22"/>
          <w:szCs w:val="22"/>
          <w:lang w:val="en-US"/>
        </w:rPr>
        <w:t>La Trobe University is home to a dynamic community of researchers producing world-class research with an impact on society. The La Trobe Animal Research and Teaching Facility (LARTF) provides the expertise, infrastructure, and technical support required to facilitate the diverse range of research activities involving animals at La Trobe University.</w:t>
      </w:r>
    </w:p>
    <w:p w14:paraId="3F4E4FA1" w14:textId="77777777" w:rsidR="00094EC5" w:rsidRPr="00094EC5" w:rsidRDefault="00094EC5" w:rsidP="00C13EAA">
      <w:pPr>
        <w:pStyle w:val="Default"/>
        <w:jc w:val="both"/>
        <w:rPr>
          <w:sz w:val="22"/>
          <w:szCs w:val="22"/>
          <w:lang w:val="en-US"/>
        </w:rPr>
      </w:pPr>
    </w:p>
    <w:p w14:paraId="66A4AA2B" w14:textId="6287687A" w:rsidR="00094EC5" w:rsidRPr="00094EC5" w:rsidRDefault="00094EC5" w:rsidP="00C13EAA">
      <w:pPr>
        <w:pStyle w:val="Default"/>
        <w:jc w:val="both"/>
        <w:rPr>
          <w:sz w:val="22"/>
          <w:szCs w:val="22"/>
          <w:lang w:val="en-US"/>
        </w:rPr>
      </w:pPr>
      <w:r w:rsidRPr="00094EC5">
        <w:rPr>
          <w:sz w:val="22"/>
          <w:szCs w:val="22"/>
          <w:lang w:val="en-US"/>
        </w:rPr>
        <w:t>LARTF comprises conventional and specified pathogen-free (SPF) rodent breeding and experimental areas, aquatics (Zebrafish), and external facilities accommodating projects involving a range of animal species, including birds, macropods, amphibians, rodents, and reptiles. LARTF is responsible for the care, husbandry, colony management, welfare and health monitoring of animals held within LARTF facilities and provides technical assistance to research activities conducted as well as a program of animal skills training. Working closely with the La Trobe Animal Ethics Committee and Institutional Biosafety Committee, the LARTF team ensures that research and teaching using animals at La Trobe University is consistent with best practices and complies with all regulatory requirements.</w:t>
      </w:r>
    </w:p>
    <w:p w14:paraId="5621127B" w14:textId="77777777" w:rsidR="00094EC5" w:rsidRPr="00094EC5" w:rsidRDefault="00094EC5" w:rsidP="00C13EAA">
      <w:pPr>
        <w:pStyle w:val="Default"/>
        <w:jc w:val="both"/>
        <w:rPr>
          <w:sz w:val="22"/>
          <w:szCs w:val="22"/>
          <w:lang w:val="en-US"/>
        </w:rPr>
      </w:pPr>
    </w:p>
    <w:p w14:paraId="4DCED0E0" w14:textId="1BE7D904" w:rsidR="00094EC5" w:rsidRPr="00094EC5" w:rsidRDefault="00094EC5" w:rsidP="00C13EAA">
      <w:pPr>
        <w:pStyle w:val="Default"/>
        <w:jc w:val="both"/>
        <w:rPr>
          <w:sz w:val="22"/>
          <w:szCs w:val="22"/>
          <w:lang w:val="en-US"/>
        </w:rPr>
      </w:pPr>
      <w:r w:rsidRPr="00094EC5">
        <w:rPr>
          <w:sz w:val="22"/>
          <w:szCs w:val="22"/>
          <w:lang w:val="en-US"/>
        </w:rPr>
        <w:t>The Senior Animal Technician will be located at La Trobe University’s Melbourne campus in Bundoora and based within LARTF facilities. Reporting to one of the LARTF Senior Coordinators, the Senior Animal Technician will provide a high level of support</w:t>
      </w:r>
      <w:r w:rsidR="009D17D7">
        <w:rPr>
          <w:sz w:val="22"/>
          <w:szCs w:val="22"/>
          <w:lang w:val="en-US"/>
        </w:rPr>
        <w:t xml:space="preserve"> and expertise </w:t>
      </w:r>
      <w:r w:rsidRPr="00094EC5">
        <w:rPr>
          <w:sz w:val="22"/>
          <w:szCs w:val="22"/>
          <w:lang w:val="en-US"/>
        </w:rPr>
        <w:t>within their allocated work area and</w:t>
      </w:r>
      <w:r w:rsidR="00083345">
        <w:rPr>
          <w:sz w:val="22"/>
          <w:szCs w:val="22"/>
          <w:lang w:val="en-US"/>
        </w:rPr>
        <w:t xml:space="preserve"> perform </w:t>
      </w:r>
      <w:r w:rsidR="002031A9">
        <w:rPr>
          <w:sz w:val="22"/>
          <w:szCs w:val="22"/>
          <w:lang w:val="en-US"/>
        </w:rPr>
        <w:t>advanced technical procedures to a high standard.</w:t>
      </w:r>
      <w:r w:rsidRPr="00094EC5">
        <w:rPr>
          <w:sz w:val="22"/>
          <w:szCs w:val="22"/>
          <w:lang w:val="en-US"/>
        </w:rPr>
        <w:t xml:space="preserve"> </w:t>
      </w:r>
      <w:r w:rsidR="00661458">
        <w:rPr>
          <w:sz w:val="22"/>
          <w:szCs w:val="22"/>
          <w:lang w:val="en-US"/>
        </w:rPr>
        <w:t>In addition, the</w:t>
      </w:r>
      <w:r w:rsidR="00F71058">
        <w:rPr>
          <w:sz w:val="22"/>
          <w:szCs w:val="22"/>
          <w:lang w:val="en-US"/>
        </w:rPr>
        <w:t xml:space="preserve"> Senior Animal Technician will work</w:t>
      </w:r>
      <w:r w:rsidR="002031A9">
        <w:rPr>
          <w:sz w:val="22"/>
          <w:szCs w:val="22"/>
          <w:lang w:val="en-US"/>
        </w:rPr>
        <w:t xml:space="preserve"> closely</w:t>
      </w:r>
      <w:r w:rsidRPr="00094EC5">
        <w:rPr>
          <w:sz w:val="22"/>
          <w:szCs w:val="22"/>
          <w:lang w:val="en-US"/>
        </w:rPr>
        <w:t xml:space="preserve"> with the </w:t>
      </w:r>
      <w:r w:rsidR="009D17D7">
        <w:rPr>
          <w:sz w:val="22"/>
          <w:szCs w:val="22"/>
          <w:lang w:val="en-US"/>
        </w:rPr>
        <w:t>Area Supervisor and</w:t>
      </w:r>
      <w:r w:rsidRPr="00094EC5">
        <w:rPr>
          <w:sz w:val="22"/>
          <w:szCs w:val="22"/>
          <w:lang w:val="en-US"/>
        </w:rPr>
        <w:t xml:space="preserve"> </w:t>
      </w:r>
      <w:r w:rsidR="009D17D7">
        <w:rPr>
          <w:sz w:val="22"/>
          <w:szCs w:val="22"/>
          <w:lang w:val="en-US"/>
        </w:rPr>
        <w:t>S</w:t>
      </w:r>
      <w:r w:rsidRPr="00094EC5">
        <w:rPr>
          <w:sz w:val="22"/>
          <w:szCs w:val="22"/>
          <w:lang w:val="en-US"/>
        </w:rPr>
        <w:t>enior Coordinators to deliver excellence in LARTF operations and services.</w:t>
      </w:r>
    </w:p>
    <w:p w14:paraId="609618FC" w14:textId="77777777" w:rsidR="00C73B62" w:rsidRDefault="00C73B62" w:rsidP="00C13EAA">
      <w:pPr>
        <w:pStyle w:val="Default"/>
        <w:jc w:val="both"/>
        <w:rPr>
          <w:sz w:val="22"/>
          <w:szCs w:val="22"/>
        </w:rPr>
      </w:pPr>
    </w:p>
    <w:p w14:paraId="006FA4A8" w14:textId="001B9731" w:rsidR="00371D73" w:rsidRDefault="00D67ADA" w:rsidP="00C13EAA">
      <w:pPr>
        <w:pStyle w:val="Default"/>
        <w:jc w:val="both"/>
        <w:rPr>
          <w:b/>
          <w:bCs/>
          <w:sz w:val="22"/>
          <w:szCs w:val="22"/>
        </w:rPr>
      </w:pPr>
      <w:r>
        <w:rPr>
          <w:b/>
          <w:bCs/>
          <w:sz w:val="22"/>
          <w:szCs w:val="22"/>
        </w:rPr>
        <w:t>D</w:t>
      </w:r>
      <w:r w:rsidR="00C73B62">
        <w:rPr>
          <w:b/>
          <w:bCs/>
          <w:sz w:val="22"/>
          <w:szCs w:val="22"/>
        </w:rPr>
        <w:t xml:space="preserve">uties at this level </w:t>
      </w:r>
      <w:r w:rsidR="00F874D8">
        <w:rPr>
          <w:b/>
          <w:bCs/>
          <w:sz w:val="22"/>
          <w:szCs w:val="22"/>
        </w:rPr>
        <w:t>will</w:t>
      </w:r>
      <w:r w:rsidR="00C73B62">
        <w:rPr>
          <w:b/>
          <w:bCs/>
          <w:sz w:val="22"/>
          <w:szCs w:val="22"/>
        </w:rPr>
        <w:t xml:space="preserve"> include:</w:t>
      </w:r>
    </w:p>
    <w:p w14:paraId="3D83D378" w14:textId="77777777" w:rsidR="00153D79" w:rsidRDefault="00153D79" w:rsidP="00C13EAA">
      <w:pPr>
        <w:pStyle w:val="Default"/>
        <w:jc w:val="both"/>
        <w:rPr>
          <w:b/>
          <w:bCs/>
          <w:sz w:val="22"/>
          <w:szCs w:val="22"/>
        </w:rPr>
      </w:pPr>
    </w:p>
    <w:p w14:paraId="0E5E222E" w14:textId="4BCD5B49" w:rsidR="00371D73" w:rsidRPr="00384496" w:rsidRDefault="00371D73" w:rsidP="006226F2">
      <w:pPr>
        <w:pStyle w:val="ListParagraph"/>
        <w:widowControl w:val="0"/>
        <w:numPr>
          <w:ilvl w:val="0"/>
          <w:numId w:val="3"/>
        </w:numPr>
        <w:tabs>
          <w:tab w:val="left" w:pos="1042"/>
          <w:tab w:val="left" w:pos="1043"/>
        </w:tabs>
        <w:autoSpaceDE w:val="0"/>
        <w:autoSpaceDN w:val="0"/>
        <w:spacing w:after="0" w:line="235" w:lineRule="auto"/>
        <w:ind w:right="606"/>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 xml:space="preserve">Providing oversight and support of services </w:t>
      </w:r>
      <w:r w:rsidR="00064FB1">
        <w:rPr>
          <w:rFonts w:ascii="Calibri" w:eastAsia="Times New Roman" w:hAnsi="Calibri" w:cs="Calibri"/>
          <w:color w:val="000000"/>
          <w:sz w:val="22"/>
          <w:szCs w:val="22"/>
          <w:lang w:eastAsia="en-AU"/>
        </w:rPr>
        <w:t>and</w:t>
      </w:r>
      <w:r w:rsidRPr="00384496">
        <w:rPr>
          <w:rFonts w:ascii="Calibri" w:eastAsia="Times New Roman" w:hAnsi="Calibri" w:cs="Calibri"/>
          <w:color w:val="000000"/>
          <w:sz w:val="22"/>
          <w:szCs w:val="22"/>
          <w:lang w:eastAsia="en-AU"/>
        </w:rPr>
        <w:t xml:space="preserve"> areas within the LARTF. This may include SPF or Conventional Rodent Facilities and breeding programs, Aquatics, External Facilities holding native, exotic or production animals, LARTF systems and databases, or other elements of LARTF operations and research support.</w:t>
      </w:r>
    </w:p>
    <w:p w14:paraId="4C51EB4B" w14:textId="4720A5F7" w:rsidR="00371D73" w:rsidRPr="00384496" w:rsidRDefault="00371D73" w:rsidP="006226F2">
      <w:pPr>
        <w:pStyle w:val="ListParagraph"/>
        <w:widowControl w:val="0"/>
        <w:numPr>
          <w:ilvl w:val="0"/>
          <w:numId w:val="3"/>
        </w:numPr>
        <w:tabs>
          <w:tab w:val="left" w:pos="1042"/>
          <w:tab w:val="left" w:pos="1043"/>
        </w:tabs>
        <w:autoSpaceDE w:val="0"/>
        <w:autoSpaceDN w:val="0"/>
        <w:spacing w:before="7" w:after="0" w:line="242" w:lineRule="auto"/>
        <w:ind w:right="286"/>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 xml:space="preserve">Providing support to colleagues and senior LARTF team members in </w:t>
      </w:r>
      <w:r w:rsidR="00E60E63">
        <w:rPr>
          <w:rFonts w:ascii="Calibri" w:eastAsia="Times New Roman" w:hAnsi="Calibri" w:cs="Calibri"/>
          <w:color w:val="000000"/>
          <w:sz w:val="22"/>
          <w:szCs w:val="22"/>
          <w:lang w:eastAsia="en-AU"/>
        </w:rPr>
        <w:t xml:space="preserve">efficiently planning activities, allocating resources, the conduct of </w:t>
      </w:r>
      <w:r w:rsidRPr="00384496">
        <w:rPr>
          <w:rFonts w:ascii="Calibri" w:eastAsia="Times New Roman" w:hAnsi="Calibri" w:cs="Calibri"/>
          <w:color w:val="000000"/>
          <w:sz w:val="22"/>
          <w:szCs w:val="22"/>
          <w:lang w:eastAsia="en-AU"/>
        </w:rPr>
        <w:t>service delivery and facility operational activities.</w:t>
      </w:r>
    </w:p>
    <w:p w14:paraId="7DBC7901" w14:textId="77777777" w:rsidR="00371D73" w:rsidRPr="00384496" w:rsidRDefault="00371D73" w:rsidP="006226F2">
      <w:pPr>
        <w:pStyle w:val="ListParagraph"/>
        <w:widowControl w:val="0"/>
        <w:numPr>
          <w:ilvl w:val="0"/>
          <w:numId w:val="3"/>
        </w:numPr>
        <w:tabs>
          <w:tab w:val="left" w:pos="1042"/>
          <w:tab w:val="left" w:pos="1043"/>
        </w:tabs>
        <w:autoSpaceDE w:val="0"/>
        <w:autoSpaceDN w:val="0"/>
        <w:spacing w:before="7" w:after="0" w:line="242" w:lineRule="auto"/>
        <w:ind w:right="286"/>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 xml:space="preserve">Application of a sound understanding of the care and husbandry needs of laboratory rodents and a range of species, which may include aquatic, production, avian, </w:t>
      </w:r>
      <w:proofErr w:type="gramStart"/>
      <w:r w:rsidRPr="00384496">
        <w:rPr>
          <w:rFonts w:ascii="Calibri" w:eastAsia="Times New Roman" w:hAnsi="Calibri" w:cs="Calibri"/>
          <w:color w:val="000000"/>
          <w:sz w:val="22"/>
          <w:szCs w:val="22"/>
          <w:lang w:eastAsia="en-AU"/>
        </w:rPr>
        <w:t>native</w:t>
      </w:r>
      <w:proofErr w:type="gramEnd"/>
      <w:r w:rsidRPr="00384496">
        <w:rPr>
          <w:rFonts w:ascii="Calibri" w:eastAsia="Times New Roman" w:hAnsi="Calibri" w:cs="Calibri"/>
          <w:color w:val="000000"/>
          <w:sz w:val="22"/>
          <w:szCs w:val="22"/>
          <w:lang w:eastAsia="en-AU"/>
        </w:rPr>
        <w:t xml:space="preserve"> and exotic species, to ensure a high standard of animal health and wellbeing.</w:t>
      </w:r>
    </w:p>
    <w:p w14:paraId="427B169F" w14:textId="26B69CD1" w:rsidR="00371D73" w:rsidRPr="00384496" w:rsidRDefault="00254905" w:rsidP="006226F2">
      <w:pPr>
        <w:pStyle w:val="ListParagraph"/>
        <w:widowControl w:val="0"/>
        <w:numPr>
          <w:ilvl w:val="0"/>
          <w:numId w:val="3"/>
        </w:numPr>
        <w:tabs>
          <w:tab w:val="left" w:pos="1042"/>
          <w:tab w:val="left" w:pos="1043"/>
        </w:tabs>
        <w:autoSpaceDE w:val="0"/>
        <w:autoSpaceDN w:val="0"/>
        <w:spacing w:before="4" w:after="0" w:line="254" w:lineRule="exact"/>
        <w:contextualSpacing w:val="0"/>
        <w:jc w:val="both"/>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Providing</w:t>
      </w:r>
      <w:r w:rsidR="00371D73" w:rsidRPr="00384496">
        <w:rPr>
          <w:rFonts w:ascii="Calibri" w:eastAsia="Times New Roman" w:hAnsi="Calibri" w:cs="Calibri"/>
          <w:color w:val="000000"/>
          <w:sz w:val="22"/>
          <w:szCs w:val="22"/>
          <w:lang w:eastAsia="en-AU"/>
        </w:rPr>
        <w:t xml:space="preserve"> a high level of expertise and up-to-date technical support and assistance to staff and LARTF users in </w:t>
      </w:r>
      <w:r>
        <w:rPr>
          <w:rFonts w:ascii="Calibri" w:eastAsia="Times New Roman" w:hAnsi="Calibri" w:cs="Calibri"/>
          <w:color w:val="000000"/>
          <w:sz w:val="22"/>
          <w:szCs w:val="22"/>
          <w:lang w:eastAsia="en-AU"/>
        </w:rPr>
        <w:t>various</w:t>
      </w:r>
      <w:r w:rsidR="00371D73" w:rsidRPr="00384496">
        <w:rPr>
          <w:rFonts w:ascii="Calibri" w:eastAsia="Times New Roman" w:hAnsi="Calibri" w:cs="Calibri"/>
          <w:color w:val="000000"/>
          <w:sz w:val="22"/>
          <w:szCs w:val="22"/>
          <w:lang w:eastAsia="en-AU"/>
        </w:rPr>
        <w:t xml:space="preserve"> techniques and species.</w:t>
      </w:r>
    </w:p>
    <w:p w14:paraId="071FA3F6" w14:textId="20D39D9E" w:rsidR="00371D73" w:rsidRPr="00384496" w:rsidRDefault="00371D73" w:rsidP="006226F2">
      <w:pPr>
        <w:pStyle w:val="ListParagraph"/>
        <w:widowControl w:val="0"/>
        <w:numPr>
          <w:ilvl w:val="0"/>
          <w:numId w:val="3"/>
        </w:numPr>
        <w:tabs>
          <w:tab w:val="left" w:pos="1042"/>
          <w:tab w:val="left" w:pos="1043"/>
        </w:tabs>
        <w:autoSpaceDE w:val="0"/>
        <w:autoSpaceDN w:val="0"/>
        <w:spacing w:before="4" w:after="0"/>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Provi</w:t>
      </w:r>
      <w:r w:rsidR="00254905">
        <w:rPr>
          <w:rFonts w:ascii="Calibri" w:eastAsia="Times New Roman" w:hAnsi="Calibri" w:cs="Calibri"/>
          <w:color w:val="000000"/>
          <w:sz w:val="22"/>
          <w:szCs w:val="22"/>
          <w:lang w:eastAsia="en-AU"/>
        </w:rPr>
        <w:t>ding</w:t>
      </w:r>
      <w:r w:rsidRPr="00384496">
        <w:rPr>
          <w:rFonts w:ascii="Calibri" w:eastAsia="Times New Roman" w:hAnsi="Calibri" w:cs="Calibri"/>
          <w:color w:val="000000"/>
          <w:sz w:val="22"/>
          <w:szCs w:val="22"/>
          <w:lang w:eastAsia="en-AU"/>
        </w:rPr>
        <w:t xml:space="preserve"> training and mentoring to staff and researchers in technical procedures, animal care, </w:t>
      </w:r>
      <w:proofErr w:type="gramStart"/>
      <w:r w:rsidRPr="00384496">
        <w:rPr>
          <w:rFonts w:ascii="Calibri" w:eastAsia="Times New Roman" w:hAnsi="Calibri" w:cs="Calibri"/>
          <w:color w:val="000000"/>
          <w:sz w:val="22"/>
          <w:szCs w:val="22"/>
          <w:lang w:eastAsia="en-AU"/>
        </w:rPr>
        <w:t>husbandry</w:t>
      </w:r>
      <w:proofErr w:type="gramEnd"/>
      <w:r w:rsidRPr="00384496">
        <w:rPr>
          <w:rFonts w:ascii="Calibri" w:eastAsia="Times New Roman" w:hAnsi="Calibri" w:cs="Calibri"/>
          <w:color w:val="000000"/>
          <w:sz w:val="22"/>
          <w:szCs w:val="22"/>
          <w:lang w:eastAsia="en-AU"/>
        </w:rPr>
        <w:t xml:space="preserve"> and monitoring.</w:t>
      </w:r>
    </w:p>
    <w:p w14:paraId="63E1D1CE" w14:textId="5C73A320" w:rsidR="00371D73" w:rsidRPr="00384496" w:rsidRDefault="00371D73" w:rsidP="006226F2">
      <w:pPr>
        <w:pStyle w:val="ListParagraph"/>
        <w:widowControl w:val="0"/>
        <w:numPr>
          <w:ilvl w:val="0"/>
          <w:numId w:val="3"/>
        </w:numPr>
        <w:tabs>
          <w:tab w:val="left" w:pos="1042"/>
          <w:tab w:val="left" w:pos="1043"/>
        </w:tabs>
        <w:autoSpaceDE w:val="0"/>
        <w:autoSpaceDN w:val="0"/>
        <w:spacing w:before="8" w:after="0" w:line="235" w:lineRule="auto"/>
        <w:ind w:right="392"/>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Maint</w:t>
      </w:r>
      <w:r w:rsidR="00254905">
        <w:rPr>
          <w:rFonts w:ascii="Calibri" w:eastAsia="Times New Roman" w:hAnsi="Calibri" w:cs="Calibri"/>
          <w:color w:val="000000"/>
          <w:sz w:val="22"/>
          <w:szCs w:val="22"/>
          <w:lang w:eastAsia="en-AU"/>
        </w:rPr>
        <w:t xml:space="preserve">aining </w:t>
      </w:r>
      <w:r w:rsidRPr="00384496">
        <w:rPr>
          <w:rFonts w:ascii="Calibri" w:eastAsia="Times New Roman" w:hAnsi="Calibri" w:cs="Calibri"/>
          <w:color w:val="000000"/>
          <w:sz w:val="22"/>
          <w:szCs w:val="22"/>
          <w:lang w:eastAsia="en-AU"/>
        </w:rPr>
        <w:t>animal care and use standards in accordance with approved Standard Operating Procedures, Work Instructions, AEC, IBC approvals, and relevant legislative requirements.</w:t>
      </w:r>
    </w:p>
    <w:p w14:paraId="693AC9F0" w14:textId="48E77598" w:rsidR="00371D73" w:rsidRPr="00384496" w:rsidRDefault="00254905" w:rsidP="006226F2">
      <w:pPr>
        <w:pStyle w:val="ListParagraph"/>
        <w:widowControl w:val="0"/>
        <w:numPr>
          <w:ilvl w:val="0"/>
          <w:numId w:val="3"/>
        </w:numPr>
        <w:tabs>
          <w:tab w:val="left" w:pos="1043"/>
        </w:tabs>
        <w:autoSpaceDE w:val="0"/>
        <w:autoSpaceDN w:val="0"/>
        <w:spacing w:before="6" w:after="0" w:line="242" w:lineRule="auto"/>
        <w:ind w:right="744"/>
        <w:contextualSpacing w:val="0"/>
        <w:jc w:val="both"/>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Maintaining an</w:t>
      </w:r>
      <w:r w:rsidR="00371D73" w:rsidRPr="00384496">
        <w:rPr>
          <w:rFonts w:ascii="Calibri" w:eastAsia="Times New Roman" w:hAnsi="Calibri" w:cs="Calibri"/>
          <w:color w:val="000000"/>
          <w:sz w:val="22"/>
          <w:szCs w:val="22"/>
          <w:lang w:eastAsia="en-AU"/>
        </w:rPr>
        <w:t xml:space="preserve"> effective communication with colleagues and stakeholders, including </w:t>
      </w:r>
      <w:r>
        <w:rPr>
          <w:rFonts w:ascii="Calibri" w:eastAsia="Times New Roman" w:hAnsi="Calibri" w:cs="Calibri"/>
          <w:color w:val="000000"/>
          <w:sz w:val="22"/>
          <w:szCs w:val="22"/>
          <w:lang w:eastAsia="en-AU"/>
        </w:rPr>
        <w:t>p</w:t>
      </w:r>
      <w:r w:rsidR="00371D73" w:rsidRPr="00384496">
        <w:rPr>
          <w:rFonts w:ascii="Calibri" w:eastAsia="Times New Roman" w:hAnsi="Calibri" w:cs="Calibri"/>
          <w:color w:val="000000"/>
          <w:sz w:val="22"/>
          <w:szCs w:val="22"/>
          <w:lang w:eastAsia="en-AU"/>
        </w:rPr>
        <w:t>rimary Investigators, co-</w:t>
      </w:r>
      <w:proofErr w:type="gramStart"/>
      <w:r w:rsidR="00371D73" w:rsidRPr="00384496">
        <w:rPr>
          <w:rFonts w:ascii="Calibri" w:eastAsia="Times New Roman" w:hAnsi="Calibri" w:cs="Calibri"/>
          <w:color w:val="000000"/>
          <w:sz w:val="22"/>
          <w:szCs w:val="22"/>
          <w:lang w:eastAsia="en-AU"/>
        </w:rPr>
        <w:t>investigators</w:t>
      </w:r>
      <w:proofErr w:type="gramEnd"/>
      <w:r w:rsidR="00371D73" w:rsidRPr="00384496">
        <w:rPr>
          <w:rFonts w:ascii="Calibri" w:eastAsia="Times New Roman" w:hAnsi="Calibri" w:cs="Calibri"/>
          <w:color w:val="000000"/>
          <w:sz w:val="22"/>
          <w:szCs w:val="22"/>
          <w:lang w:eastAsia="en-AU"/>
        </w:rPr>
        <w:t xml:space="preserve"> and students, to ensure client needs are clearly understood and appropriately actioned.</w:t>
      </w:r>
    </w:p>
    <w:p w14:paraId="0F61F0EE" w14:textId="77777777" w:rsidR="00371D73" w:rsidRPr="00384496" w:rsidRDefault="00371D73" w:rsidP="006226F2">
      <w:pPr>
        <w:pStyle w:val="ListParagraph"/>
        <w:widowControl w:val="0"/>
        <w:numPr>
          <w:ilvl w:val="0"/>
          <w:numId w:val="3"/>
        </w:numPr>
        <w:tabs>
          <w:tab w:val="left" w:pos="1043"/>
        </w:tabs>
        <w:autoSpaceDE w:val="0"/>
        <w:autoSpaceDN w:val="0"/>
        <w:spacing w:before="6" w:after="0" w:line="242" w:lineRule="auto"/>
        <w:ind w:right="744"/>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Developing and maintaining productive working relationships with colleagues, senior team members, and LARTF management; making a positive contribution to a cohesive, high-performing team with an emphasis on consistency and excellence in work quality and service standards.</w:t>
      </w:r>
    </w:p>
    <w:p w14:paraId="3B648DCA" w14:textId="32B7B891" w:rsidR="00371D73" w:rsidRPr="00384496" w:rsidRDefault="00371D73" w:rsidP="006226F2">
      <w:pPr>
        <w:pStyle w:val="ListParagraph"/>
        <w:widowControl w:val="0"/>
        <w:numPr>
          <w:ilvl w:val="0"/>
          <w:numId w:val="3"/>
        </w:numPr>
        <w:tabs>
          <w:tab w:val="left" w:pos="1042"/>
          <w:tab w:val="left" w:pos="1043"/>
        </w:tabs>
        <w:autoSpaceDE w:val="0"/>
        <w:autoSpaceDN w:val="0"/>
        <w:spacing w:before="4" w:after="0" w:line="262" w:lineRule="exact"/>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Providing regular reports and status updates to the supervisor, LARTF Management and/or facility users as required.</w:t>
      </w:r>
    </w:p>
    <w:p w14:paraId="4D305822" w14:textId="588D9984" w:rsidR="00371D73" w:rsidRPr="00CD0E97" w:rsidRDefault="00371D73" w:rsidP="006226F2">
      <w:pPr>
        <w:pStyle w:val="ListParagraph"/>
        <w:widowControl w:val="0"/>
        <w:numPr>
          <w:ilvl w:val="0"/>
          <w:numId w:val="3"/>
        </w:numPr>
        <w:tabs>
          <w:tab w:val="left" w:pos="1042"/>
          <w:tab w:val="left" w:pos="1043"/>
        </w:tabs>
        <w:autoSpaceDE w:val="0"/>
        <w:autoSpaceDN w:val="0"/>
        <w:spacing w:before="4" w:after="0" w:line="262" w:lineRule="exact"/>
        <w:contextualSpacing w:val="0"/>
        <w:jc w:val="both"/>
        <w:rPr>
          <w:rFonts w:ascii="Calibri" w:eastAsia="Times New Roman" w:hAnsi="Calibri" w:cs="Calibri"/>
          <w:color w:val="000000"/>
          <w:sz w:val="22"/>
          <w:szCs w:val="22"/>
          <w:lang w:eastAsia="en-AU"/>
        </w:rPr>
      </w:pPr>
      <w:r w:rsidRPr="00371D73">
        <w:rPr>
          <w:rFonts w:ascii="Calibri" w:eastAsia="Times New Roman" w:hAnsi="Calibri" w:cs="Calibri"/>
          <w:color w:val="000000"/>
          <w:sz w:val="22"/>
          <w:szCs w:val="22"/>
          <w:lang w:eastAsia="en-AU"/>
        </w:rPr>
        <w:t xml:space="preserve">Exhibiting judgement based on theoretical and technical knowledge pertaining to a range of different situations and exercising initiative in </w:t>
      </w:r>
      <w:r w:rsidR="0057089C">
        <w:rPr>
          <w:rFonts w:ascii="Calibri" w:eastAsia="Times New Roman" w:hAnsi="Calibri" w:cs="Calibri"/>
          <w:color w:val="000000"/>
          <w:sz w:val="22"/>
          <w:szCs w:val="22"/>
          <w:lang w:eastAsia="en-AU"/>
        </w:rPr>
        <w:t>applying</w:t>
      </w:r>
      <w:r w:rsidRPr="00371D73">
        <w:rPr>
          <w:rFonts w:ascii="Calibri" w:eastAsia="Times New Roman" w:hAnsi="Calibri" w:cs="Calibri"/>
          <w:color w:val="000000"/>
          <w:sz w:val="22"/>
          <w:szCs w:val="22"/>
          <w:lang w:eastAsia="en-AU"/>
        </w:rPr>
        <w:t xml:space="preserve"> systems and procedures.</w:t>
      </w:r>
    </w:p>
    <w:p w14:paraId="1BA0421F" w14:textId="77777777" w:rsidR="00371D73" w:rsidRPr="00384496" w:rsidRDefault="00371D73" w:rsidP="006226F2">
      <w:pPr>
        <w:pStyle w:val="ListParagraph"/>
        <w:widowControl w:val="0"/>
        <w:numPr>
          <w:ilvl w:val="0"/>
          <w:numId w:val="3"/>
        </w:numPr>
        <w:tabs>
          <w:tab w:val="left" w:pos="1042"/>
          <w:tab w:val="left" w:pos="1043"/>
        </w:tabs>
        <w:autoSpaceDE w:val="0"/>
        <w:autoSpaceDN w:val="0"/>
        <w:spacing w:before="7" w:after="0" w:line="228" w:lineRule="auto"/>
        <w:ind w:right="200"/>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 xml:space="preserve">Contributing to scheduling and participating in LARTF out-of-hours roster for staffing the facility over the weekend, public </w:t>
      </w:r>
      <w:proofErr w:type="gramStart"/>
      <w:r w:rsidRPr="00384496">
        <w:rPr>
          <w:rFonts w:ascii="Calibri" w:eastAsia="Times New Roman" w:hAnsi="Calibri" w:cs="Calibri"/>
          <w:color w:val="000000"/>
          <w:sz w:val="22"/>
          <w:szCs w:val="22"/>
          <w:lang w:eastAsia="en-AU"/>
        </w:rPr>
        <w:t>holidays</w:t>
      </w:r>
      <w:proofErr w:type="gramEnd"/>
      <w:r w:rsidRPr="00384496">
        <w:rPr>
          <w:rFonts w:ascii="Calibri" w:eastAsia="Times New Roman" w:hAnsi="Calibri" w:cs="Calibri"/>
          <w:color w:val="000000"/>
          <w:sz w:val="22"/>
          <w:szCs w:val="22"/>
          <w:lang w:eastAsia="en-AU"/>
        </w:rPr>
        <w:t xml:space="preserve"> and University shutdown periods.</w:t>
      </w:r>
    </w:p>
    <w:p w14:paraId="6E155A87" w14:textId="77777777" w:rsidR="00371D73" w:rsidRPr="00384496" w:rsidRDefault="00371D73" w:rsidP="006226F2">
      <w:pPr>
        <w:pStyle w:val="ListParagraph"/>
        <w:widowControl w:val="0"/>
        <w:numPr>
          <w:ilvl w:val="0"/>
          <w:numId w:val="3"/>
        </w:numPr>
        <w:tabs>
          <w:tab w:val="left" w:pos="1042"/>
          <w:tab w:val="left" w:pos="1043"/>
        </w:tabs>
        <w:autoSpaceDE w:val="0"/>
        <w:autoSpaceDN w:val="0"/>
        <w:spacing w:before="36" w:after="0" w:line="242" w:lineRule="auto"/>
        <w:ind w:right="597"/>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 xml:space="preserve">In consultation with Veterinary staff, the supervisor and LARTF Management support the </w:t>
      </w:r>
      <w:r w:rsidRPr="00384496">
        <w:rPr>
          <w:rFonts w:ascii="Calibri" w:eastAsia="Times New Roman" w:hAnsi="Calibri" w:cs="Calibri"/>
          <w:color w:val="000000"/>
          <w:sz w:val="22"/>
          <w:szCs w:val="22"/>
          <w:lang w:eastAsia="en-AU"/>
        </w:rPr>
        <w:lastRenderedPageBreak/>
        <w:t>implementation of health screening processes, disease investigation and reporting. Monitor and maintain records/reports to meet internal and external requirements, including audit processes.</w:t>
      </w:r>
    </w:p>
    <w:p w14:paraId="443EE0E2" w14:textId="1277C9AC" w:rsidR="00371D73" w:rsidRPr="00384496" w:rsidRDefault="00371D73" w:rsidP="006226F2">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 xml:space="preserve">Performing tasks/assignments which require proficiency in the work area's rules, regulations, </w:t>
      </w:r>
      <w:proofErr w:type="gramStart"/>
      <w:r w:rsidRPr="00384496">
        <w:rPr>
          <w:rFonts w:ascii="Calibri" w:eastAsia="Times New Roman" w:hAnsi="Calibri" w:cs="Calibri"/>
          <w:color w:val="000000"/>
          <w:sz w:val="22"/>
          <w:szCs w:val="22"/>
          <w:lang w:eastAsia="en-AU"/>
        </w:rPr>
        <w:t>processes</w:t>
      </w:r>
      <w:proofErr w:type="gramEnd"/>
      <w:r w:rsidRPr="00384496">
        <w:rPr>
          <w:rFonts w:ascii="Calibri" w:eastAsia="Times New Roman" w:hAnsi="Calibri" w:cs="Calibri"/>
          <w:color w:val="000000"/>
          <w:sz w:val="22"/>
          <w:szCs w:val="22"/>
          <w:lang w:eastAsia="en-AU"/>
        </w:rPr>
        <w:t xml:space="preserve"> and techniques and how they interact with other related functions.</w:t>
      </w:r>
    </w:p>
    <w:p w14:paraId="1880991D" w14:textId="077EBB73" w:rsidR="00371D73" w:rsidRPr="00384496" w:rsidRDefault="00371D73" w:rsidP="006226F2">
      <w:pPr>
        <w:pStyle w:val="ListParagraph"/>
        <w:numPr>
          <w:ilvl w:val="0"/>
          <w:numId w:val="3"/>
        </w:numPr>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Contribut</w:t>
      </w:r>
      <w:r w:rsidR="00D64E4E">
        <w:rPr>
          <w:rFonts w:ascii="Calibri" w:eastAsia="Times New Roman" w:hAnsi="Calibri" w:cs="Calibri"/>
          <w:color w:val="000000"/>
          <w:sz w:val="22"/>
          <w:szCs w:val="22"/>
          <w:lang w:eastAsia="en-AU"/>
        </w:rPr>
        <w:t>ing</w:t>
      </w:r>
      <w:r w:rsidRPr="00384496">
        <w:rPr>
          <w:rFonts w:ascii="Calibri" w:eastAsia="Times New Roman" w:hAnsi="Calibri" w:cs="Calibri"/>
          <w:color w:val="000000"/>
          <w:sz w:val="22"/>
          <w:szCs w:val="22"/>
          <w:lang w:eastAsia="en-AU"/>
        </w:rPr>
        <w:t xml:space="preserve"> to decision-making by applying a thorough knowledge of a complex set of rules, activities or procedures to </w:t>
      </w:r>
      <w:proofErr w:type="gramStart"/>
      <w:r w:rsidRPr="00384496">
        <w:rPr>
          <w:rFonts w:ascii="Calibri" w:eastAsia="Times New Roman" w:hAnsi="Calibri" w:cs="Calibri"/>
          <w:color w:val="000000"/>
          <w:sz w:val="22"/>
          <w:szCs w:val="22"/>
          <w:lang w:eastAsia="en-AU"/>
        </w:rPr>
        <w:t>particular cases</w:t>
      </w:r>
      <w:proofErr w:type="gramEnd"/>
      <w:r w:rsidR="00D64E4E">
        <w:rPr>
          <w:rFonts w:ascii="Calibri" w:eastAsia="Times New Roman" w:hAnsi="Calibri" w:cs="Calibri"/>
          <w:color w:val="000000"/>
          <w:sz w:val="22"/>
          <w:szCs w:val="22"/>
          <w:lang w:eastAsia="en-AU"/>
        </w:rPr>
        <w:t xml:space="preserve"> and recommending</w:t>
      </w:r>
      <w:r w:rsidRPr="00384496">
        <w:rPr>
          <w:rFonts w:ascii="Calibri" w:eastAsia="Times New Roman" w:hAnsi="Calibri" w:cs="Calibri"/>
          <w:color w:val="000000"/>
          <w:sz w:val="22"/>
          <w:szCs w:val="22"/>
          <w:lang w:eastAsia="en-AU"/>
        </w:rPr>
        <w:t xml:space="preserve"> </w:t>
      </w:r>
      <w:proofErr w:type="spellStart"/>
      <w:r w:rsidR="00D64E4E">
        <w:rPr>
          <w:rFonts w:ascii="Calibri" w:eastAsia="Times New Roman" w:hAnsi="Calibri" w:cs="Calibri"/>
          <w:color w:val="000000"/>
          <w:sz w:val="22"/>
          <w:szCs w:val="22"/>
          <w:lang w:eastAsia="en-AU"/>
        </w:rPr>
        <w:t>authorisation</w:t>
      </w:r>
      <w:proofErr w:type="spellEnd"/>
      <w:r w:rsidRPr="00384496">
        <w:rPr>
          <w:rFonts w:ascii="Calibri" w:eastAsia="Times New Roman" w:hAnsi="Calibri" w:cs="Calibri"/>
          <w:color w:val="000000"/>
          <w:sz w:val="22"/>
          <w:szCs w:val="22"/>
          <w:lang w:eastAsia="en-AU"/>
        </w:rPr>
        <w:t xml:space="preserve"> by more senior staff.</w:t>
      </w:r>
    </w:p>
    <w:p w14:paraId="539B782C" w14:textId="3B46110C" w:rsidR="00371D73" w:rsidRPr="00384496" w:rsidRDefault="00371D73" w:rsidP="006226F2">
      <w:pPr>
        <w:pStyle w:val="ListParagraph"/>
        <w:numPr>
          <w:ilvl w:val="0"/>
          <w:numId w:val="3"/>
        </w:numPr>
        <w:jc w:val="both"/>
        <w:rPr>
          <w:rFonts w:ascii="Calibri" w:eastAsia="Times New Roman" w:hAnsi="Calibri" w:cs="Calibri"/>
          <w:color w:val="000000"/>
          <w:sz w:val="22"/>
          <w:szCs w:val="22"/>
          <w:lang w:eastAsia="en-AU"/>
        </w:rPr>
      </w:pPr>
      <w:r w:rsidRPr="00384496">
        <w:rPr>
          <w:rFonts w:ascii="Calibri" w:eastAsia="Times New Roman" w:hAnsi="Calibri" w:cs="Calibri"/>
          <w:color w:val="000000"/>
          <w:sz w:val="22"/>
          <w:szCs w:val="22"/>
          <w:lang w:eastAsia="en-AU"/>
        </w:rPr>
        <w:t>Other duties as required by the position supervisor and LARTF management.</w:t>
      </w:r>
    </w:p>
    <w:p w14:paraId="7603ADE6" w14:textId="2851CE5C" w:rsidR="00C73B62" w:rsidRDefault="005D100A" w:rsidP="00C13EAA">
      <w:pPr>
        <w:pStyle w:val="Default"/>
        <w:tabs>
          <w:tab w:val="left" w:pos="3300"/>
        </w:tabs>
        <w:spacing w:before="240"/>
        <w:jc w:val="both"/>
        <w:rPr>
          <w:b/>
          <w:bCs/>
          <w:sz w:val="22"/>
          <w:szCs w:val="22"/>
        </w:rPr>
      </w:pPr>
      <w:r>
        <w:rPr>
          <w:b/>
          <w:bCs/>
          <w:sz w:val="22"/>
          <w:szCs w:val="22"/>
        </w:rPr>
        <w:t xml:space="preserve">Essential </w:t>
      </w:r>
      <w:r w:rsidR="00BE1992">
        <w:rPr>
          <w:b/>
          <w:bCs/>
          <w:sz w:val="22"/>
          <w:szCs w:val="22"/>
        </w:rPr>
        <w:t>Criteria</w:t>
      </w:r>
    </w:p>
    <w:p w14:paraId="4A2E43DC" w14:textId="16560174" w:rsidR="00BD10E7" w:rsidRDefault="005D100A" w:rsidP="00C13EAA">
      <w:pPr>
        <w:pStyle w:val="Default"/>
        <w:tabs>
          <w:tab w:val="left" w:pos="3300"/>
        </w:tabs>
        <w:spacing w:before="240"/>
        <w:jc w:val="both"/>
        <w:rPr>
          <w:b/>
          <w:bCs/>
          <w:sz w:val="22"/>
          <w:szCs w:val="22"/>
        </w:rPr>
      </w:pPr>
      <w:r>
        <w:rPr>
          <w:b/>
          <w:bCs/>
          <w:sz w:val="22"/>
          <w:szCs w:val="22"/>
        </w:rPr>
        <w:t>Skills and knowledge required for the position</w:t>
      </w:r>
      <w:r w:rsidR="00153D79">
        <w:rPr>
          <w:b/>
          <w:bCs/>
          <w:sz w:val="22"/>
          <w:szCs w:val="22"/>
        </w:rPr>
        <w:t>:</w:t>
      </w:r>
    </w:p>
    <w:p w14:paraId="7C827742" w14:textId="77777777" w:rsidR="00153D79" w:rsidRDefault="00153D79" w:rsidP="00C13EAA">
      <w:pPr>
        <w:pStyle w:val="Default"/>
        <w:tabs>
          <w:tab w:val="left" w:pos="3300"/>
        </w:tabs>
        <w:spacing w:before="240"/>
        <w:jc w:val="both"/>
        <w:rPr>
          <w:sz w:val="22"/>
          <w:szCs w:val="22"/>
        </w:rPr>
      </w:pPr>
    </w:p>
    <w:p w14:paraId="7C2F146E" w14:textId="680F39E1" w:rsidR="0070327C" w:rsidRPr="0070327C" w:rsidRDefault="0070327C" w:rsidP="0070327C">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0B2732">
        <w:rPr>
          <w:rFonts w:ascii="Calibri" w:eastAsia="Times New Roman" w:hAnsi="Calibri" w:cs="Calibri"/>
          <w:color w:val="000000"/>
          <w:sz w:val="22"/>
          <w:szCs w:val="22"/>
          <w:lang w:eastAsia="en-AU"/>
        </w:rPr>
        <w:t>Completion of a Diploma of Animal Technology or relevant degree or an equivalent combination of relevant experience and/or education/training.</w:t>
      </w:r>
    </w:p>
    <w:p w14:paraId="320FBFAB" w14:textId="4014E201" w:rsidR="009116B0" w:rsidRPr="009116B0" w:rsidRDefault="009116B0"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9116B0">
        <w:rPr>
          <w:rFonts w:ascii="Calibri" w:eastAsia="Times New Roman" w:hAnsi="Calibri" w:cs="Calibri"/>
          <w:color w:val="000000"/>
          <w:sz w:val="22"/>
          <w:szCs w:val="22"/>
          <w:lang w:eastAsia="en-AU"/>
        </w:rPr>
        <w:t>Skills and experience with a variety of animals used in research and teaching, demonstrating sound knowledge of animal husbandry, breeding, health and welfare monitoring, and technical procedures.</w:t>
      </w:r>
    </w:p>
    <w:p w14:paraId="279399CF" w14:textId="76AC39FF" w:rsidR="009116B0" w:rsidRPr="009116B0" w:rsidRDefault="009116B0"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9116B0">
        <w:rPr>
          <w:rFonts w:ascii="Calibri" w:eastAsia="Times New Roman" w:hAnsi="Calibri" w:cs="Calibri"/>
          <w:color w:val="000000"/>
          <w:sz w:val="22"/>
          <w:szCs w:val="22"/>
          <w:lang w:eastAsia="en-AU"/>
        </w:rPr>
        <w:t>Familiarity with the Australian Code for the Care and Use of Animals for Scientific Purposes, 8th ed. (2013)</w:t>
      </w:r>
    </w:p>
    <w:p w14:paraId="664A4006" w14:textId="77777777" w:rsidR="00C317FA" w:rsidRPr="002B15AA" w:rsidRDefault="00C317FA"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Demonstrated ability to gain a conceptual understanding of relevant policies, procedures or systems and interpretation in the application of policy and/or precedent.</w:t>
      </w:r>
    </w:p>
    <w:p w14:paraId="49870BB5" w14:textId="77777777" w:rsidR="00C317FA" w:rsidRPr="002B15AA" w:rsidRDefault="00C317FA"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Ability to innovate and take responsibility for outcomes.</w:t>
      </w:r>
    </w:p>
    <w:p w14:paraId="5CD8FD50" w14:textId="77777777" w:rsidR="00C317FA" w:rsidRPr="002B15AA" w:rsidRDefault="00C317FA"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Demonstrated ability to set priorities and monitor workflows within own area of responsibility.</w:t>
      </w:r>
    </w:p>
    <w:p w14:paraId="0B7AC8BF" w14:textId="77777777" w:rsidR="00C317FA" w:rsidRPr="002B15AA" w:rsidRDefault="00C317FA"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Demonstrated capacity to organise work effectively and efficiently and deliver outputs in a timely manner.</w:t>
      </w:r>
    </w:p>
    <w:p w14:paraId="00740355" w14:textId="77777777" w:rsidR="00C317FA" w:rsidRPr="002B15AA" w:rsidRDefault="00C317FA"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Demonstrated ability to work independently, follow established procedures with limited supervision and contribute positively to an effective team.</w:t>
      </w:r>
    </w:p>
    <w:p w14:paraId="7DB09357" w14:textId="7B40922A" w:rsidR="00C317FA" w:rsidRPr="002B15AA" w:rsidRDefault="00C317FA"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 xml:space="preserve">Demonstrated experience managing the activities of </w:t>
      </w:r>
      <w:r w:rsidR="00780CD3" w:rsidRPr="002B15AA">
        <w:rPr>
          <w:rFonts w:ascii="Calibri" w:eastAsia="Times New Roman" w:hAnsi="Calibri" w:cs="Calibri"/>
          <w:color w:val="000000"/>
          <w:sz w:val="22"/>
          <w:szCs w:val="22"/>
          <w:lang w:eastAsia="en-AU"/>
        </w:rPr>
        <w:t>self and/or</w:t>
      </w:r>
      <w:r w:rsidRPr="002B15AA">
        <w:rPr>
          <w:rFonts w:ascii="Calibri" w:eastAsia="Times New Roman" w:hAnsi="Calibri" w:cs="Calibri"/>
          <w:color w:val="000000"/>
          <w:sz w:val="22"/>
          <w:szCs w:val="22"/>
          <w:lang w:eastAsia="en-AU"/>
        </w:rPr>
        <w:t xml:space="preserve"> others</w:t>
      </w:r>
      <w:r w:rsidR="00154880" w:rsidRPr="002B15AA">
        <w:rPr>
          <w:rFonts w:ascii="Calibri" w:eastAsia="Times New Roman" w:hAnsi="Calibri" w:cs="Calibri"/>
          <w:color w:val="000000"/>
          <w:sz w:val="22"/>
          <w:szCs w:val="22"/>
          <w:lang w:eastAsia="en-AU"/>
        </w:rPr>
        <w:t>,</w:t>
      </w:r>
      <w:r w:rsidRPr="002B15AA">
        <w:rPr>
          <w:rFonts w:ascii="Calibri" w:eastAsia="Times New Roman" w:hAnsi="Calibri" w:cs="Calibri"/>
          <w:color w:val="000000"/>
          <w:sz w:val="22"/>
          <w:szCs w:val="22"/>
          <w:lang w:eastAsia="en-AU"/>
        </w:rPr>
        <w:t xml:space="preserve"> including coaching, motivation</w:t>
      </w:r>
      <w:r w:rsidR="00814F42" w:rsidRPr="002B15AA">
        <w:rPr>
          <w:rFonts w:ascii="Calibri" w:eastAsia="Times New Roman" w:hAnsi="Calibri" w:cs="Calibri"/>
          <w:color w:val="000000"/>
          <w:sz w:val="22"/>
          <w:szCs w:val="22"/>
          <w:lang w:eastAsia="en-AU"/>
        </w:rPr>
        <w:t>, job training</w:t>
      </w:r>
      <w:r w:rsidRPr="002B15AA">
        <w:rPr>
          <w:rFonts w:ascii="Calibri" w:eastAsia="Times New Roman" w:hAnsi="Calibri" w:cs="Calibri"/>
          <w:color w:val="000000"/>
          <w:sz w:val="22"/>
          <w:szCs w:val="22"/>
          <w:lang w:eastAsia="en-AU"/>
        </w:rPr>
        <w:t xml:space="preserve"> and manag</w:t>
      </w:r>
      <w:r w:rsidR="00814F42" w:rsidRPr="002B15AA">
        <w:rPr>
          <w:rFonts w:ascii="Calibri" w:eastAsia="Times New Roman" w:hAnsi="Calibri" w:cs="Calibri"/>
          <w:color w:val="000000"/>
          <w:sz w:val="22"/>
          <w:szCs w:val="22"/>
          <w:lang w:eastAsia="en-AU"/>
        </w:rPr>
        <w:t>ing performance</w:t>
      </w:r>
      <w:r w:rsidRPr="002B15AA">
        <w:rPr>
          <w:rFonts w:ascii="Calibri" w:eastAsia="Times New Roman" w:hAnsi="Calibri" w:cs="Calibri"/>
          <w:color w:val="000000"/>
          <w:sz w:val="22"/>
          <w:szCs w:val="22"/>
          <w:lang w:eastAsia="en-AU"/>
        </w:rPr>
        <w:t>.</w:t>
      </w:r>
    </w:p>
    <w:p w14:paraId="7A116B09" w14:textId="0D879BEC" w:rsidR="00C317FA" w:rsidRPr="002B15AA" w:rsidRDefault="002F2B4D"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High-level</w:t>
      </w:r>
      <w:r w:rsidR="00C317FA" w:rsidRPr="002B15AA">
        <w:rPr>
          <w:rFonts w:ascii="Calibri" w:eastAsia="Times New Roman" w:hAnsi="Calibri" w:cs="Calibri"/>
          <w:color w:val="000000"/>
          <w:sz w:val="22"/>
          <w:szCs w:val="22"/>
          <w:lang w:eastAsia="en-AU"/>
        </w:rPr>
        <w:t xml:space="preserve"> proficiency in computer software packages</w:t>
      </w:r>
      <w:r w:rsidRPr="002B15AA">
        <w:rPr>
          <w:rFonts w:ascii="Calibri" w:eastAsia="Times New Roman" w:hAnsi="Calibri" w:cs="Calibri"/>
          <w:color w:val="000000"/>
          <w:sz w:val="22"/>
          <w:szCs w:val="22"/>
          <w:lang w:eastAsia="en-AU"/>
        </w:rPr>
        <w:t>,</w:t>
      </w:r>
      <w:r w:rsidR="00C317FA" w:rsidRPr="002B15AA">
        <w:rPr>
          <w:rFonts w:ascii="Calibri" w:eastAsia="Times New Roman" w:hAnsi="Calibri" w:cs="Calibri"/>
          <w:color w:val="000000"/>
          <w:sz w:val="22"/>
          <w:szCs w:val="22"/>
          <w:lang w:eastAsia="en-AU"/>
        </w:rPr>
        <w:t xml:space="preserve"> including </w:t>
      </w:r>
      <w:r w:rsidRPr="002B15AA">
        <w:rPr>
          <w:rFonts w:ascii="Calibri" w:eastAsia="Times New Roman" w:hAnsi="Calibri" w:cs="Calibri"/>
          <w:color w:val="000000"/>
          <w:sz w:val="22"/>
          <w:szCs w:val="22"/>
          <w:lang w:eastAsia="en-AU"/>
        </w:rPr>
        <w:t xml:space="preserve">animal management databases, </w:t>
      </w:r>
      <w:r w:rsidR="00C317FA" w:rsidRPr="002B15AA">
        <w:rPr>
          <w:rFonts w:ascii="Calibri" w:eastAsia="Times New Roman" w:hAnsi="Calibri" w:cs="Calibri"/>
          <w:color w:val="000000"/>
          <w:sz w:val="22"/>
          <w:szCs w:val="22"/>
          <w:lang w:eastAsia="en-AU"/>
        </w:rPr>
        <w:t>word processing, spreadsheets, databases, electronic mail, and the use of the internet as a research tool.</w:t>
      </w:r>
    </w:p>
    <w:p w14:paraId="506F0BAC" w14:textId="38EFA30F" w:rsidR="002F2B4D" w:rsidRDefault="002F2B4D"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sidRPr="002B15AA">
        <w:rPr>
          <w:rFonts w:ascii="Calibri" w:eastAsia="Times New Roman" w:hAnsi="Calibri" w:cs="Calibri"/>
          <w:color w:val="000000"/>
          <w:sz w:val="22"/>
          <w:szCs w:val="22"/>
          <w:lang w:eastAsia="en-AU"/>
        </w:rPr>
        <w:t>Excellent written and oral communication and interpersonal skills, including the ability to develop excellent working relationships with</w:t>
      </w:r>
      <w:r w:rsidRPr="002F2B4D">
        <w:rPr>
          <w:rFonts w:ascii="Calibri" w:eastAsia="Times New Roman" w:hAnsi="Calibri" w:cs="Calibri"/>
          <w:color w:val="000000"/>
          <w:sz w:val="22"/>
          <w:szCs w:val="22"/>
          <w:lang w:eastAsia="en-AU"/>
        </w:rPr>
        <w:t xml:space="preserve"> colleagues, </w:t>
      </w:r>
      <w:proofErr w:type="gramStart"/>
      <w:r w:rsidRPr="002F2B4D">
        <w:rPr>
          <w:rFonts w:ascii="Calibri" w:eastAsia="Times New Roman" w:hAnsi="Calibri" w:cs="Calibri"/>
          <w:color w:val="000000"/>
          <w:sz w:val="22"/>
          <w:szCs w:val="22"/>
          <w:lang w:eastAsia="en-AU"/>
        </w:rPr>
        <w:t>students</w:t>
      </w:r>
      <w:proofErr w:type="gramEnd"/>
      <w:r w:rsidRPr="002F2B4D">
        <w:rPr>
          <w:rFonts w:ascii="Calibri" w:eastAsia="Times New Roman" w:hAnsi="Calibri" w:cs="Calibri"/>
          <w:color w:val="000000"/>
          <w:sz w:val="22"/>
          <w:szCs w:val="22"/>
          <w:lang w:eastAsia="en-AU"/>
        </w:rPr>
        <w:t xml:space="preserve"> and other stakeholders.</w:t>
      </w:r>
    </w:p>
    <w:p w14:paraId="5C4F4E87" w14:textId="2B2C6081" w:rsidR="00780CD3" w:rsidRDefault="00780CD3" w:rsidP="00C13EAA">
      <w:pPr>
        <w:pStyle w:val="ListParagraph"/>
        <w:widowControl w:val="0"/>
        <w:numPr>
          <w:ilvl w:val="0"/>
          <w:numId w:val="3"/>
        </w:numPr>
        <w:tabs>
          <w:tab w:val="left" w:pos="1042"/>
          <w:tab w:val="left" w:pos="1043"/>
        </w:tabs>
        <w:autoSpaceDE w:val="0"/>
        <w:autoSpaceDN w:val="0"/>
        <w:spacing w:before="2" w:after="0" w:line="242" w:lineRule="auto"/>
        <w:ind w:right="386"/>
        <w:contextualSpacing w:val="0"/>
        <w:jc w:val="both"/>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Effective analytical and problem-solving ability.</w:t>
      </w:r>
    </w:p>
    <w:p w14:paraId="607F00B0" w14:textId="77777777" w:rsidR="0070327C" w:rsidRPr="002F2B4D" w:rsidRDefault="0070327C" w:rsidP="0070327C">
      <w:pPr>
        <w:pStyle w:val="ListParagraph"/>
        <w:widowControl w:val="0"/>
        <w:tabs>
          <w:tab w:val="left" w:pos="1042"/>
          <w:tab w:val="left" w:pos="1043"/>
        </w:tabs>
        <w:autoSpaceDE w:val="0"/>
        <w:autoSpaceDN w:val="0"/>
        <w:spacing w:before="2" w:after="0" w:line="242" w:lineRule="auto"/>
        <w:ind w:left="360" w:right="386"/>
        <w:contextualSpacing w:val="0"/>
        <w:jc w:val="both"/>
        <w:rPr>
          <w:rFonts w:ascii="Calibri" w:eastAsia="Times New Roman" w:hAnsi="Calibri" w:cs="Calibri"/>
          <w:color w:val="000000"/>
          <w:sz w:val="22"/>
          <w:szCs w:val="22"/>
          <w:lang w:eastAsia="en-AU"/>
        </w:rPr>
      </w:pPr>
    </w:p>
    <w:p w14:paraId="25A0B1F0" w14:textId="3426210E" w:rsidR="00D67ADA" w:rsidRDefault="005D100A" w:rsidP="00C13EAA">
      <w:pPr>
        <w:jc w:val="both"/>
        <w:rPr>
          <w:rFonts w:ascii="Calibri" w:hAnsi="Calibri" w:cs="Calibri"/>
          <w:b/>
          <w:bCs/>
          <w:color w:val="000000"/>
          <w:sz w:val="22"/>
          <w:szCs w:val="22"/>
          <w:lang w:val="en-AU" w:eastAsia="en-AU"/>
        </w:rPr>
      </w:pPr>
      <w:r w:rsidRPr="005402E9">
        <w:rPr>
          <w:rFonts w:ascii="Calibri" w:hAnsi="Calibri" w:cs="Calibri"/>
          <w:b/>
          <w:bCs/>
          <w:color w:val="000000"/>
          <w:sz w:val="22"/>
          <w:szCs w:val="22"/>
          <w:lang w:val="en-AU" w:eastAsia="en-AU"/>
        </w:rPr>
        <w:t xml:space="preserve">Capabilities required to be successful in the position </w:t>
      </w:r>
    </w:p>
    <w:p w14:paraId="35CED627" w14:textId="77777777" w:rsidR="00153D79" w:rsidRPr="00CD0E97" w:rsidRDefault="00153D79" w:rsidP="00C13EAA">
      <w:pPr>
        <w:jc w:val="both"/>
        <w:rPr>
          <w:rFonts w:ascii="Calibri" w:hAnsi="Calibri" w:cs="Calibri"/>
          <w:b/>
          <w:bCs/>
          <w:color w:val="000000"/>
          <w:sz w:val="22"/>
          <w:szCs w:val="22"/>
          <w:highlight w:val="yellow"/>
          <w:lang w:val="en-AU" w:eastAsia="en-AU"/>
        </w:rPr>
      </w:pPr>
    </w:p>
    <w:p w14:paraId="0DFAE870" w14:textId="77777777" w:rsidR="00C317FA" w:rsidRPr="00C71175" w:rsidRDefault="00C317FA" w:rsidP="00C13EAA">
      <w:pPr>
        <w:pStyle w:val="ListParagraph"/>
        <w:numPr>
          <w:ilvl w:val="0"/>
          <w:numId w:val="4"/>
        </w:numPr>
        <w:spacing w:after="60" w:line="240" w:lineRule="atLeast"/>
        <w:jc w:val="both"/>
        <w:rPr>
          <w:rFonts w:asciiTheme="minorHAnsi" w:hAnsiTheme="minorHAnsi"/>
          <w:sz w:val="22"/>
          <w:szCs w:val="22"/>
          <w:lang w:val="en-AU"/>
        </w:rPr>
      </w:pPr>
      <w:r w:rsidRPr="00C71175">
        <w:rPr>
          <w:rFonts w:asciiTheme="minorHAnsi" w:hAnsiTheme="minorHAnsi"/>
          <w:sz w:val="22"/>
          <w:szCs w:val="22"/>
          <w:lang w:val="en-AU"/>
        </w:rPr>
        <w:t xml:space="preserve">Ability to demonstrate self-awareness, see things from another person’s perspective and actively seek out and act on feedback to improve knowledge, </w:t>
      </w:r>
      <w:proofErr w:type="gramStart"/>
      <w:r w:rsidRPr="00C71175">
        <w:rPr>
          <w:rFonts w:asciiTheme="minorHAnsi" w:hAnsiTheme="minorHAnsi"/>
          <w:sz w:val="22"/>
          <w:szCs w:val="22"/>
          <w:lang w:val="en-AU"/>
        </w:rPr>
        <w:t>skills</w:t>
      </w:r>
      <w:proofErr w:type="gramEnd"/>
      <w:r w:rsidRPr="00C71175">
        <w:rPr>
          <w:rFonts w:asciiTheme="minorHAnsi" w:hAnsiTheme="minorHAnsi"/>
          <w:sz w:val="22"/>
          <w:szCs w:val="22"/>
          <w:lang w:val="en-AU"/>
        </w:rPr>
        <w:t xml:space="preserve"> and behaviour.</w:t>
      </w:r>
    </w:p>
    <w:p w14:paraId="6DB3C8A8" w14:textId="77777777" w:rsidR="00C317FA" w:rsidRPr="00C71175" w:rsidRDefault="00C317FA" w:rsidP="00C13EAA">
      <w:pPr>
        <w:pStyle w:val="ListParagraph"/>
        <w:numPr>
          <w:ilvl w:val="0"/>
          <w:numId w:val="4"/>
        </w:numPr>
        <w:spacing w:after="60" w:line="240" w:lineRule="atLeast"/>
        <w:jc w:val="both"/>
        <w:rPr>
          <w:rFonts w:asciiTheme="minorHAnsi" w:hAnsiTheme="minorHAnsi"/>
          <w:sz w:val="22"/>
          <w:szCs w:val="22"/>
          <w:lang w:val="en-AU"/>
        </w:rPr>
      </w:pPr>
      <w:r w:rsidRPr="00C71175">
        <w:rPr>
          <w:rFonts w:asciiTheme="minorHAnsi" w:hAnsiTheme="minorHAnsi"/>
          <w:sz w:val="22"/>
          <w:szCs w:val="22"/>
          <w:lang w:val="en-AU"/>
        </w:rPr>
        <w:t xml:space="preserve">Ability to work collaboratively, recognise the value of diversity and model accountability, connectedness, </w:t>
      </w:r>
      <w:proofErr w:type="gramStart"/>
      <w:r w:rsidRPr="00C71175">
        <w:rPr>
          <w:rFonts w:asciiTheme="minorHAnsi" w:hAnsiTheme="minorHAnsi"/>
          <w:sz w:val="22"/>
          <w:szCs w:val="22"/>
          <w:lang w:val="en-AU"/>
        </w:rPr>
        <w:t>innovation</w:t>
      </w:r>
      <w:proofErr w:type="gramEnd"/>
      <w:r w:rsidRPr="00C71175">
        <w:rPr>
          <w:rFonts w:asciiTheme="minorHAnsi" w:hAnsiTheme="minorHAnsi"/>
          <w:sz w:val="22"/>
          <w:szCs w:val="22"/>
          <w:lang w:val="en-AU"/>
        </w:rPr>
        <w:t xml:space="preserve"> and care.</w:t>
      </w:r>
    </w:p>
    <w:p w14:paraId="2525C92C" w14:textId="77777777" w:rsidR="00C317FA" w:rsidRPr="00C71175" w:rsidRDefault="00C317FA" w:rsidP="00C13EAA">
      <w:pPr>
        <w:pStyle w:val="ListParagraph"/>
        <w:numPr>
          <w:ilvl w:val="0"/>
          <w:numId w:val="4"/>
        </w:numPr>
        <w:spacing w:after="60" w:line="240" w:lineRule="atLeast"/>
        <w:jc w:val="both"/>
        <w:rPr>
          <w:rFonts w:asciiTheme="minorHAnsi" w:hAnsiTheme="minorHAnsi"/>
          <w:sz w:val="22"/>
          <w:szCs w:val="22"/>
          <w:lang w:val="en-AU"/>
        </w:rPr>
      </w:pPr>
      <w:r w:rsidRPr="00C71175">
        <w:rPr>
          <w:rFonts w:asciiTheme="minorHAnsi" w:hAnsiTheme="minorHAnsi"/>
          <w:sz w:val="22"/>
          <w:szCs w:val="22"/>
          <w:lang w:val="en-AU"/>
        </w:rPr>
        <w:t xml:space="preserve">Ability to think creatively, explore new ideas and respectfully challenge existing practices </w:t>
      </w:r>
      <w:proofErr w:type="gramStart"/>
      <w:r w:rsidRPr="00C71175">
        <w:rPr>
          <w:rFonts w:asciiTheme="minorHAnsi" w:hAnsiTheme="minorHAnsi"/>
          <w:sz w:val="22"/>
          <w:szCs w:val="22"/>
          <w:lang w:val="en-AU"/>
        </w:rPr>
        <w:t>in order to</w:t>
      </w:r>
      <w:proofErr w:type="gramEnd"/>
      <w:r w:rsidRPr="00C71175">
        <w:rPr>
          <w:rFonts w:asciiTheme="minorHAnsi" w:hAnsiTheme="minorHAnsi"/>
          <w:sz w:val="22"/>
          <w:szCs w:val="22"/>
          <w:lang w:val="en-AU"/>
        </w:rPr>
        <w:t xml:space="preserve"> improve current ways of working.</w:t>
      </w:r>
    </w:p>
    <w:p w14:paraId="297FC23F" w14:textId="5AFA5542" w:rsidR="005D100A" w:rsidRDefault="00C317FA" w:rsidP="00C13EAA">
      <w:pPr>
        <w:pStyle w:val="ListParagraph"/>
        <w:numPr>
          <w:ilvl w:val="0"/>
          <w:numId w:val="4"/>
        </w:numPr>
        <w:spacing w:after="60" w:line="240" w:lineRule="atLeast"/>
        <w:jc w:val="both"/>
        <w:rPr>
          <w:rFonts w:asciiTheme="minorHAnsi" w:hAnsiTheme="minorHAnsi"/>
          <w:sz w:val="22"/>
          <w:szCs w:val="22"/>
          <w:lang w:val="en-AU"/>
        </w:rPr>
      </w:pPr>
      <w:r w:rsidRPr="00C71175">
        <w:rPr>
          <w:rFonts w:asciiTheme="minorHAnsi" w:hAnsiTheme="minorHAnsi"/>
          <w:sz w:val="22"/>
          <w:szCs w:val="22"/>
          <w:lang w:val="en-AU"/>
        </w:rPr>
        <w:t>Ability to implement improvements to local processes</w:t>
      </w:r>
      <w:r w:rsidR="00E64A7A">
        <w:rPr>
          <w:rFonts w:asciiTheme="minorHAnsi" w:hAnsiTheme="minorHAnsi"/>
          <w:sz w:val="22"/>
          <w:szCs w:val="22"/>
          <w:lang w:val="en-AU"/>
        </w:rPr>
        <w:t xml:space="preserve"> and implement ideas generated by team members.</w:t>
      </w:r>
    </w:p>
    <w:p w14:paraId="3586669E" w14:textId="7D254180" w:rsidR="00153D79" w:rsidRDefault="00153D79" w:rsidP="00C13EAA">
      <w:pPr>
        <w:widowControl/>
        <w:jc w:val="both"/>
        <w:rPr>
          <w:rFonts w:asciiTheme="minorHAnsi" w:hAnsiTheme="minorHAnsi" w:cstheme="minorHAnsi"/>
          <w:b/>
          <w:bCs/>
          <w:sz w:val="22"/>
          <w:szCs w:val="22"/>
        </w:rPr>
      </w:pPr>
    </w:p>
    <w:p w14:paraId="194EBC6B" w14:textId="7C9F2484" w:rsidR="002B15AA" w:rsidRDefault="002B15AA" w:rsidP="00C13EAA">
      <w:pPr>
        <w:widowControl/>
        <w:jc w:val="both"/>
        <w:rPr>
          <w:rFonts w:asciiTheme="minorHAnsi" w:hAnsiTheme="minorHAnsi" w:cstheme="minorHAnsi"/>
          <w:b/>
          <w:bCs/>
          <w:sz w:val="22"/>
          <w:szCs w:val="22"/>
        </w:rPr>
      </w:pPr>
    </w:p>
    <w:p w14:paraId="0048DF62" w14:textId="06AE56CC" w:rsidR="002B15AA" w:rsidRDefault="002B15AA" w:rsidP="00C13EAA">
      <w:pPr>
        <w:widowControl/>
        <w:jc w:val="both"/>
        <w:rPr>
          <w:rFonts w:asciiTheme="minorHAnsi" w:hAnsiTheme="minorHAnsi" w:cstheme="minorHAnsi"/>
          <w:b/>
          <w:bCs/>
          <w:sz w:val="22"/>
          <w:szCs w:val="22"/>
        </w:rPr>
      </w:pPr>
    </w:p>
    <w:p w14:paraId="69447952" w14:textId="02EF2343" w:rsidR="002B15AA" w:rsidRDefault="002B15AA" w:rsidP="00C13EAA">
      <w:pPr>
        <w:widowControl/>
        <w:jc w:val="both"/>
        <w:rPr>
          <w:rFonts w:asciiTheme="minorHAnsi" w:hAnsiTheme="minorHAnsi" w:cstheme="minorHAnsi"/>
          <w:b/>
          <w:bCs/>
          <w:sz w:val="22"/>
          <w:szCs w:val="22"/>
        </w:rPr>
      </w:pPr>
    </w:p>
    <w:p w14:paraId="2B287BC9" w14:textId="77777777" w:rsidR="002B15AA" w:rsidRDefault="002B15AA" w:rsidP="00C13EAA">
      <w:pPr>
        <w:widowControl/>
        <w:jc w:val="both"/>
        <w:rPr>
          <w:rFonts w:asciiTheme="minorHAnsi" w:hAnsiTheme="minorHAnsi" w:cstheme="minorHAnsi"/>
          <w:b/>
          <w:bCs/>
          <w:sz w:val="22"/>
          <w:szCs w:val="22"/>
        </w:rPr>
      </w:pPr>
    </w:p>
    <w:p w14:paraId="76BBB8D1" w14:textId="0FE0937A" w:rsidR="004C44DE" w:rsidRDefault="004C44DE" w:rsidP="00C13EAA">
      <w:pPr>
        <w:widowControl/>
        <w:jc w:val="both"/>
        <w:rPr>
          <w:rFonts w:ascii="Calibri" w:hAnsi="Calibri" w:cs="Calibri"/>
          <w:color w:val="444444"/>
          <w:sz w:val="22"/>
          <w:szCs w:val="22"/>
          <w:shd w:val="clear" w:color="auto" w:fill="FFFFFF"/>
        </w:rPr>
      </w:pPr>
      <w:r w:rsidRPr="00411506">
        <w:rPr>
          <w:rFonts w:asciiTheme="minorHAnsi" w:hAnsiTheme="minorHAnsi" w:cstheme="minorHAnsi"/>
          <w:b/>
          <w:bCs/>
          <w:sz w:val="22"/>
          <w:szCs w:val="22"/>
        </w:rPr>
        <w:lastRenderedPageBreak/>
        <w:t>Essential Compliance Requirements</w:t>
      </w:r>
      <w:r w:rsidR="005D100A" w:rsidRPr="00411506">
        <w:rPr>
          <w:rFonts w:asciiTheme="minorHAnsi" w:hAnsiTheme="minorHAnsi" w:cstheme="minorHAnsi"/>
          <w:b/>
          <w:bCs/>
          <w:sz w:val="22"/>
          <w:szCs w:val="22"/>
        </w:rPr>
        <w:t xml:space="preserve"> </w:t>
      </w:r>
    </w:p>
    <w:p w14:paraId="19A16D26" w14:textId="60E50865" w:rsidR="005D100A" w:rsidRDefault="005D100A" w:rsidP="00C13EAA">
      <w:pPr>
        <w:widowControl/>
        <w:jc w:val="both"/>
        <w:rPr>
          <w:rFonts w:asciiTheme="minorHAnsi" w:hAnsiTheme="minorHAnsi" w:cstheme="minorHAnsi"/>
          <w:b/>
          <w:bCs/>
          <w:sz w:val="22"/>
          <w:szCs w:val="22"/>
        </w:rPr>
      </w:pPr>
    </w:p>
    <w:p w14:paraId="242EC15C" w14:textId="01BB624A" w:rsidR="004C44DE" w:rsidRPr="007567A3" w:rsidRDefault="004C44DE" w:rsidP="00C13EAA">
      <w:pPr>
        <w:pStyle w:val="Default"/>
        <w:jc w:val="both"/>
        <w:rPr>
          <w:rFonts w:asciiTheme="minorHAnsi" w:hAnsiTheme="minorHAnsi" w:cstheme="minorHAnsi"/>
          <w:bCs/>
          <w:sz w:val="22"/>
          <w:szCs w:val="22"/>
        </w:rPr>
      </w:pPr>
      <w:r w:rsidRPr="007567A3">
        <w:rPr>
          <w:rFonts w:asciiTheme="minorHAnsi" w:hAnsiTheme="minorHAnsi" w:cstheme="minorHAnsi"/>
          <w:bCs/>
          <w:sz w:val="22"/>
          <w:szCs w:val="22"/>
        </w:rPr>
        <w:t>To hold this La Trobe University position</w:t>
      </w:r>
      <w:r w:rsidR="00C13EAA">
        <w:rPr>
          <w:rFonts w:asciiTheme="minorHAnsi" w:hAnsiTheme="minorHAnsi" w:cstheme="minorHAnsi"/>
          <w:bCs/>
          <w:sz w:val="22"/>
          <w:szCs w:val="22"/>
        </w:rPr>
        <w:t>,</w:t>
      </w:r>
      <w:r w:rsidRPr="007567A3">
        <w:rPr>
          <w:rFonts w:asciiTheme="minorHAnsi" w:hAnsiTheme="minorHAnsi" w:cstheme="minorHAnsi"/>
          <w:bCs/>
          <w:sz w:val="22"/>
          <w:szCs w:val="22"/>
        </w:rPr>
        <w:t xml:space="preserve"> the occupant must:</w:t>
      </w:r>
    </w:p>
    <w:p w14:paraId="30BCA2D1" w14:textId="77777777" w:rsidR="004C44DE" w:rsidRPr="007567A3" w:rsidRDefault="004C44DE" w:rsidP="00C13EAA">
      <w:pPr>
        <w:pStyle w:val="Default"/>
        <w:jc w:val="both"/>
        <w:rPr>
          <w:rFonts w:asciiTheme="minorHAnsi" w:hAnsiTheme="minorHAnsi" w:cstheme="minorHAnsi"/>
          <w:bCs/>
          <w:sz w:val="22"/>
          <w:szCs w:val="22"/>
        </w:rPr>
      </w:pPr>
    </w:p>
    <w:p w14:paraId="4FBEEED6" w14:textId="13CE482D" w:rsidR="004C44DE" w:rsidRDefault="004C44DE" w:rsidP="00C13EAA">
      <w:pPr>
        <w:pStyle w:val="Default"/>
        <w:numPr>
          <w:ilvl w:val="0"/>
          <w:numId w:val="2"/>
        </w:numPr>
        <w:jc w:val="both"/>
        <w:rPr>
          <w:rFonts w:asciiTheme="minorHAnsi" w:hAnsiTheme="minorHAnsi" w:cstheme="minorHAnsi"/>
          <w:bCs/>
          <w:sz w:val="22"/>
          <w:szCs w:val="22"/>
        </w:rPr>
      </w:pPr>
      <w:r w:rsidRPr="007567A3">
        <w:rPr>
          <w:rFonts w:asciiTheme="minorHAnsi" w:hAnsiTheme="minorHAnsi" w:cstheme="minorHAnsi"/>
          <w:bCs/>
          <w:sz w:val="22"/>
          <w:szCs w:val="22"/>
        </w:rPr>
        <w:t xml:space="preserve">hold, or be willing to undertake and pass, a Victorian </w:t>
      </w:r>
      <w:r w:rsidR="00177008">
        <w:rPr>
          <w:rFonts w:asciiTheme="minorHAnsi" w:hAnsiTheme="minorHAnsi" w:cstheme="minorHAnsi"/>
          <w:bCs/>
          <w:sz w:val="22"/>
          <w:szCs w:val="22"/>
        </w:rPr>
        <w:t xml:space="preserve">Working </w:t>
      </w:r>
      <w:proofErr w:type="gramStart"/>
      <w:r w:rsidRPr="007567A3">
        <w:rPr>
          <w:rFonts w:asciiTheme="minorHAnsi" w:hAnsiTheme="minorHAnsi" w:cstheme="minorHAnsi"/>
          <w:bCs/>
          <w:sz w:val="22"/>
          <w:szCs w:val="22"/>
        </w:rPr>
        <w:t>With</w:t>
      </w:r>
      <w:proofErr w:type="gramEnd"/>
      <w:r w:rsidRPr="007567A3">
        <w:rPr>
          <w:rFonts w:asciiTheme="minorHAnsi" w:hAnsiTheme="minorHAnsi" w:cstheme="minorHAnsi"/>
          <w:bCs/>
          <w:sz w:val="22"/>
          <w:szCs w:val="22"/>
        </w:rPr>
        <w:t xml:space="preserve"> Children Check; AND</w:t>
      </w:r>
    </w:p>
    <w:p w14:paraId="6BB395C6" w14:textId="2E33C0B2" w:rsidR="004E7FEA" w:rsidRPr="00C13EAA" w:rsidRDefault="00C13EAA" w:rsidP="00C13EAA">
      <w:pPr>
        <w:pStyle w:val="Default"/>
        <w:numPr>
          <w:ilvl w:val="0"/>
          <w:numId w:val="2"/>
        </w:numPr>
        <w:jc w:val="both"/>
        <w:rPr>
          <w:rFonts w:asciiTheme="minorHAnsi" w:hAnsiTheme="minorHAnsi" w:cstheme="minorHAnsi"/>
          <w:bCs/>
          <w:sz w:val="22"/>
          <w:szCs w:val="22"/>
        </w:rPr>
      </w:pPr>
      <w:r w:rsidRPr="007567A3">
        <w:rPr>
          <w:rFonts w:asciiTheme="minorHAnsi" w:hAnsiTheme="minorHAnsi" w:cstheme="minorHAnsi"/>
          <w:bCs/>
          <w:sz w:val="22"/>
          <w:szCs w:val="22"/>
        </w:rPr>
        <w:t xml:space="preserve">hold, or be willing to undertake and pass, a </w:t>
      </w:r>
      <w:r>
        <w:rPr>
          <w:rFonts w:asciiTheme="minorHAnsi" w:hAnsiTheme="minorHAnsi" w:cstheme="minorHAnsi"/>
          <w:bCs/>
          <w:sz w:val="22"/>
          <w:szCs w:val="22"/>
        </w:rPr>
        <w:t>National Police</w:t>
      </w:r>
      <w:r w:rsidRPr="007567A3">
        <w:rPr>
          <w:rFonts w:asciiTheme="minorHAnsi" w:hAnsiTheme="minorHAnsi" w:cstheme="minorHAnsi"/>
          <w:bCs/>
          <w:sz w:val="22"/>
          <w:szCs w:val="22"/>
        </w:rPr>
        <w:t xml:space="preserve"> Check; AND</w:t>
      </w:r>
    </w:p>
    <w:p w14:paraId="648A3E5B" w14:textId="6FEC4C71" w:rsidR="00440CB4" w:rsidRPr="009D3ACF" w:rsidRDefault="004C44DE" w:rsidP="00C13EAA">
      <w:pPr>
        <w:pStyle w:val="Default"/>
        <w:numPr>
          <w:ilvl w:val="0"/>
          <w:numId w:val="2"/>
        </w:numPr>
        <w:jc w:val="both"/>
        <w:rPr>
          <w:rFonts w:asciiTheme="minorHAnsi" w:hAnsiTheme="minorHAnsi" w:cstheme="minorHAnsi"/>
          <w:bCs/>
          <w:sz w:val="22"/>
          <w:szCs w:val="22"/>
        </w:rPr>
      </w:pPr>
      <w:r w:rsidRPr="007567A3">
        <w:rPr>
          <w:rFonts w:asciiTheme="minorHAnsi" w:hAnsiTheme="minorHAnsi" w:cstheme="minorHAnsi"/>
          <w:bCs/>
          <w:sz w:val="22"/>
          <w:szCs w:val="22"/>
        </w:rPr>
        <w:t>take personal accountability to comply with all Universit</w:t>
      </w:r>
      <w:r>
        <w:rPr>
          <w:rFonts w:asciiTheme="minorHAnsi" w:hAnsiTheme="minorHAnsi" w:cstheme="minorHAnsi"/>
          <w:bCs/>
          <w:sz w:val="22"/>
          <w:szCs w:val="22"/>
        </w:rPr>
        <w:t>y policies, procedures and legi</w:t>
      </w:r>
      <w:r w:rsidRPr="007567A3">
        <w:rPr>
          <w:rFonts w:asciiTheme="minorHAnsi" w:hAnsiTheme="minorHAnsi" w:cstheme="minorHAnsi"/>
          <w:bCs/>
          <w:sz w:val="22"/>
          <w:szCs w:val="22"/>
        </w:rPr>
        <w:t>s</w:t>
      </w:r>
      <w:r>
        <w:rPr>
          <w:rFonts w:asciiTheme="minorHAnsi" w:hAnsiTheme="minorHAnsi" w:cstheme="minorHAnsi"/>
          <w:bCs/>
          <w:sz w:val="22"/>
          <w:szCs w:val="22"/>
        </w:rPr>
        <w:t>la</w:t>
      </w:r>
      <w:r w:rsidRPr="007567A3">
        <w:rPr>
          <w:rFonts w:asciiTheme="minorHAnsi" w:hAnsiTheme="minorHAnsi" w:cstheme="minorHAnsi"/>
          <w:bCs/>
          <w:sz w:val="22"/>
          <w:szCs w:val="22"/>
        </w:rPr>
        <w:t>tive or regulatory obligations</w:t>
      </w:r>
      <w:r w:rsidR="009D3ACF">
        <w:rPr>
          <w:rFonts w:asciiTheme="minorHAnsi" w:hAnsiTheme="minorHAnsi" w:cstheme="minorHAnsi"/>
          <w:bCs/>
          <w:sz w:val="22"/>
          <w:szCs w:val="22"/>
        </w:rPr>
        <w:t>,</w:t>
      </w:r>
      <w:r w:rsidRPr="007567A3">
        <w:rPr>
          <w:rFonts w:asciiTheme="minorHAnsi" w:hAnsiTheme="minorHAnsi" w:cstheme="minorHAnsi"/>
          <w:bCs/>
          <w:sz w:val="22"/>
          <w:szCs w:val="22"/>
        </w:rPr>
        <w:t xml:space="preserve"> including but not limited to TEQSA and the Higher Education Threshold Standards.  </w:t>
      </w:r>
    </w:p>
    <w:p w14:paraId="1B5466BE" w14:textId="77777777" w:rsidR="00440CB4" w:rsidRPr="004C44DE" w:rsidRDefault="00440CB4" w:rsidP="00C13EAA">
      <w:pPr>
        <w:pStyle w:val="Default"/>
        <w:jc w:val="both"/>
        <w:rPr>
          <w:rFonts w:asciiTheme="minorHAnsi" w:hAnsiTheme="minorHAnsi" w:cstheme="minorHAnsi"/>
          <w:bCs/>
          <w:sz w:val="22"/>
          <w:szCs w:val="22"/>
        </w:rPr>
      </w:pPr>
    </w:p>
    <w:p w14:paraId="62DF0556" w14:textId="1DB36FCD" w:rsidR="00465CA5" w:rsidRDefault="00465CA5" w:rsidP="00C13EAA">
      <w:pPr>
        <w:pStyle w:val="Default"/>
        <w:jc w:val="both"/>
        <w:rPr>
          <w:rFonts w:asciiTheme="minorHAnsi" w:hAnsiTheme="minorHAnsi" w:cstheme="minorHAnsi"/>
          <w:sz w:val="22"/>
          <w:szCs w:val="22"/>
        </w:rPr>
      </w:pPr>
      <w:r>
        <w:rPr>
          <w:rFonts w:asciiTheme="minorHAnsi" w:hAnsiTheme="minorHAnsi" w:cstheme="minorHAnsi"/>
          <w:b/>
          <w:bCs/>
          <w:sz w:val="22"/>
          <w:szCs w:val="22"/>
        </w:rPr>
        <w:t>Other Information</w:t>
      </w:r>
    </w:p>
    <w:p w14:paraId="07D4D162" w14:textId="0A716223" w:rsidR="00465CA5" w:rsidRDefault="00465CA5" w:rsidP="00C13EAA">
      <w:pPr>
        <w:pStyle w:val="Default"/>
        <w:jc w:val="both"/>
        <w:rPr>
          <w:rFonts w:asciiTheme="minorHAnsi" w:hAnsiTheme="minorHAnsi" w:cstheme="minorHAnsi"/>
          <w:sz w:val="22"/>
          <w:szCs w:val="22"/>
        </w:rPr>
      </w:pPr>
    </w:p>
    <w:p w14:paraId="3ACEA1C5" w14:textId="63291321" w:rsidR="00465CA5" w:rsidRPr="00465CA5" w:rsidRDefault="00465CA5" w:rsidP="00C13EAA">
      <w:pPr>
        <w:pStyle w:val="Default"/>
        <w:jc w:val="both"/>
        <w:rPr>
          <w:rFonts w:asciiTheme="minorHAnsi" w:hAnsiTheme="minorHAnsi" w:cstheme="minorHAnsi"/>
          <w:sz w:val="22"/>
          <w:szCs w:val="22"/>
        </w:rPr>
      </w:pPr>
      <w:r w:rsidRPr="00114570">
        <w:rPr>
          <w:rFonts w:asciiTheme="minorHAnsi" w:hAnsiTheme="minorHAnsi" w:cstheme="minorHAnsi"/>
          <w:sz w:val="22"/>
          <w:szCs w:val="22"/>
        </w:rPr>
        <w:t xml:space="preserve">The position description is indicative of the initial expectation of the role and </w:t>
      </w:r>
      <w:r w:rsidR="00114570" w:rsidRPr="00114570">
        <w:rPr>
          <w:rFonts w:asciiTheme="minorHAnsi" w:hAnsiTheme="minorHAnsi" w:cstheme="minorHAnsi"/>
          <w:sz w:val="22"/>
          <w:szCs w:val="22"/>
        </w:rPr>
        <w:t xml:space="preserve">is </w:t>
      </w:r>
      <w:r w:rsidRPr="00114570">
        <w:rPr>
          <w:rFonts w:asciiTheme="minorHAnsi" w:hAnsiTheme="minorHAnsi" w:cstheme="minorHAnsi"/>
          <w:sz w:val="22"/>
          <w:szCs w:val="22"/>
        </w:rPr>
        <w:t xml:space="preserve">subject to changes to </w:t>
      </w:r>
      <w:proofErr w:type="gramStart"/>
      <w:r w:rsidRPr="00114570">
        <w:rPr>
          <w:rFonts w:asciiTheme="minorHAnsi" w:hAnsiTheme="minorHAnsi" w:cstheme="minorHAnsi"/>
          <w:sz w:val="22"/>
          <w:szCs w:val="22"/>
        </w:rPr>
        <w:t>University</w:t>
      </w:r>
      <w:proofErr w:type="gramEnd"/>
      <w:r w:rsidRPr="00114570">
        <w:rPr>
          <w:rFonts w:asciiTheme="minorHAnsi" w:hAnsiTheme="minorHAnsi" w:cstheme="minorHAnsi"/>
          <w:sz w:val="22"/>
          <w:szCs w:val="22"/>
        </w:rPr>
        <w:t xml:space="preserve"> goals and priorities, activities or focus of the job.</w:t>
      </w:r>
    </w:p>
    <w:p w14:paraId="4CC15992" w14:textId="77777777" w:rsidR="00465CA5" w:rsidRPr="00114570" w:rsidRDefault="00465CA5" w:rsidP="00C13EAA">
      <w:pPr>
        <w:pStyle w:val="Default"/>
        <w:jc w:val="both"/>
        <w:rPr>
          <w:rFonts w:asciiTheme="minorHAnsi" w:hAnsiTheme="minorHAnsi" w:cstheme="minorHAnsi"/>
          <w:sz w:val="22"/>
          <w:szCs w:val="22"/>
        </w:rPr>
      </w:pPr>
    </w:p>
    <w:p w14:paraId="20BD9A75" w14:textId="20DCAC0E" w:rsidR="00A86FEB" w:rsidRPr="00EB35F8" w:rsidRDefault="00A86FEB" w:rsidP="00C13EAA">
      <w:pPr>
        <w:pStyle w:val="Default"/>
        <w:jc w:val="both"/>
        <w:rPr>
          <w:rFonts w:asciiTheme="minorHAnsi" w:hAnsiTheme="minorHAnsi" w:cstheme="minorHAnsi"/>
          <w:bCs/>
          <w:sz w:val="22"/>
          <w:szCs w:val="22"/>
        </w:rPr>
      </w:pPr>
      <w:r w:rsidRPr="00EB35F8">
        <w:rPr>
          <w:rFonts w:asciiTheme="minorHAnsi" w:hAnsiTheme="minorHAnsi" w:cstheme="minorHAnsi"/>
          <w:b/>
          <w:bCs/>
          <w:sz w:val="22"/>
          <w:szCs w:val="22"/>
        </w:rPr>
        <w:t>Position Flexibility</w:t>
      </w:r>
    </w:p>
    <w:p w14:paraId="24DB50AC" w14:textId="77777777" w:rsidR="00A86FEB" w:rsidRDefault="00A86FEB" w:rsidP="00C13EAA">
      <w:pPr>
        <w:pStyle w:val="Default"/>
        <w:jc w:val="both"/>
        <w:rPr>
          <w:rFonts w:asciiTheme="minorHAnsi" w:hAnsiTheme="minorHAnsi" w:cstheme="minorHAnsi"/>
          <w:b/>
          <w:bCs/>
          <w:sz w:val="22"/>
          <w:szCs w:val="22"/>
        </w:rPr>
      </w:pPr>
    </w:p>
    <w:p w14:paraId="0CB2ABFB" w14:textId="7A78F580" w:rsidR="00A86FEB" w:rsidRDefault="00A86FEB" w:rsidP="00C13EAA">
      <w:pPr>
        <w:pStyle w:val="Default"/>
        <w:jc w:val="both"/>
        <w:rPr>
          <w:rFonts w:asciiTheme="minorHAnsi" w:hAnsiTheme="minorHAnsi" w:cstheme="minorHAnsi"/>
          <w:sz w:val="22"/>
          <w:szCs w:val="22"/>
        </w:rPr>
      </w:pPr>
      <w:r w:rsidRPr="00EB35F8">
        <w:rPr>
          <w:rFonts w:asciiTheme="minorHAnsi" w:hAnsiTheme="minorHAnsi" w:cstheme="minorHAnsi"/>
          <w:sz w:val="22"/>
          <w:szCs w:val="22"/>
        </w:rPr>
        <w:t xml:space="preserve">La Trobe University is committed to providing a diverse, </w:t>
      </w:r>
      <w:proofErr w:type="gramStart"/>
      <w:r w:rsidRPr="00EB35F8">
        <w:rPr>
          <w:rFonts w:asciiTheme="minorHAnsi" w:hAnsiTheme="minorHAnsi" w:cstheme="minorHAnsi"/>
          <w:sz w:val="22"/>
          <w:szCs w:val="22"/>
        </w:rPr>
        <w:t>inclusive</w:t>
      </w:r>
      <w:proofErr w:type="gramEnd"/>
      <w:r w:rsidRPr="00EB35F8">
        <w:rPr>
          <w:rFonts w:asciiTheme="minorHAnsi" w:hAnsiTheme="minorHAnsi" w:cstheme="minorHAnsi"/>
          <w:sz w:val="22"/>
          <w:szCs w:val="22"/>
        </w:rPr>
        <w:t xml:space="preserve"> and respectful working environment for all staff. We offer flexible work arrangements that can assist you in balancing your work and other responsibilities.</w:t>
      </w:r>
    </w:p>
    <w:p w14:paraId="0D6F2631" w14:textId="7C18CE7C" w:rsidR="005F56EE" w:rsidRDefault="005F56EE" w:rsidP="00A86FEB">
      <w:pPr>
        <w:pStyle w:val="Default"/>
        <w:rPr>
          <w:rFonts w:asciiTheme="minorHAnsi" w:hAnsiTheme="minorHAnsi" w:cstheme="minorHAnsi"/>
          <w:sz w:val="22"/>
          <w:szCs w:val="22"/>
        </w:rPr>
      </w:pPr>
    </w:p>
    <w:p w14:paraId="151E0084" w14:textId="77777777" w:rsidR="005F56EE" w:rsidRPr="00E1092F" w:rsidRDefault="005F56EE" w:rsidP="005F56EE">
      <w:pPr>
        <w:pStyle w:val="xmsonormal"/>
        <w:rPr>
          <w:b/>
          <w:bCs/>
        </w:rPr>
      </w:pPr>
      <w:r w:rsidRPr="00E1092F">
        <w:rPr>
          <w:b/>
          <w:bCs/>
        </w:rPr>
        <w:t>Why La Trobe: </w:t>
      </w:r>
    </w:p>
    <w:p w14:paraId="3B069488" w14:textId="77777777" w:rsidR="005F56EE" w:rsidRPr="00E1092F" w:rsidRDefault="005F56EE" w:rsidP="005F56EE">
      <w:pPr>
        <w:pStyle w:val="xmsonormal"/>
        <w:rPr>
          <w:b/>
          <w:bCs/>
        </w:rPr>
      </w:pPr>
    </w:p>
    <w:p w14:paraId="067CF150" w14:textId="77777777" w:rsidR="005F56EE" w:rsidRPr="00114570" w:rsidRDefault="005F56EE" w:rsidP="005F56EE">
      <w:pPr>
        <w:pStyle w:val="xmsonormal"/>
        <w:numPr>
          <w:ilvl w:val="0"/>
          <w:numId w:val="6"/>
        </w:numPr>
        <w:rPr>
          <w:rFonts w:asciiTheme="minorHAnsi" w:eastAsia="Times New Roman" w:hAnsiTheme="minorHAnsi" w:cstheme="minorHAnsi"/>
          <w:color w:val="000000"/>
        </w:rPr>
      </w:pPr>
      <w:r w:rsidRPr="00114570">
        <w:rPr>
          <w:rFonts w:asciiTheme="minorHAnsi" w:eastAsia="Times New Roman" w:hAnsiTheme="minorHAnsi" w:cstheme="minorHAnsi"/>
          <w:color w:val="000000"/>
        </w:rPr>
        <w:t>Develop your career at an innovative, global university where you’ll collaborate with community and industry to create impact. </w:t>
      </w:r>
    </w:p>
    <w:p w14:paraId="02423D9E" w14:textId="77777777" w:rsidR="005F56EE" w:rsidRPr="00114570" w:rsidRDefault="005F56EE" w:rsidP="005F56EE">
      <w:pPr>
        <w:pStyle w:val="xmsonormal"/>
        <w:numPr>
          <w:ilvl w:val="0"/>
          <w:numId w:val="6"/>
        </w:numPr>
        <w:rPr>
          <w:rFonts w:asciiTheme="minorHAnsi" w:eastAsia="Times New Roman" w:hAnsiTheme="minorHAnsi" w:cstheme="minorHAnsi"/>
          <w:color w:val="000000"/>
        </w:rPr>
      </w:pPr>
      <w:r w:rsidRPr="00114570">
        <w:rPr>
          <w:rFonts w:asciiTheme="minorHAnsi" w:eastAsia="Times New Roman" w:hAnsiTheme="minorHAnsi" w:cstheme="minorHAnsi"/>
          <w:color w:val="000000"/>
        </w:rPr>
        <w:t xml:space="preserve">Enjoy working on our inspiring and stunning campuses – the perfect hub for industry, </w:t>
      </w:r>
      <w:proofErr w:type="gramStart"/>
      <w:r w:rsidRPr="00114570">
        <w:rPr>
          <w:rFonts w:asciiTheme="minorHAnsi" w:eastAsia="Times New Roman" w:hAnsiTheme="minorHAnsi" w:cstheme="minorHAnsi"/>
          <w:color w:val="000000"/>
        </w:rPr>
        <w:t>students</w:t>
      </w:r>
      <w:proofErr w:type="gramEnd"/>
      <w:r w:rsidRPr="00114570">
        <w:rPr>
          <w:rFonts w:asciiTheme="minorHAnsi" w:eastAsia="Times New Roman" w:hAnsiTheme="minorHAnsi" w:cstheme="minorHAnsi"/>
          <w:color w:val="000000"/>
        </w:rPr>
        <w:t xml:space="preserve"> and academics </w:t>
      </w:r>
    </w:p>
    <w:p w14:paraId="424288AD" w14:textId="77777777" w:rsidR="005F56EE" w:rsidRPr="00114570" w:rsidRDefault="005F56EE" w:rsidP="005F56EE">
      <w:pPr>
        <w:pStyle w:val="xmsonormal"/>
        <w:numPr>
          <w:ilvl w:val="0"/>
          <w:numId w:val="6"/>
        </w:numPr>
        <w:rPr>
          <w:rFonts w:asciiTheme="minorHAnsi" w:eastAsia="Times New Roman" w:hAnsiTheme="minorHAnsi" w:cstheme="minorHAnsi"/>
          <w:color w:val="000000"/>
        </w:rPr>
      </w:pPr>
      <w:r w:rsidRPr="00114570">
        <w:rPr>
          <w:rFonts w:asciiTheme="minorHAnsi" w:eastAsia="Times New Roman" w:hAnsiTheme="minorHAnsi" w:cstheme="minorHAnsi"/>
          <w:color w:val="000000"/>
        </w:rPr>
        <w:t xml:space="preserve">Help transform the lives of students, </w:t>
      </w:r>
      <w:proofErr w:type="gramStart"/>
      <w:r w:rsidRPr="00114570">
        <w:rPr>
          <w:rFonts w:asciiTheme="minorHAnsi" w:eastAsia="Times New Roman" w:hAnsiTheme="minorHAnsi" w:cstheme="minorHAnsi"/>
          <w:color w:val="000000"/>
        </w:rPr>
        <w:t>partners</w:t>
      </w:r>
      <w:proofErr w:type="gramEnd"/>
      <w:r w:rsidRPr="00114570">
        <w:rPr>
          <w:rFonts w:asciiTheme="minorHAnsi" w:eastAsia="Times New Roman" w:hAnsiTheme="minorHAnsi" w:cstheme="minorHAnsi"/>
          <w:color w:val="000000"/>
        </w:rPr>
        <w:t xml:space="preserve"> and communities now and in the future</w:t>
      </w:r>
    </w:p>
    <w:p w14:paraId="0D822A1F" w14:textId="77777777" w:rsidR="005F56EE" w:rsidRPr="00114570" w:rsidRDefault="005F56EE" w:rsidP="005F56EE">
      <w:pPr>
        <w:pStyle w:val="xmsonormal"/>
        <w:rPr>
          <w:rFonts w:asciiTheme="minorHAnsi" w:eastAsia="Times New Roman" w:hAnsiTheme="minorHAnsi" w:cstheme="minorHAnsi"/>
          <w:color w:val="000000"/>
        </w:rPr>
      </w:pPr>
      <w:r w:rsidRPr="00114570">
        <w:rPr>
          <w:rFonts w:asciiTheme="minorHAnsi" w:eastAsia="Times New Roman" w:hAnsiTheme="minorHAnsi" w:cstheme="minorHAnsi"/>
          <w:color w:val="000000"/>
        </w:rPr>
        <w:t> </w:t>
      </w:r>
    </w:p>
    <w:p w14:paraId="5596A680" w14:textId="77777777" w:rsidR="005F56EE" w:rsidRPr="00114570" w:rsidRDefault="005F56EE" w:rsidP="005F56EE">
      <w:pPr>
        <w:pStyle w:val="xmsonormal"/>
        <w:rPr>
          <w:rFonts w:asciiTheme="minorHAnsi" w:eastAsia="Times New Roman" w:hAnsiTheme="minorHAnsi" w:cstheme="minorHAnsi"/>
          <w:color w:val="000000"/>
        </w:rPr>
      </w:pPr>
      <w:r w:rsidRPr="00114570">
        <w:rPr>
          <w:rFonts w:asciiTheme="minorHAnsi" w:eastAsia="Times New Roman" w:hAnsiTheme="minorHAnsi" w:cstheme="minorHAnsi"/>
          <w:color w:val="000000"/>
        </w:rPr>
        <w:t>This is more than just a job. Working at La Trobe offers opportunities to demonstrate excellence and transform lives. </w:t>
      </w:r>
    </w:p>
    <w:p w14:paraId="0F7E6208" w14:textId="77777777" w:rsidR="005F56EE" w:rsidRPr="00114570" w:rsidRDefault="005F56EE" w:rsidP="005F56EE">
      <w:pPr>
        <w:pStyle w:val="xmsonormal"/>
        <w:rPr>
          <w:rFonts w:asciiTheme="minorHAnsi" w:eastAsia="Times New Roman" w:hAnsiTheme="minorHAnsi" w:cstheme="minorHAnsi"/>
          <w:color w:val="000000"/>
        </w:rPr>
      </w:pPr>
      <w:r w:rsidRPr="00114570">
        <w:rPr>
          <w:rFonts w:asciiTheme="minorHAnsi" w:eastAsia="Times New Roman" w:hAnsiTheme="minorHAnsi" w:cstheme="minorHAnsi"/>
          <w:color w:val="000000"/>
        </w:rPr>
        <w:t> </w:t>
      </w:r>
    </w:p>
    <w:p w14:paraId="7E838519" w14:textId="77777777" w:rsidR="005F56EE" w:rsidRPr="00114570" w:rsidRDefault="005F56EE" w:rsidP="005F56EE">
      <w:pPr>
        <w:pStyle w:val="xmsonormal"/>
        <w:rPr>
          <w:rFonts w:asciiTheme="minorHAnsi" w:eastAsia="Times New Roman" w:hAnsiTheme="minorHAnsi" w:cstheme="minorHAnsi"/>
          <w:color w:val="000000"/>
        </w:rPr>
      </w:pPr>
      <w:r w:rsidRPr="00114570">
        <w:rPr>
          <w:rFonts w:asciiTheme="minorHAnsi" w:eastAsia="Times New Roman" w:hAnsiTheme="minorHAnsi" w:cstheme="minorHAnsi"/>
          <w:color w:val="000000"/>
        </w:rPr>
        <w:t xml:space="preserve">Here, you’ll join exceptional people, </w:t>
      </w:r>
      <w:proofErr w:type="gramStart"/>
      <w:r w:rsidRPr="00114570">
        <w:rPr>
          <w:rFonts w:asciiTheme="minorHAnsi" w:eastAsia="Times New Roman" w:hAnsiTheme="minorHAnsi" w:cstheme="minorHAnsi"/>
          <w:color w:val="000000"/>
        </w:rPr>
        <w:t>partners</w:t>
      </w:r>
      <w:proofErr w:type="gramEnd"/>
      <w:r w:rsidRPr="00114570">
        <w:rPr>
          <w:rFonts w:asciiTheme="minorHAnsi" w:eastAsia="Times New Roman" w:hAnsiTheme="minorHAnsi" w:cstheme="minorHAnsi"/>
          <w:color w:val="000000"/>
        </w:rPr>
        <w:t xml:space="preserve"> and communities, who power our operations with ambition and purpose. </w:t>
      </w:r>
    </w:p>
    <w:p w14:paraId="16961921" w14:textId="77777777" w:rsidR="005F56EE" w:rsidRPr="00114570" w:rsidRDefault="005F56EE" w:rsidP="005F56EE">
      <w:pPr>
        <w:pStyle w:val="xmsonormal"/>
        <w:rPr>
          <w:rFonts w:asciiTheme="minorHAnsi" w:eastAsia="Times New Roman" w:hAnsiTheme="minorHAnsi" w:cstheme="minorHAnsi"/>
          <w:color w:val="000000"/>
        </w:rPr>
      </w:pPr>
      <w:r w:rsidRPr="00114570">
        <w:rPr>
          <w:rFonts w:asciiTheme="minorHAnsi" w:eastAsia="Times New Roman" w:hAnsiTheme="minorHAnsi" w:cstheme="minorHAnsi"/>
          <w:color w:val="000000"/>
        </w:rPr>
        <w:t> </w:t>
      </w:r>
    </w:p>
    <w:p w14:paraId="174EC302" w14:textId="77777777" w:rsidR="005F56EE" w:rsidRPr="00114570" w:rsidRDefault="005F56EE" w:rsidP="005F56EE">
      <w:pPr>
        <w:pStyle w:val="xmsonormal"/>
        <w:rPr>
          <w:rFonts w:asciiTheme="minorHAnsi" w:eastAsia="Times New Roman" w:hAnsiTheme="minorHAnsi" w:cstheme="minorHAnsi"/>
          <w:color w:val="000000"/>
        </w:rPr>
      </w:pPr>
      <w:r w:rsidRPr="00114570">
        <w:rPr>
          <w:rFonts w:asciiTheme="minorHAnsi" w:eastAsia="Times New Roman" w:hAnsiTheme="minorHAnsi" w:cstheme="minorHAnsi"/>
          <w:color w:val="000000"/>
        </w:rPr>
        <w:t xml:space="preserve">We are forward-looking and culturally inclusive. We continuously review, </w:t>
      </w:r>
      <w:proofErr w:type="gramStart"/>
      <w:r w:rsidRPr="00114570">
        <w:rPr>
          <w:rFonts w:asciiTheme="minorHAnsi" w:eastAsia="Times New Roman" w:hAnsiTheme="minorHAnsi" w:cstheme="minorHAnsi"/>
          <w:color w:val="000000"/>
        </w:rPr>
        <w:t>improve</w:t>
      </w:r>
      <w:proofErr w:type="gramEnd"/>
      <w:r w:rsidRPr="00114570">
        <w:rPr>
          <w:rFonts w:asciiTheme="minorHAnsi" w:eastAsia="Times New Roman" w:hAnsiTheme="minorHAnsi" w:cstheme="minorHAnsi"/>
          <w:color w:val="000000"/>
        </w:rPr>
        <w:t xml:space="preserve"> and transform our processes to embrace new, flexible approaches. That means you’ll always </w:t>
      </w:r>
      <w:proofErr w:type="gramStart"/>
      <w:r w:rsidRPr="00114570">
        <w:rPr>
          <w:rFonts w:asciiTheme="minorHAnsi" w:eastAsia="Times New Roman" w:hAnsiTheme="minorHAnsi" w:cstheme="minorHAnsi"/>
          <w:color w:val="000000"/>
        </w:rPr>
        <w:t>have the opportunity to</w:t>
      </w:r>
      <w:proofErr w:type="gramEnd"/>
      <w:r w:rsidRPr="00114570">
        <w:rPr>
          <w:rFonts w:asciiTheme="minorHAnsi" w:eastAsia="Times New Roman" w:hAnsiTheme="minorHAnsi" w:cstheme="minorHAnsi"/>
          <w:color w:val="000000"/>
        </w:rPr>
        <w:t xml:space="preserve"> succeed and make a difference.</w:t>
      </w:r>
    </w:p>
    <w:p w14:paraId="439BEA29" w14:textId="77777777" w:rsidR="005F56EE" w:rsidRDefault="005F56EE" w:rsidP="005F56EE">
      <w:pPr>
        <w:pStyle w:val="xmsonormal"/>
      </w:pPr>
      <w:r>
        <w:t> </w:t>
      </w:r>
    </w:p>
    <w:p w14:paraId="4F72F6D8" w14:textId="77777777" w:rsidR="005F56EE" w:rsidRPr="008A7743" w:rsidRDefault="005F56EE" w:rsidP="005F56EE">
      <w:pPr>
        <w:pStyle w:val="xmsonormal"/>
        <w:rPr>
          <w:b/>
          <w:bCs/>
        </w:rPr>
      </w:pPr>
      <w:r w:rsidRPr="008A7743">
        <w:rPr>
          <w:b/>
          <w:bCs/>
        </w:rPr>
        <w:t>La Trobe’s Cultural Qualities:</w:t>
      </w:r>
    </w:p>
    <w:p w14:paraId="37E0E772" w14:textId="3739E23F" w:rsidR="00F72973" w:rsidRPr="005F56EE" w:rsidRDefault="005F56EE" w:rsidP="005F56EE">
      <w:r>
        <w:rPr>
          <w:noProof/>
        </w:rPr>
        <w:drawing>
          <wp:inline distT="0" distB="0" distL="0" distR="0" wp14:anchorId="7AA052EA" wp14:editId="7399C481">
            <wp:extent cx="5731510" cy="1227455"/>
            <wp:effectExtent l="0" t="0" r="2540"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31510" cy="1227455"/>
                    </a:xfrm>
                    <a:prstGeom prst="rect">
                      <a:avLst/>
                    </a:prstGeom>
                    <a:noFill/>
                    <a:ln>
                      <a:noFill/>
                    </a:ln>
                  </pic:spPr>
                </pic:pic>
              </a:graphicData>
            </a:graphic>
          </wp:inline>
        </w:drawing>
      </w:r>
    </w:p>
    <w:p w14:paraId="4A1BD2D6" w14:textId="77777777" w:rsidR="00F72973" w:rsidRPr="00C50D59" w:rsidRDefault="00F72973" w:rsidP="007625AE">
      <w:pPr>
        <w:pStyle w:val="Default"/>
        <w:rPr>
          <w:rFonts w:asciiTheme="minorHAnsi" w:hAnsiTheme="minorHAnsi"/>
          <w:sz w:val="22"/>
          <w:szCs w:val="22"/>
        </w:rPr>
      </w:pPr>
    </w:p>
    <w:p w14:paraId="28742E17" w14:textId="77777777" w:rsidR="007625AE" w:rsidRPr="00CA2FF4" w:rsidRDefault="007625AE" w:rsidP="007625AE">
      <w:pPr>
        <w:pBdr>
          <w:top w:val="single" w:sz="4" w:space="1" w:color="auto"/>
        </w:pBdr>
        <w:spacing w:after="60"/>
        <w:rPr>
          <w:rFonts w:asciiTheme="minorHAnsi" w:hAnsiTheme="minorHAnsi"/>
          <w:sz w:val="20"/>
          <w:lang w:val="en-AU"/>
        </w:rPr>
      </w:pPr>
      <w:r w:rsidRPr="00CA2FF4">
        <w:rPr>
          <w:rFonts w:asciiTheme="minorHAnsi" w:hAnsiTheme="minorHAnsi"/>
          <w:sz w:val="20"/>
          <w:lang w:val="en-AU"/>
        </w:rPr>
        <w:t>For Human Resource Use Only</w:t>
      </w:r>
    </w:p>
    <w:p w14:paraId="0C18F3BD" w14:textId="77777777" w:rsidR="00265D6D" w:rsidRPr="007625AE" w:rsidRDefault="007625AE" w:rsidP="007625AE">
      <w:pPr>
        <w:spacing w:after="60"/>
        <w:rPr>
          <w:rFonts w:asciiTheme="minorHAnsi" w:hAnsiTheme="minorHAnsi"/>
          <w:sz w:val="20"/>
          <w:lang w:val="en-AU"/>
        </w:rPr>
      </w:pPr>
      <w:r w:rsidRPr="00CA2FF4">
        <w:rPr>
          <w:rFonts w:asciiTheme="minorHAnsi" w:hAnsiTheme="minorHAnsi"/>
          <w:sz w:val="20"/>
          <w:lang w:val="en-AU"/>
        </w:rPr>
        <w:t>Initials:</w:t>
      </w:r>
      <w:r w:rsidRPr="00CA2FF4">
        <w:rPr>
          <w:rFonts w:asciiTheme="minorHAnsi" w:hAnsiTheme="minorHAnsi"/>
          <w:sz w:val="20"/>
          <w:lang w:val="en-AU"/>
        </w:rPr>
        <w:tab/>
      </w:r>
      <w:r w:rsidRPr="00CA2FF4">
        <w:rPr>
          <w:rFonts w:asciiTheme="minorHAnsi" w:hAnsiTheme="minorHAnsi"/>
          <w:sz w:val="20"/>
          <w:lang w:val="en-AU"/>
        </w:rPr>
        <w:tab/>
        <w:t>Date:</w:t>
      </w:r>
    </w:p>
    <w:sectPr w:rsidR="00265D6D" w:rsidRPr="007625AE" w:rsidSect="00455CAA">
      <w:headerReference w:type="default" r:id="rId13"/>
      <w:footerReference w:type="default" r:id="rId14"/>
      <w:endnotePr>
        <w:numFmt w:val="decimal"/>
      </w:endnotePr>
      <w:pgSz w:w="11906" w:h="16838"/>
      <w:pgMar w:top="357" w:right="1440" w:bottom="816" w:left="1440" w:header="567" w:footer="36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9D798" w14:textId="77777777" w:rsidR="00AC2033" w:rsidRDefault="00AC2033">
      <w:r>
        <w:separator/>
      </w:r>
    </w:p>
  </w:endnote>
  <w:endnote w:type="continuationSeparator" w:id="0">
    <w:p w14:paraId="279DD56B" w14:textId="77777777" w:rsidR="00AC2033" w:rsidRDefault="00AC2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6E0E4" w14:textId="77777777" w:rsidR="003C1EB5" w:rsidRDefault="003C1EB5" w:rsidP="003C1EB5">
    <w:pPr>
      <w:pStyle w:val="Footer"/>
      <w:rPr>
        <w:i/>
        <w:sz w:val="16"/>
        <w:szCs w:val="16"/>
      </w:rPr>
    </w:pPr>
  </w:p>
  <w:p w14:paraId="6E8E2859" w14:textId="1E20DA3B" w:rsidR="003C1EB5" w:rsidRDefault="003C1EB5" w:rsidP="003C1EB5">
    <w:pPr>
      <w:pStyle w:val="Footer"/>
      <w:rPr>
        <w:i/>
        <w:sz w:val="16"/>
        <w:szCs w:val="16"/>
      </w:rPr>
    </w:pPr>
    <w:r>
      <w:rPr>
        <w:i/>
        <w:sz w:val="16"/>
        <w:szCs w:val="16"/>
      </w:rPr>
      <w:t>Human Resources</w:t>
    </w:r>
    <w:r>
      <w:rPr>
        <w:i/>
        <w:sz w:val="16"/>
        <w:szCs w:val="16"/>
      </w:rPr>
      <w:tab/>
      <w:t xml:space="preserve">    </w:t>
    </w:r>
    <w:r>
      <w:rPr>
        <w:i/>
        <w:sz w:val="16"/>
        <w:szCs w:val="16"/>
      </w:rPr>
      <w:tab/>
      <w:t xml:space="preserve">   Last updated </w:t>
    </w:r>
    <w:r w:rsidR="00614B49">
      <w:rPr>
        <w:i/>
        <w:sz w:val="16"/>
        <w:szCs w:val="16"/>
      </w:rPr>
      <w:t>2021</w:t>
    </w:r>
  </w:p>
  <w:p w14:paraId="5EAECDE6" w14:textId="77777777" w:rsidR="003C1EB5" w:rsidRPr="003C1EB5" w:rsidRDefault="003C1EB5" w:rsidP="003C1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7D8DB" w14:textId="77777777" w:rsidR="00AC2033" w:rsidRDefault="00AC2033">
      <w:r>
        <w:separator/>
      </w:r>
    </w:p>
  </w:footnote>
  <w:footnote w:type="continuationSeparator" w:id="0">
    <w:p w14:paraId="7C3B3C58" w14:textId="77777777" w:rsidR="00AC2033" w:rsidRDefault="00AC2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46BE" w14:textId="3CA6633F" w:rsidR="00AA480C" w:rsidRDefault="00AA480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2A2D"/>
    <w:multiLevelType w:val="hybridMultilevel"/>
    <w:tmpl w:val="7806E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F37A8D"/>
    <w:multiLevelType w:val="hybridMultilevel"/>
    <w:tmpl w:val="75526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F95486"/>
    <w:multiLevelType w:val="multilevel"/>
    <w:tmpl w:val="D8CED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982917"/>
    <w:multiLevelType w:val="hybridMultilevel"/>
    <w:tmpl w:val="2DC6832E"/>
    <w:lvl w:ilvl="0" w:tplc="EEC23F14">
      <w:numFmt w:val="bullet"/>
      <w:lvlText w:val="•"/>
      <w:lvlJc w:val="left"/>
      <w:pPr>
        <w:ind w:left="1043" w:hanging="353"/>
      </w:pPr>
      <w:rPr>
        <w:rFonts w:ascii="Calibri" w:eastAsia="Calibri" w:hAnsi="Calibri" w:cs="Calibri" w:hint="default"/>
        <w:w w:val="101"/>
        <w:sz w:val="22"/>
        <w:szCs w:val="22"/>
        <w:lang w:val="en-AU" w:eastAsia="en-AU" w:bidi="en-AU"/>
      </w:rPr>
    </w:lvl>
    <w:lvl w:ilvl="1" w:tplc="5A2A69FA">
      <w:numFmt w:val="bullet"/>
      <w:lvlText w:val="•"/>
      <w:lvlJc w:val="left"/>
      <w:pPr>
        <w:ind w:left="1884" w:hanging="353"/>
      </w:pPr>
      <w:rPr>
        <w:rFonts w:hint="default"/>
        <w:lang w:val="en-AU" w:eastAsia="en-AU" w:bidi="en-AU"/>
      </w:rPr>
    </w:lvl>
    <w:lvl w:ilvl="2" w:tplc="35C6610A">
      <w:numFmt w:val="bullet"/>
      <w:lvlText w:val="•"/>
      <w:lvlJc w:val="left"/>
      <w:pPr>
        <w:ind w:left="2728" w:hanging="353"/>
      </w:pPr>
      <w:rPr>
        <w:rFonts w:hint="default"/>
        <w:lang w:val="en-AU" w:eastAsia="en-AU" w:bidi="en-AU"/>
      </w:rPr>
    </w:lvl>
    <w:lvl w:ilvl="3" w:tplc="544C5C7C">
      <w:numFmt w:val="bullet"/>
      <w:lvlText w:val="•"/>
      <w:lvlJc w:val="left"/>
      <w:pPr>
        <w:ind w:left="3573" w:hanging="353"/>
      </w:pPr>
      <w:rPr>
        <w:rFonts w:hint="default"/>
        <w:lang w:val="en-AU" w:eastAsia="en-AU" w:bidi="en-AU"/>
      </w:rPr>
    </w:lvl>
    <w:lvl w:ilvl="4" w:tplc="6E7890DE">
      <w:numFmt w:val="bullet"/>
      <w:lvlText w:val="•"/>
      <w:lvlJc w:val="left"/>
      <w:pPr>
        <w:ind w:left="4417" w:hanging="353"/>
      </w:pPr>
      <w:rPr>
        <w:rFonts w:hint="default"/>
        <w:lang w:val="en-AU" w:eastAsia="en-AU" w:bidi="en-AU"/>
      </w:rPr>
    </w:lvl>
    <w:lvl w:ilvl="5" w:tplc="157A55BA">
      <w:numFmt w:val="bullet"/>
      <w:lvlText w:val="•"/>
      <w:lvlJc w:val="left"/>
      <w:pPr>
        <w:ind w:left="5262" w:hanging="353"/>
      </w:pPr>
      <w:rPr>
        <w:rFonts w:hint="default"/>
        <w:lang w:val="en-AU" w:eastAsia="en-AU" w:bidi="en-AU"/>
      </w:rPr>
    </w:lvl>
    <w:lvl w:ilvl="6" w:tplc="1CBA53F4">
      <w:numFmt w:val="bullet"/>
      <w:lvlText w:val="•"/>
      <w:lvlJc w:val="left"/>
      <w:pPr>
        <w:ind w:left="6106" w:hanging="353"/>
      </w:pPr>
      <w:rPr>
        <w:rFonts w:hint="default"/>
        <w:lang w:val="en-AU" w:eastAsia="en-AU" w:bidi="en-AU"/>
      </w:rPr>
    </w:lvl>
    <w:lvl w:ilvl="7" w:tplc="3120133C">
      <w:numFmt w:val="bullet"/>
      <w:lvlText w:val="•"/>
      <w:lvlJc w:val="left"/>
      <w:pPr>
        <w:ind w:left="6950" w:hanging="353"/>
      </w:pPr>
      <w:rPr>
        <w:rFonts w:hint="default"/>
        <w:lang w:val="en-AU" w:eastAsia="en-AU" w:bidi="en-AU"/>
      </w:rPr>
    </w:lvl>
    <w:lvl w:ilvl="8" w:tplc="23804522">
      <w:numFmt w:val="bullet"/>
      <w:lvlText w:val="•"/>
      <w:lvlJc w:val="left"/>
      <w:pPr>
        <w:ind w:left="7795" w:hanging="353"/>
      </w:pPr>
      <w:rPr>
        <w:rFonts w:hint="default"/>
        <w:lang w:val="en-AU" w:eastAsia="en-AU" w:bidi="en-AU"/>
      </w:rPr>
    </w:lvl>
  </w:abstractNum>
  <w:abstractNum w:abstractNumId="4" w15:restartNumberingAfterBreak="0">
    <w:nsid w:val="3BDE6110"/>
    <w:multiLevelType w:val="hybridMultilevel"/>
    <w:tmpl w:val="BEE01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2E3269"/>
    <w:multiLevelType w:val="hybridMultilevel"/>
    <w:tmpl w:val="65303916"/>
    <w:lvl w:ilvl="0" w:tplc="8916BBD6">
      <w:numFmt w:val="bullet"/>
      <w:lvlText w:val=""/>
      <w:lvlJc w:val="left"/>
      <w:pPr>
        <w:ind w:left="713" w:hanging="353"/>
      </w:pPr>
      <w:rPr>
        <w:rFonts w:ascii="Symbol" w:eastAsia="Symbol" w:hAnsi="Symbol" w:cs="Symbol" w:hint="default"/>
        <w:w w:val="101"/>
        <w:sz w:val="22"/>
        <w:szCs w:val="22"/>
        <w:lang w:val="en-AU" w:eastAsia="en-AU" w:bidi="en-AU"/>
      </w:rPr>
    </w:lvl>
    <w:lvl w:ilvl="1" w:tplc="AD0AFA96">
      <w:numFmt w:val="bullet"/>
      <w:lvlText w:val="•"/>
      <w:lvlJc w:val="left"/>
      <w:pPr>
        <w:ind w:left="1554" w:hanging="353"/>
      </w:pPr>
      <w:rPr>
        <w:rFonts w:hint="default"/>
        <w:lang w:val="en-AU" w:eastAsia="en-AU" w:bidi="en-AU"/>
      </w:rPr>
    </w:lvl>
    <w:lvl w:ilvl="2" w:tplc="E0D4EB26">
      <w:numFmt w:val="bullet"/>
      <w:lvlText w:val="•"/>
      <w:lvlJc w:val="left"/>
      <w:pPr>
        <w:ind w:left="2398" w:hanging="353"/>
      </w:pPr>
      <w:rPr>
        <w:rFonts w:hint="default"/>
        <w:lang w:val="en-AU" w:eastAsia="en-AU" w:bidi="en-AU"/>
      </w:rPr>
    </w:lvl>
    <w:lvl w:ilvl="3" w:tplc="D0643AEC">
      <w:numFmt w:val="bullet"/>
      <w:lvlText w:val="•"/>
      <w:lvlJc w:val="left"/>
      <w:pPr>
        <w:ind w:left="3243" w:hanging="353"/>
      </w:pPr>
      <w:rPr>
        <w:rFonts w:hint="default"/>
        <w:lang w:val="en-AU" w:eastAsia="en-AU" w:bidi="en-AU"/>
      </w:rPr>
    </w:lvl>
    <w:lvl w:ilvl="4" w:tplc="E60AC1C0">
      <w:numFmt w:val="bullet"/>
      <w:lvlText w:val="•"/>
      <w:lvlJc w:val="left"/>
      <w:pPr>
        <w:ind w:left="4087" w:hanging="353"/>
      </w:pPr>
      <w:rPr>
        <w:rFonts w:hint="default"/>
        <w:lang w:val="en-AU" w:eastAsia="en-AU" w:bidi="en-AU"/>
      </w:rPr>
    </w:lvl>
    <w:lvl w:ilvl="5" w:tplc="993CFC56">
      <w:numFmt w:val="bullet"/>
      <w:lvlText w:val="•"/>
      <w:lvlJc w:val="left"/>
      <w:pPr>
        <w:ind w:left="4932" w:hanging="353"/>
      </w:pPr>
      <w:rPr>
        <w:rFonts w:hint="default"/>
        <w:lang w:val="en-AU" w:eastAsia="en-AU" w:bidi="en-AU"/>
      </w:rPr>
    </w:lvl>
    <w:lvl w:ilvl="6" w:tplc="38FED516">
      <w:numFmt w:val="bullet"/>
      <w:lvlText w:val="•"/>
      <w:lvlJc w:val="left"/>
      <w:pPr>
        <w:ind w:left="5776" w:hanging="353"/>
      </w:pPr>
      <w:rPr>
        <w:rFonts w:hint="default"/>
        <w:lang w:val="en-AU" w:eastAsia="en-AU" w:bidi="en-AU"/>
      </w:rPr>
    </w:lvl>
    <w:lvl w:ilvl="7" w:tplc="46943034">
      <w:numFmt w:val="bullet"/>
      <w:lvlText w:val="•"/>
      <w:lvlJc w:val="left"/>
      <w:pPr>
        <w:ind w:left="6620" w:hanging="353"/>
      </w:pPr>
      <w:rPr>
        <w:rFonts w:hint="default"/>
        <w:lang w:val="en-AU" w:eastAsia="en-AU" w:bidi="en-AU"/>
      </w:rPr>
    </w:lvl>
    <w:lvl w:ilvl="8" w:tplc="875694DC">
      <w:numFmt w:val="bullet"/>
      <w:lvlText w:val="•"/>
      <w:lvlJc w:val="left"/>
      <w:pPr>
        <w:ind w:left="7465" w:hanging="353"/>
      </w:pPr>
      <w:rPr>
        <w:rFonts w:hint="default"/>
        <w:lang w:val="en-AU" w:eastAsia="en-AU" w:bidi="en-AU"/>
      </w:rPr>
    </w:lvl>
  </w:abstractNum>
  <w:abstractNum w:abstractNumId="6" w15:restartNumberingAfterBreak="0">
    <w:nsid w:val="751C7745"/>
    <w:multiLevelType w:val="hybridMultilevel"/>
    <w:tmpl w:val="BEF8E0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793412BB"/>
    <w:multiLevelType w:val="hybridMultilevel"/>
    <w:tmpl w:val="6B9A56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7DA453F6"/>
    <w:multiLevelType w:val="hybridMultilevel"/>
    <w:tmpl w:val="AA7E35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897828">
    <w:abstractNumId w:val="4"/>
  </w:num>
  <w:num w:numId="2" w16cid:durableId="131606984">
    <w:abstractNumId w:val="7"/>
  </w:num>
  <w:num w:numId="3" w16cid:durableId="797843968">
    <w:abstractNumId w:val="6"/>
  </w:num>
  <w:num w:numId="4" w16cid:durableId="99229507">
    <w:abstractNumId w:val="8"/>
  </w:num>
  <w:num w:numId="5" w16cid:durableId="1687709845">
    <w:abstractNumId w:val="0"/>
  </w:num>
  <w:num w:numId="6" w16cid:durableId="1756318828">
    <w:abstractNumId w:val="2"/>
  </w:num>
  <w:num w:numId="7" w16cid:durableId="1866676395">
    <w:abstractNumId w:val="3"/>
  </w:num>
  <w:num w:numId="8" w16cid:durableId="1202859871">
    <w:abstractNumId w:val="1"/>
  </w:num>
  <w:num w:numId="9" w16cid:durableId="94372774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0A"/>
    <w:rsid w:val="000071F5"/>
    <w:rsid w:val="00010215"/>
    <w:rsid w:val="00022CBA"/>
    <w:rsid w:val="00024409"/>
    <w:rsid w:val="00024FA3"/>
    <w:rsid w:val="000251D2"/>
    <w:rsid w:val="00026046"/>
    <w:rsid w:val="00026E3B"/>
    <w:rsid w:val="0004599F"/>
    <w:rsid w:val="000500BC"/>
    <w:rsid w:val="00051E2D"/>
    <w:rsid w:val="000525D9"/>
    <w:rsid w:val="00053F53"/>
    <w:rsid w:val="00054C61"/>
    <w:rsid w:val="00055C3B"/>
    <w:rsid w:val="00061F2F"/>
    <w:rsid w:val="00064FB1"/>
    <w:rsid w:val="00070A22"/>
    <w:rsid w:val="00075BE2"/>
    <w:rsid w:val="00077090"/>
    <w:rsid w:val="00083345"/>
    <w:rsid w:val="000846E2"/>
    <w:rsid w:val="00094EC5"/>
    <w:rsid w:val="000963C3"/>
    <w:rsid w:val="00097C85"/>
    <w:rsid w:val="000A332A"/>
    <w:rsid w:val="000B2732"/>
    <w:rsid w:val="000C3CB6"/>
    <w:rsid w:val="000D56F3"/>
    <w:rsid w:val="000D6A8C"/>
    <w:rsid w:val="000D7DE6"/>
    <w:rsid w:val="000E1206"/>
    <w:rsid w:val="000E282C"/>
    <w:rsid w:val="00102234"/>
    <w:rsid w:val="00105A71"/>
    <w:rsid w:val="0011340D"/>
    <w:rsid w:val="0011381E"/>
    <w:rsid w:val="00114570"/>
    <w:rsid w:val="00120397"/>
    <w:rsid w:val="00120CE9"/>
    <w:rsid w:val="001213E0"/>
    <w:rsid w:val="001216BC"/>
    <w:rsid w:val="00121803"/>
    <w:rsid w:val="00134DC7"/>
    <w:rsid w:val="00135D5A"/>
    <w:rsid w:val="001375C6"/>
    <w:rsid w:val="00137E95"/>
    <w:rsid w:val="00147849"/>
    <w:rsid w:val="00153D79"/>
    <w:rsid w:val="00154880"/>
    <w:rsid w:val="0016575B"/>
    <w:rsid w:val="00166A9D"/>
    <w:rsid w:val="00177008"/>
    <w:rsid w:val="001908D2"/>
    <w:rsid w:val="001A044F"/>
    <w:rsid w:val="001A15D3"/>
    <w:rsid w:val="001A68F1"/>
    <w:rsid w:val="001A722E"/>
    <w:rsid w:val="001B303F"/>
    <w:rsid w:val="001B38E4"/>
    <w:rsid w:val="001B5181"/>
    <w:rsid w:val="001B5B37"/>
    <w:rsid w:val="001B6AD2"/>
    <w:rsid w:val="001C6E62"/>
    <w:rsid w:val="001D06DF"/>
    <w:rsid w:val="001D7783"/>
    <w:rsid w:val="001E20FB"/>
    <w:rsid w:val="001E2CF4"/>
    <w:rsid w:val="001E73C0"/>
    <w:rsid w:val="001F3D1D"/>
    <w:rsid w:val="001F6C45"/>
    <w:rsid w:val="001F7CC1"/>
    <w:rsid w:val="00201ABD"/>
    <w:rsid w:val="002031A9"/>
    <w:rsid w:val="0020415A"/>
    <w:rsid w:val="00220596"/>
    <w:rsid w:val="0022183C"/>
    <w:rsid w:val="00224DD3"/>
    <w:rsid w:val="0022696B"/>
    <w:rsid w:val="002369E3"/>
    <w:rsid w:val="00236F82"/>
    <w:rsid w:val="00253EFE"/>
    <w:rsid w:val="00254905"/>
    <w:rsid w:val="00256FDB"/>
    <w:rsid w:val="00265D6D"/>
    <w:rsid w:val="00270013"/>
    <w:rsid w:val="002744A2"/>
    <w:rsid w:val="002769BA"/>
    <w:rsid w:val="00276FAF"/>
    <w:rsid w:val="00282184"/>
    <w:rsid w:val="002857E2"/>
    <w:rsid w:val="00285CA1"/>
    <w:rsid w:val="002934F4"/>
    <w:rsid w:val="002935E4"/>
    <w:rsid w:val="002977F8"/>
    <w:rsid w:val="002A0DD8"/>
    <w:rsid w:val="002A1F3A"/>
    <w:rsid w:val="002A67E7"/>
    <w:rsid w:val="002B0B9A"/>
    <w:rsid w:val="002B15AA"/>
    <w:rsid w:val="002B422D"/>
    <w:rsid w:val="002B6353"/>
    <w:rsid w:val="002B7179"/>
    <w:rsid w:val="002C106D"/>
    <w:rsid w:val="002C3B27"/>
    <w:rsid w:val="002D41C2"/>
    <w:rsid w:val="002E5029"/>
    <w:rsid w:val="002F2B4D"/>
    <w:rsid w:val="003109F5"/>
    <w:rsid w:val="00317DF2"/>
    <w:rsid w:val="00322992"/>
    <w:rsid w:val="00322B83"/>
    <w:rsid w:val="00332197"/>
    <w:rsid w:val="0033226C"/>
    <w:rsid w:val="00337E0A"/>
    <w:rsid w:val="00340895"/>
    <w:rsid w:val="00341F6D"/>
    <w:rsid w:val="00345A34"/>
    <w:rsid w:val="0034773D"/>
    <w:rsid w:val="00347D7E"/>
    <w:rsid w:val="00361F4F"/>
    <w:rsid w:val="003641BA"/>
    <w:rsid w:val="00371D73"/>
    <w:rsid w:val="00384496"/>
    <w:rsid w:val="003A1CFA"/>
    <w:rsid w:val="003A4BD5"/>
    <w:rsid w:val="003B2F32"/>
    <w:rsid w:val="003B55DC"/>
    <w:rsid w:val="003C1EB5"/>
    <w:rsid w:val="003C5EA7"/>
    <w:rsid w:val="003D41DF"/>
    <w:rsid w:val="003E545A"/>
    <w:rsid w:val="003F1778"/>
    <w:rsid w:val="003F7038"/>
    <w:rsid w:val="003F7F26"/>
    <w:rsid w:val="0040183D"/>
    <w:rsid w:val="0040435D"/>
    <w:rsid w:val="00404F41"/>
    <w:rsid w:val="00411506"/>
    <w:rsid w:val="0041194F"/>
    <w:rsid w:val="00412293"/>
    <w:rsid w:val="004223A6"/>
    <w:rsid w:val="00422D57"/>
    <w:rsid w:val="00431135"/>
    <w:rsid w:val="00434DBC"/>
    <w:rsid w:val="00435F63"/>
    <w:rsid w:val="00437F2C"/>
    <w:rsid w:val="00440CB4"/>
    <w:rsid w:val="00450532"/>
    <w:rsid w:val="004521AB"/>
    <w:rsid w:val="00455CAA"/>
    <w:rsid w:val="00455EC5"/>
    <w:rsid w:val="004579EC"/>
    <w:rsid w:val="0046238B"/>
    <w:rsid w:val="00465CA5"/>
    <w:rsid w:val="004728DB"/>
    <w:rsid w:val="00482BFB"/>
    <w:rsid w:val="00483CF1"/>
    <w:rsid w:val="00484B2B"/>
    <w:rsid w:val="00485FBD"/>
    <w:rsid w:val="00487B3A"/>
    <w:rsid w:val="004901BE"/>
    <w:rsid w:val="00491B2B"/>
    <w:rsid w:val="00492597"/>
    <w:rsid w:val="00492841"/>
    <w:rsid w:val="004A4C9D"/>
    <w:rsid w:val="004A6946"/>
    <w:rsid w:val="004B21A8"/>
    <w:rsid w:val="004B36FA"/>
    <w:rsid w:val="004C3676"/>
    <w:rsid w:val="004C44DE"/>
    <w:rsid w:val="004C5B77"/>
    <w:rsid w:val="004E7FEA"/>
    <w:rsid w:val="004F12B6"/>
    <w:rsid w:val="005034AC"/>
    <w:rsid w:val="00521405"/>
    <w:rsid w:val="00522086"/>
    <w:rsid w:val="00524467"/>
    <w:rsid w:val="005274EB"/>
    <w:rsid w:val="005350D7"/>
    <w:rsid w:val="005402E9"/>
    <w:rsid w:val="00545851"/>
    <w:rsid w:val="00560D9F"/>
    <w:rsid w:val="0057089C"/>
    <w:rsid w:val="00573BF8"/>
    <w:rsid w:val="00581B8D"/>
    <w:rsid w:val="00587393"/>
    <w:rsid w:val="0059602C"/>
    <w:rsid w:val="005A0C0D"/>
    <w:rsid w:val="005A771D"/>
    <w:rsid w:val="005B0A21"/>
    <w:rsid w:val="005B2180"/>
    <w:rsid w:val="005C69DB"/>
    <w:rsid w:val="005C7C84"/>
    <w:rsid w:val="005D100A"/>
    <w:rsid w:val="005F03E3"/>
    <w:rsid w:val="005F3321"/>
    <w:rsid w:val="005F56EE"/>
    <w:rsid w:val="006044D1"/>
    <w:rsid w:val="00611589"/>
    <w:rsid w:val="0061290F"/>
    <w:rsid w:val="00614B49"/>
    <w:rsid w:val="00621140"/>
    <w:rsid w:val="006226F2"/>
    <w:rsid w:val="006257B9"/>
    <w:rsid w:val="006374AB"/>
    <w:rsid w:val="00644663"/>
    <w:rsid w:val="00657659"/>
    <w:rsid w:val="006608C8"/>
    <w:rsid w:val="00660C71"/>
    <w:rsid w:val="00661458"/>
    <w:rsid w:val="006629E6"/>
    <w:rsid w:val="006754F3"/>
    <w:rsid w:val="00676154"/>
    <w:rsid w:val="00677A7D"/>
    <w:rsid w:val="006811C9"/>
    <w:rsid w:val="00684D0B"/>
    <w:rsid w:val="006864C7"/>
    <w:rsid w:val="006A20AC"/>
    <w:rsid w:val="006A636C"/>
    <w:rsid w:val="006B7417"/>
    <w:rsid w:val="006C3AEF"/>
    <w:rsid w:val="006C45D9"/>
    <w:rsid w:val="006D31A5"/>
    <w:rsid w:val="006D4583"/>
    <w:rsid w:val="006D6D72"/>
    <w:rsid w:val="006F0613"/>
    <w:rsid w:val="006F3406"/>
    <w:rsid w:val="006F5C66"/>
    <w:rsid w:val="007011D4"/>
    <w:rsid w:val="0070327C"/>
    <w:rsid w:val="00706981"/>
    <w:rsid w:val="0071300D"/>
    <w:rsid w:val="00725112"/>
    <w:rsid w:val="00725B2D"/>
    <w:rsid w:val="00736054"/>
    <w:rsid w:val="00740906"/>
    <w:rsid w:val="00750871"/>
    <w:rsid w:val="007517D1"/>
    <w:rsid w:val="00753622"/>
    <w:rsid w:val="007541EA"/>
    <w:rsid w:val="007625AE"/>
    <w:rsid w:val="007643D9"/>
    <w:rsid w:val="00764834"/>
    <w:rsid w:val="00765F33"/>
    <w:rsid w:val="00766EAB"/>
    <w:rsid w:val="00777517"/>
    <w:rsid w:val="00780CD3"/>
    <w:rsid w:val="0078356E"/>
    <w:rsid w:val="00795503"/>
    <w:rsid w:val="007A000F"/>
    <w:rsid w:val="007A58EF"/>
    <w:rsid w:val="007B75FB"/>
    <w:rsid w:val="007C44D9"/>
    <w:rsid w:val="007C6192"/>
    <w:rsid w:val="007C7369"/>
    <w:rsid w:val="007C77A3"/>
    <w:rsid w:val="007E4E5D"/>
    <w:rsid w:val="007F39E2"/>
    <w:rsid w:val="007F512E"/>
    <w:rsid w:val="007F6575"/>
    <w:rsid w:val="008019A4"/>
    <w:rsid w:val="00814F42"/>
    <w:rsid w:val="0081535C"/>
    <w:rsid w:val="00823B6A"/>
    <w:rsid w:val="008274EE"/>
    <w:rsid w:val="00830291"/>
    <w:rsid w:val="00842B6E"/>
    <w:rsid w:val="008458BD"/>
    <w:rsid w:val="00846C18"/>
    <w:rsid w:val="00865AF9"/>
    <w:rsid w:val="0087524E"/>
    <w:rsid w:val="00884F4D"/>
    <w:rsid w:val="008A248A"/>
    <w:rsid w:val="008A4B2E"/>
    <w:rsid w:val="008A5260"/>
    <w:rsid w:val="008B0034"/>
    <w:rsid w:val="008B1944"/>
    <w:rsid w:val="008C0614"/>
    <w:rsid w:val="008C2C73"/>
    <w:rsid w:val="008C371B"/>
    <w:rsid w:val="008C4509"/>
    <w:rsid w:val="008D1AF6"/>
    <w:rsid w:val="008D7276"/>
    <w:rsid w:val="008F1341"/>
    <w:rsid w:val="008F1A53"/>
    <w:rsid w:val="008F4F33"/>
    <w:rsid w:val="008F766F"/>
    <w:rsid w:val="008F76F5"/>
    <w:rsid w:val="0090633E"/>
    <w:rsid w:val="009064E1"/>
    <w:rsid w:val="009116B0"/>
    <w:rsid w:val="0091323E"/>
    <w:rsid w:val="0091410B"/>
    <w:rsid w:val="00915AC0"/>
    <w:rsid w:val="00920A96"/>
    <w:rsid w:val="00924773"/>
    <w:rsid w:val="009253AE"/>
    <w:rsid w:val="00932CDD"/>
    <w:rsid w:val="009344DA"/>
    <w:rsid w:val="00954EE6"/>
    <w:rsid w:val="009554D9"/>
    <w:rsid w:val="00966DE0"/>
    <w:rsid w:val="00970335"/>
    <w:rsid w:val="00970F02"/>
    <w:rsid w:val="0098228A"/>
    <w:rsid w:val="0098359C"/>
    <w:rsid w:val="00990932"/>
    <w:rsid w:val="009A15BA"/>
    <w:rsid w:val="009B2F16"/>
    <w:rsid w:val="009B6BB5"/>
    <w:rsid w:val="009C11A7"/>
    <w:rsid w:val="009D17D7"/>
    <w:rsid w:val="009D3ACF"/>
    <w:rsid w:val="009D5B18"/>
    <w:rsid w:val="009E0A63"/>
    <w:rsid w:val="009F212E"/>
    <w:rsid w:val="009F641D"/>
    <w:rsid w:val="009F7B57"/>
    <w:rsid w:val="00A02E8F"/>
    <w:rsid w:val="00A04189"/>
    <w:rsid w:val="00A1133C"/>
    <w:rsid w:val="00A13510"/>
    <w:rsid w:val="00A13BB7"/>
    <w:rsid w:val="00A207BA"/>
    <w:rsid w:val="00A2623F"/>
    <w:rsid w:val="00A27082"/>
    <w:rsid w:val="00A345AF"/>
    <w:rsid w:val="00A442D5"/>
    <w:rsid w:val="00A52E42"/>
    <w:rsid w:val="00A55BC3"/>
    <w:rsid w:val="00A60F34"/>
    <w:rsid w:val="00A64A18"/>
    <w:rsid w:val="00A67E1E"/>
    <w:rsid w:val="00A77FDD"/>
    <w:rsid w:val="00A83BAD"/>
    <w:rsid w:val="00A84992"/>
    <w:rsid w:val="00A861C0"/>
    <w:rsid w:val="00A86FEB"/>
    <w:rsid w:val="00A91018"/>
    <w:rsid w:val="00AA134A"/>
    <w:rsid w:val="00AA480C"/>
    <w:rsid w:val="00AA5846"/>
    <w:rsid w:val="00AA6D4E"/>
    <w:rsid w:val="00AB02EB"/>
    <w:rsid w:val="00AC2033"/>
    <w:rsid w:val="00AC23EB"/>
    <w:rsid w:val="00AC3447"/>
    <w:rsid w:val="00AE25D2"/>
    <w:rsid w:val="00AF5EE0"/>
    <w:rsid w:val="00B01CB4"/>
    <w:rsid w:val="00B037AE"/>
    <w:rsid w:val="00B105FB"/>
    <w:rsid w:val="00B20918"/>
    <w:rsid w:val="00B20CFC"/>
    <w:rsid w:val="00B220E8"/>
    <w:rsid w:val="00B31573"/>
    <w:rsid w:val="00B36F35"/>
    <w:rsid w:val="00B4034C"/>
    <w:rsid w:val="00B4513A"/>
    <w:rsid w:val="00B47792"/>
    <w:rsid w:val="00B655BD"/>
    <w:rsid w:val="00B73624"/>
    <w:rsid w:val="00B75D97"/>
    <w:rsid w:val="00B76A0D"/>
    <w:rsid w:val="00B827A7"/>
    <w:rsid w:val="00B92A3E"/>
    <w:rsid w:val="00B96D22"/>
    <w:rsid w:val="00B97A05"/>
    <w:rsid w:val="00BA005A"/>
    <w:rsid w:val="00BA19EF"/>
    <w:rsid w:val="00BA1A30"/>
    <w:rsid w:val="00BA3C29"/>
    <w:rsid w:val="00BB5F6A"/>
    <w:rsid w:val="00BB78CE"/>
    <w:rsid w:val="00BC2B9D"/>
    <w:rsid w:val="00BC772C"/>
    <w:rsid w:val="00BD10E7"/>
    <w:rsid w:val="00BE08F6"/>
    <w:rsid w:val="00BE1992"/>
    <w:rsid w:val="00BE1D29"/>
    <w:rsid w:val="00BE5C22"/>
    <w:rsid w:val="00BF0110"/>
    <w:rsid w:val="00BF51E6"/>
    <w:rsid w:val="00C02C2A"/>
    <w:rsid w:val="00C03F22"/>
    <w:rsid w:val="00C04F87"/>
    <w:rsid w:val="00C10337"/>
    <w:rsid w:val="00C13EAA"/>
    <w:rsid w:val="00C317FA"/>
    <w:rsid w:val="00C34C4B"/>
    <w:rsid w:val="00C42DA8"/>
    <w:rsid w:val="00C56ECF"/>
    <w:rsid w:val="00C60E89"/>
    <w:rsid w:val="00C61BBE"/>
    <w:rsid w:val="00C66D26"/>
    <w:rsid w:val="00C71833"/>
    <w:rsid w:val="00C72B8D"/>
    <w:rsid w:val="00C73B62"/>
    <w:rsid w:val="00C77564"/>
    <w:rsid w:val="00C86C34"/>
    <w:rsid w:val="00CA45C9"/>
    <w:rsid w:val="00CA55AB"/>
    <w:rsid w:val="00CA6BB3"/>
    <w:rsid w:val="00CA7AEA"/>
    <w:rsid w:val="00CB25A5"/>
    <w:rsid w:val="00CB4775"/>
    <w:rsid w:val="00CD0E97"/>
    <w:rsid w:val="00CE0217"/>
    <w:rsid w:val="00CE360A"/>
    <w:rsid w:val="00CE5982"/>
    <w:rsid w:val="00CE60AE"/>
    <w:rsid w:val="00CF0177"/>
    <w:rsid w:val="00D02A68"/>
    <w:rsid w:val="00D05FF5"/>
    <w:rsid w:val="00D1324E"/>
    <w:rsid w:val="00D13BBE"/>
    <w:rsid w:val="00D15678"/>
    <w:rsid w:val="00D224B1"/>
    <w:rsid w:val="00D23711"/>
    <w:rsid w:val="00D4393B"/>
    <w:rsid w:val="00D5460A"/>
    <w:rsid w:val="00D64E4E"/>
    <w:rsid w:val="00D665B1"/>
    <w:rsid w:val="00D67ADA"/>
    <w:rsid w:val="00D714EB"/>
    <w:rsid w:val="00D731B7"/>
    <w:rsid w:val="00D83A26"/>
    <w:rsid w:val="00D8679E"/>
    <w:rsid w:val="00D92EDC"/>
    <w:rsid w:val="00D96063"/>
    <w:rsid w:val="00DA349C"/>
    <w:rsid w:val="00DA42B8"/>
    <w:rsid w:val="00DB0011"/>
    <w:rsid w:val="00DB67D4"/>
    <w:rsid w:val="00DC3574"/>
    <w:rsid w:val="00DD3CC5"/>
    <w:rsid w:val="00DD4795"/>
    <w:rsid w:val="00DE2133"/>
    <w:rsid w:val="00DE7D17"/>
    <w:rsid w:val="00DF08D1"/>
    <w:rsid w:val="00DF0C4C"/>
    <w:rsid w:val="00DF4608"/>
    <w:rsid w:val="00E01B9D"/>
    <w:rsid w:val="00E063D8"/>
    <w:rsid w:val="00E10BD6"/>
    <w:rsid w:val="00E12249"/>
    <w:rsid w:val="00E15D35"/>
    <w:rsid w:val="00E26E0B"/>
    <w:rsid w:val="00E30489"/>
    <w:rsid w:val="00E35D5E"/>
    <w:rsid w:val="00E371B0"/>
    <w:rsid w:val="00E42ADC"/>
    <w:rsid w:val="00E44730"/>
    <w:rsid w:val="00E528B2"/>
    <w:rsid w:val="00E5457A"/>
    <w:rsid w:val="00E60E63"/>
    <w:rsid w:val="00E620F1"/>
    <w:rsid w:val="00E64A7A"/>
    <w:rsid w:val="00E817F1"/>
    <w:rsid w:val="00E8202C"/>
    <w:rsid w:val="00E83708"/>
    <w:rsid w:val="00E87AC5"/>
    <w:rsid w:val="00E947B0"/>
    <w:rsid w:val="00E96D00"/>
    <w:rsid w:val="00E97E0E"/>
    <w:rsid w:val="00EA7384"/>
    <w:rsid w:val="00EB02FC"/>
    <w:rsid w:val="00EB0D18"/>
    <w:rsid w:val="00EB0F28"/>
    <w:rsid w:val="00EC62C4"/>
    <w:rsid w:val="00EE11DF"/>
    <w:rsid w:val="00EE4242"/>
    <w:rsid w:val="00EF653B"/>
    <w:rsid w:val="00EF79D2"/>
    <w:rsid w:val="00F01798"/>
    <w:rsid w:val="00F11BE5"/>
    <w:rsid w:val="00F16F51"/>
    <w:rsid w:val="00F210B0"/>
    <w:rsid w:val="00F21F64"/>
    <w:rsid w:val="00F23858"/>
    <w:rsid w:val="00F24A6E"/>
    <w:rsid w:val="00F2775A"/>
    <w:rsid w:val="00F3068F"/>
    <w:rsid w:val="00F37068"/>
    <w:rsid w:val="00F46467"/>
    <w:rsid w:val="00F5098F"/>
    <w:rsid w:val="00F50D81"/>
    <w:rsid w:val="00F56355"/>
    <w:rsid w:val="00F56ABC"/>
    <w:rsid w:val="00F61B21"/>
    <w:rsid w:val="00F63A6D"/>
    <w:rsid w:val="00F71058"/>
    <w:rsid w:val="00F71882"/>
    <w:rsid w:val="00F72973"/>
    <w:rsid w:val="00F73E72"/>
    <w:rsid w:val="00F85BEB"/>
    <w:rsid w:val="00F874D8"/>
    <w:rsid w:val="00F96597"/>
    <w:rsid w:val="00FA3950"/>
    <w:rsid w:val="00FA70CC"/>
    <w:rsid w:val="00FC51ED"/>
    <w:rsid w:val="00FC64F7"/>
    <w:rsid w:val="00FD5832"/>
    <w:rsid w:val="00FD6D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58A71EB"/>
  <w15:docId w15:val="{76CA6CE8-EAEA-4C97-8C5D-146342A6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D9F"/>
    <w:pPr>
      <w:widowControl w:val="0"/>
    </w:pPr>
    <w:rPr>
      <w:rFonts w:ascii="Univers" w:hAnsi="Univers"/>
      <w:snapToGrid w:val="0"/>
      <w:sz w:val="24"/>
      <w:lang w:val="en-US" w:eastAsia="en-US"/>
    </w:rPr>
  </w:style>
  <w:style w:type="paragraph" w:styleId="Heading1">
    <w:name w:val="heading 1"/>
    <w:basedOn w:val="Normal"/>
    <w:next w:val="Normal"/>
    <w:qFormat/>
    <w:pPr>
      <w:keepNext/>
      <w:ind w:firstLine="3600"/>
      <w:jc w:val="both"/>
      <w:outlineLvl w:val="0"/>
    </w:pPr>
    <w:rPr>
      <w:rFonts w:ascii="Arial" w:hAnsi="Arial"/>
      <w:b/>
      <w:lang w:val="en-AU"/>
    </w:rPr>
  </w:style>
  <w:style w:type="paragraph" w:styleId="Heading2">
    <w:name w:val="heading 2"/>
    <w:basedOn w:val="Normal"/>
    <w:next w:val="Normal"/>
    <w:qFormat/>
    <w:pPr>
      <w:keepNext/>
      <w:outlineLvl w:val="1"/>
    </w:pPr>
    <w:rPr>
      <w:rFonts w:ascii="Arial" w:hAnsi="Arial"/>
      <w:b/>
      <w:sz w:val="18"/>
      <w:lang w:val="en-AU"/>
    </w:rPr>
  </w:style>
  <w:style w:type="paragraph" w:styleId="Heading3">
    <w:name w:val="heading 3"/>
    <w:basedOn w:val="Normal"/>
    <w:next w:val="Normal"/>
    <w:qFormat/>
    <w:pPr>
      <w:keepNext/>
      <w:jc w:val="both"/>
      <w:outlineLvl w:val="2"/>
    </w:pPr>
    <w:rPr>
      <w:rFonts w:ascii="Times New Roman" w:hAnsi="Times New Roman"/>
      <w:b/>
      <w:u w:val="single"/>
      <w:lang w:val="en-AU"/>
    </w:rPr>
  </w:style>
  <w:style w:type="paragraph" w:styleId="Heading4">
    <w:name w:val="heading 4"/>
    <w:basedOn w:val="Normal"/>
    <w:next w:val="Normal"/>
    <w:qFormat/>
    <w:pPr>
      <w:keepNext/>
      <w:jc w:val="both"/>
      <w:outlineLvl w:val="3"/>
    </w:pPr>
    <w:rPr>
      <w:rFonts w:ascii="Arial" w:hAnsi="Arial"/>
      <w:i/>
      <w:sz w:val="18"/>
      <w:lang w:val="en-AU"/>
    </w:rPr>
  </w:style>
  <w:style w:type="paragraph" w:styleId="Heading5">
    <w:name w:val="heading 5"/>
    <w:basedOn w:val="Normal"/>
    <w:next w:val="Normal"/>
    <w:qFormat/>
    <w:rsid w:val="009F7B5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662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40895"/>
    <w:rPr>
      <w:rFonts w:ascii="Tahoma" w:hAnsi="Tahoma" w:cs="Tahoma"/>
      <w:sz w:val="16"/>
      <w:szCs w:val="16"/>
    </w:rPr>
  </w:style>
  <w:style w:type="character" w:styleId="Hyperlink">
    <w:name w:val="Hyperlink"/>
    <w:rsid w:val="00C03F22"/>
    <w:rPr>
      <w:color w:val="0000FF"/>
      <w:u w:val="single"/>
    </w:rPr>
  </w:style>
  <w:style w:type="paragraph" w:styleId="ListParagraph">
    <w:name w:val="List Paragraph"/>
    <w:basedOn w:val="Normal"/>
    <w:uiPriority w:val="34"/>
    <w:qFormat/>
    <w:rsid w:val="002A1F3A"/>
    <w:pPr>
      <w:widowControl/>
      <w:spacing w:after="200"/>
      <w:ind w:left="720"/>
      <w:contextualSpacing/>
    </w:pPr>
    <w:rPr>
      <w:rFonts w:ascii="Cambria" w:eastAsia="Cambria" w:hAnsi="Cambria"/>
      <w:snapToGrid/>
      <w:szCs w:val="24"/>
    </w:rPr>
  </w:style>
  <w:style w:type="paragraph" w:styleId="BodyText">
    <w:name w:val="Body Text"/>
    <w:basedOn w:val="Normal"/>
    <w:rsid w:val="00954EE6"/>
    <w:pPr>
      <w:jc w:val="both"/>
    </w:pPr>
    <w:rPr>
      <w:rFonts w:ascii="Arial" w:hAnsi="Arial"/>
      <w:sz w:val="20"/>
      <w:lang w:val="en-AU"/>
    </w:rPr>
  </w:style>
  <w:style w:type="paragraph" w:styleId="BodyTextIndent">
    <w:name w:val="Body Text Indent"/>
    <w:basedOn w:val="Normal"/>
    <w:rsid w:val="000E282C"/>
    <w:pPr>
      <w:spacing w:after="120"/>
      <w:ind w:left="283"/>
    </w:pPr>
  </w:style>
  <w:style w:type="character" w:styleId="FollowedHyperlink">
    <w:name w:val="FollowedHyperlink"/>
    <w:rsid w:val="007A000F"/>
    <w:rPr>
      <w:color w:val="800080"/>
      <w:u w:val="single"/>
    </w:rPr>
  </w:style>
  <w:style w:type="paragraph" w:customStyle="1" w:styleId="Default">
    <w:name w:val="Default"/>
    <w:rsid w:val="00A64A18"/>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3C1EB5"/>
    <w:rPr>
      <w:rFonts w:ascii="Univers" w:hAnsi="Univers"/>
      <w:snapToGrid w:val="0"/>
      <w:sz w:val="24"/>
      <w:lang w:val="en-US" w:eastAsia="en-US"/>
    </w:rPr>
  </w:style>
  <w:style w:type="paragraph" w:customStyle="1" w:styleId="xmsonormal">
    <w:name w:val="x_msonormal"/>
    <w:basedOn w:val="Normal"/>
    <w:rsid w:val="005F56EE"/>
    <w:pPr>
      <w:widowControl/>
    </w:pPr>
    <w:rPr>
      <w:rFonts w:ascii="Calibri" w:eastAsiaTheme="minorHAnsi" w:hAnsi="Calibri" w:cs="Calibri"/>
      <w:snapToGrid/>
      <w:sz w:val="22"/>
      <w:szCs w:val="22"/>
      <w:lang w:val="en-AU" w:eastAsia="en-AU"/>
    </w:rPr>
  </w:style>
  <w:style w:type="paragraph" w:styleId="CommentText">
    <w:name w:val="annotation text"/>
    <w:basedOn w:val="Normal"/>
    <w:link w:val="CommentTextChar"/>
    <w:uiPriority w:val="99"/>
    <w:semiHidden/>
    <w:unhideWhenUsed/>
    <w:rsid w:val="00371D73"/>
    <w:pPr>
      <w:autoSpaceDE w:val="0"/>
      <w:autoSpaceDN w:val="0"/>
    </w:pPr>
    <w:rPr>
      <w:rFonts w:ascii="Calibri" w:eastAsia="Calibri" w:hAnsi="Calibri" w:cs="Calibri"/>
      <w:snapToGrid/>
      <w:sz w:val="20"/>
      <w:lang w:val="en-AU" w:eastAsia="en-AU" w:bidi="en-AU"/>
    </w:rPr>
  </w:style>
  <w:style w:type="character" w:customStyle="1" w:styleId="CommentTextChar">
    <w:name w:val="Comment Text Char"/>
    <w:basedOn w:val="DefaultParagraphFont"/>
    <w:link w:val="CommentText"/>
    <w:uiPriority w:val="99"/>
    <w:semiHidden/>
    <w:rsid w:val="00371D73"/>
    <w:rPr>
      <w:rFonts w:ascii="Calibri" w:eastAsia="Calibri" w:hAnsi="Calibri" w:cs="Calibri"/>
      <w:lang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61180">
      <w:bodyDiv w:val="1"/>
      <w:marLeft w:val="0"/>
      <w:marRight w:val="0"/>
      <w:marTop w:val="0"/>
      <w:marBottom w:val="0"/>
      <w:divBdr>
        <w:top w:val="none" w:sz="0" w:space="0" w:color="auto"/>
        <w:left w:val="none" w:sz="0" w:space="0" w:color="auto"/>
        <w:bottom w:val="none" w:sz="0" w:space="0" w:color="auto"/>
        <w:right w:val="none" w:sz="0" w:space="0" w:color="auto"/>
      </w:divBdr>
    </w:div>
    <w:div w:id="210772697">
      <w:bodyDiv w:val="1"/>
      <w:marLeft w:val="0"/>
      <w:marRight w:val="0"/>
      <w:marTop w:val="0"/>
      <w:marBottom w:val="0"/>
      <w:divBdr>
        <w:top w:val="none" w:sz="0" w:space="0" w:color="auto"/>
        <w:left w:val="none" w:sz="0" w:space="0" w:color="auto"/>
        <w:bottom w:val="none" w:sz="0" w:space="0" w:color="auto"/>
        <w:right w:val="none" w:sz="0" w:space="0" w:color="auto"/>
      </w:divBdr>
    </w:div>
    <w:div w:id="683476883">
      <w:bodyDiv w:val="1"/>
      <w:marLeft w:val="0"/>
      <w:marRight w:val="0"/>
      <w:marTop w:val="0"/>
      <w:marBottom w:val="0"/>
      <w:divBdr>
        <w:top w:val="none" w:sz="0" w:space="0" w:color="auto"/>
        <w:left w:val="none" w:sz="0" w:space="0" w:color="auto"/>
        <w:bottom w:val="none" w:sz="0" w:space="0" w:color="auto"/>
        <w:right w:val="none" w:sz="0" w:space="0" w:color="auto"/>
      </w:divBdr>
    </w:div>
    <w:div w:id="975525148">
      <w:bodyDiv w:val="1"/>
      <w:marLeft w:val="0"/>
      <w:marRight w:val="0"/>
      <w:marTop w:val="0"/>
      <w:marBottom w:val="0"/>
      <w:divBdr>
        <w:top w:val="none" w:sz="0" w:space="0" w:color="auto"/>
        <w:left w:val="none" w:sz="0" w:space="0" w:color="auto"/>
        <w:bottom w:val="none" w:sz="0" w:space="0" w:color="auto"/>
        <w:right w:val="none" w:sz="0" w:space="0" w:color="auto"/>
      </w:divBdr>
    </w:div>
    <w:div w:id="1228955865">
      <w:bodyDiv w:val="1"/>
      <w:marLeft w:val="0"/>
      <w:marRight w:val="0"/>
      <w:marTop w:val="0"/>
      <w:marBottom w:val="0"/>
      <w:divBdr>
        <w:top w:val="none" w:sz="0" w:space="0" w:color="auto"/>
        <w:left w:val="none" w:sz="0" w:space="0" w:color="auto"/>
        <w:bottom w:val="none" w:sz="0" w:space="0" w:color="auto"/>
        <w:right w:val="none" w:sz="0" w:space="0" w:color="auto"/>
      </w:divBdr>
    </w:div>
    <w:div w:id="1266618047">
      <w:bodyDiv w:val="1"/>
      <w:marLeft w:val="0"/>
      <w:marRight w:val="0"/>
      <w:marTop w:val="0"/>
      <w:marBottom w:val="0"/>
      <w:divBdr>
        <w:top w:val="none" w:sz="0" w:space="0" w:color="auto"/>
        <w:left w:val="none" w:sz="0" w:space="0" w:color="auto"/>
        <w:bottom w:val="none" w:sz="0" w:space="0" w:color="auto"/>
        <w:right w:val="none" w:sz="0" w:space="0" w:color="auto"/>
      </w:divBdr>
    </w:div>
    <w:div w:id="1444375301">
      <w:bodyDiv w:val="1"/>
      <w:marLeft w:val="0"/>
      <w:marRight w:val="0"/>
      <w:marTop w:val="0"/>
      <w:marBottom w:val="0"/>
      <w:divBdr>
        <w:top w:val="none" w:sz="0" w:space="0" w:color="auto"/>
        <w:left w:val="none" w:sz="0" w:space="0" w:color="auto"/>
        <w:bottom w:val="none" w:sz="0" w:space="0" w:color="auto"/>
        <w:right w:val="none" w:sz="0" w:space="0" w:color="auto"/>
      </w:divBdr>
    </w:div>
    <w:div w:id="1563710745">
      <w:bodyDiv w:val="1"/>
      <w:marLeft w:val="0"/>
      <w:marRight w:val="0"/>
      <w:marTop w:val="0"/>
      <w:marBottom w:val="0"/>
      <w:divBdr>
        <w:top w:val="none" w:sz="0" w:space="0" w:color="auto"/>
        <w:left w:val="none" w:sz="0" w:space="0" w:color="auto"/>
        <w:bottom w:val="none" w:sz="0" w:space="0" w:color="auto"/>
        <w:right w:val="none" w:sz="0" w:space="0" w:color="auto"/>
      </w:divBdr>
    </w:div>
    <w:div w:id="1758673162">
      <w:bodyDiv w:val="1"/>
      <w:marLeft w:val="0"/>
      <w:marRight w:val="0"/>
      <w:marTop w:val="0"/>
      <w:marBottom w:val="0"/>
      <w:divBdr>
        <w:top w:val="none" w:sz="0" w:space="0" w:color="auto"/>
        <w:left w:val="none" w:sz="0" w:space="0" w:color="auto"/>
        <w:bottom w:val="none" w:sz="0" w:space="0" w:color="auto"/>
        <w:right w:val="none" w:sz="0" w:space="0" w:color="auto"/>
      </w:divBdr>
    </w:div>
    <w:div w:id="1838879190">
      <w:bodyDiv w:val="1"/>
      <w:marLeft w:val="0"/>
      <w:marRight w:val="0"/>
      <w:marTop w:val="0"/>
      <w:marBottom w:val="0"/>
      <w:divBdr>
        <w:top w:val="none" w:sz="0" w:space="0" w:color="auto"/>
        <w:left w:val="none" w:sz="0" w:space="0" w:color="auto"/>
        <w:bottom w:val="none" w:sz="0" w:space="0" w:color="auto"/>
        <w:right w:val="none" w:sz="0" w:space="0" w:color="auto"/>
      </w:divBdr>
    </w:div>
    <w:div w:id="2018069787">
      <w:bodyDiv w:val="1"/>
      <w:marLeft w:val="0"/>
      <w:marRight w:val="0"/>
      <w:marTop w:val="0"/>
      <w:marBottom w:val="0"/>
      <w:divBdr>
        <w:top w:val="none" w:sz="0" w:space="0" w:color="auto"/>
        <w:left w:val="none" w:sz="0" w:space="0" w:color="auto"/>
        <w:bottom w:val="none" w:sz="0" w:space="0" w:color="auto"/>
        <w:right w:val="none" w:sz="0" w:space="0" w:color="auto"/>
      </w:divBdr>
      <w:divsChild>
        <w:div w:id="1102143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cid:image001.png@01D827D5.86F0E0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trobe.edu.au/about" TargetMode="External"/><Relationship Id="rId4" Type="http://schemas.openxmlformats.org/officeDocument/2006/relationships/settings" Target="settings.xml"/><Relationship Id="rId9" Type="http://schemas.openxmlformats.org/officeDocument/2006/relationships/hyperlink" Target="http://www.latrobe.edu.au/jobs/working/benefits"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sking\AppData\Local\Temp\HEO-Level-7-PD-Template-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25A7B-7F83-4C15-8EDE-4956FE7D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HEO-Level-7-PD-Template-5</Template>
  <TotalTime>3</TotalTime>
  <Pages>4</Pages>
  <Words>1236</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POSITION DESCRIPTION</vt:lpstr>
    </vt:vector>
  </TitlesOfParts>
  <Company>La Trobe University</Company>
  <LinksUpToDate>false</LinksUpToDate>
  <CharactersWithSpaces>9243</CharactersWithSpaces>
  <SharedDoc>false</SharedDoc>
  <HLinks>
    <vt:vector size="36" baseType="variant">
      <vt:variant>
        <vt:i4>4718669</vt:i4>
      </vt:variant>
      <vt:variant>
        <vt:i4>60</vt:i4>
      </vt:variant>
      <vt:variant>
        <vt:i4>0</vt:i4>
      </vt:variant>
      <vt:variant>
        <vt:i4>5</vt:i4>
      </vt:variant>
      <vt:variant>
        <vt:lpwstr>https://intranet.latrobe.edu.au/people-culture/benefits/class/academic-staff</vt:lpwstr>
      </vt:variant>
      <vt:variant>
        <vt:lpwstr/>
      </vt:variant>
      <vt:variant>
        <vt:i4>4718669</vt:i4>
      </vt:variant>
      <vt:variant>
        <vt:i4>54</vt:i4>
      </vt:variant>
      <vt:variant>
        <vt:i4>0</vt:i4>
      </vt:variant>
      <vt:variant>
        <vt:i4>5</vt:i4>
      </vt:variant>
      <vt:variant>
        <vt:lpwstr>https://intranet.latrobe.edu.au/people-culture/benefits/class/academic-staff</vt:lpwstr>
      </vt:variant>
      <vt:variant>
        <vt:lpwstr/>
      </vt:variant>
      <vt:variant>
        <vt:i4>7340094</vt:i4>
      </vt:variant>
      <vt:variant>
        <vt:i4>39</vt:i4>
      </vt:variant>
      <vt:variant>
        <vt:i4>0</vt:i4>
      </vt:variant>
      <vt:variant>
        <vt:i4>5</vt:i4>
      </vt:variant>
      <vt:variant>
        <vt:lpwstr>http://www.latrobe.edu.au/about</vt:lpwstr>
      </vt:variant>
      <vt:variant>
        <vt:lpwstr/>
      </vt:variant>
      <vt:variant>
        <vt:i4>7209019</vt:i4>
      </vt:variant>
      <vt:variant>
        <vt:i4>36</vt:i4>
      </vt:variant>
      <vt:variant>
        <vt:i4>0</vt:i4>
      </vt:variant>
      <vt:variant>
        <vt:i4>5</vt:i4>
      </vt:variant>
      <vt:variant>
        <vt:lpwstr>http://www.latrobe.edu.au/jobs/working/benefits</vt:lpwstr>
      </vt:variant>
      <vt:variant>
        <vt:lpwstr/>
      </vt:variant>
      <vt:variant>
        <vt:i4>8126590</vt:i4>
      </vt:variant>
      <vt:variant>
        <vt:i4>24</vt:i4>
      </vt:variant>
      <vt:variant>
        <vt:i4>0</vt:i4>
      </vt:variant>
      <vt:variant>
        <vt:i4>5</vt:i4>
      </vt:variant>
      <vt:variant>
        <vt:lpwstr>https://intranet.latrobe.edu.au/people-culture/benefits/superannuation</vt:lpwstr>
      </vt:variant>
      <vt:variant>
        <vt:lpwstr/>
      </vt:variant>
      <vt:variant>
        <vt:i4>786470</vt:i4>
      </vt:variant>
      <vt:variant>
        <vt:i4>18</vt:i4>
      </vt:variant>
      <vt:variant>
        <vt:i4>0</vt:i4>
      </vt:variant>
      <vt:variant>
        <vt:i4>5</vt:i4>
      </vt:variant>
      <vt:variant>
        <vt:lpwstr>https://intranet.latrobe.edu.au/matrix/__data/assets/pdf_file/0014/4064/academic-salary-scales.pdf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creator>Caitlin Hosking</dc:creator>
  <cp:lastModifiedBy>Lisa White</cp:lastModifiedBy>
  <cp:revision>2</cp:revision>
  <cp:lastPrinted>2010-05-17T01:36:00Z</cp:lastPrinted>
  <dcterms:created xsi:type="dcterms:W3CDTF">2023-02-01T02:49:00Z</dcterms:created>
  <dcterms:modified xsi:type="dcterms:W3CDTF">2023-02-01T02:49:00Z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1594489924</vt:i4>
  </property>
</Properties>
</file>