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Content>
        <w:p w14:paraId="0C267356" w14:textId="45374B71" w:rsidR="00332C06" w:rsidRPr="00674783" w:rsidRDefault="00CC201B" w:rsidP="00DF2E11">
          <w:pPr>
            <w:pStyle w:val="Heading1"/>
            <w:spacing w:after="0"/>
          </w:pPr>
          <w:r>
            <w:t>Position Details</w:t>
          </w:r>
          <w:bookmarkEnd w:id="0"/>
        </w:p>
        <w:p w14:paraId="3A2372C6" w14:textId="77777777" w:rsidR="006246C0" w:rsidRDefault="00F43284" w:rsidP="00DF2E11">
          <w:pPr>
            <w:pStyle w:val="Heading2"/>
            <w:spacing w:before="0" w:after="120"/>
          </w:pPr>
          <w:r>
            <w:t>Research Projects</w:t>
          </w:r>
          <w:r w:rsidR="00CC201B">
            <w:t>- CSOF</w:t>
          </w:r>
          <w:r w:rsidR="006B4076">
            <w:t>5</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275C359F" w14:textId="77777777" w:rsidTr="009E4088">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7CF6E92C" w14:textId="77777777" w:rsidR="00452FD5" w:rsidRPr="0093721B" w:rsidRDefault="00452FD5" w:rsidP="009E4088">
            <w:pPr>
              <w:pStyle w:val="ColumnHeading"/>
              <w:spacing w:before="0" w:line="240" w:lineRule="auto"/>
              <w:rPr>
                <w:sz w:val="22"/>
              </w:rPr>
            </w:pPr>
            <w:r w:rsidRPr="0093721B">
              <w:rPr>
                <w:sz w:val="22"/>
              </w:rPr>
              <w:t>The following information is for applicants</w:t>
            </w:r>
          </w:p>
        </w:tc>
      </w:tr>
      <w:tr w:rsidR="00CC201B" w:rsidRPr="0093721B" w14:paraId="68C91CD6" w14:textId="77777777" w:rsidTr="009E4088">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781D953" w14:textId="77777777" w:rsidR="00CC201B" w:rsidRPr="0093721B" w:rsidRDefault="00BB763A" w:rsidP="009E4088">
            <w:pPr>
              <w:pStyle w:val="TableText"/>
              <w:spacing w:before="0" w:after="0" w:line="240" w:lineRule="auto"/>
              <w:rPr>
                <w:sz w:val="22"/>
              </w:rPr>
            </w:pPr>
            <w:r w:rsidRPr="0093721B">
              <w:rPr>
                <w:sz w:val="22"/>
              </w:rPr>
              <w:t>Advertised Job Title</w:t>
            </w:r>
          </w:p>
        </w:tc>
        <w:tc>
          <w:tcPr>
            <w:tcW w:w="3478" w:type="pct"/>
            <w:vAlign w:val="center"/>
          </w:tcPr>
          <w:p w14:paraId="6B7B0058" w14:textId="125684CC" w:rsidR="00CC201B" w:rsidRPr="0093721B" w:rsidRDefault="000131C1" w:rsidP="009E4088">
            <w:pPr>
              <w:pStyle w:val="TableText"/>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Animal Welfare Officer</w:t>
            </w:r>
          </w:p>
        </w:tc>
      </w:tr>
      <w:tr w:rsidR="00CC201B" w:rsidRPr="0093721B" w14:paraId="6F5F2209" w14:textId="77777777" w:rsidTr="009E4088">
        <w:trPr>
          <w:trHeight w:val="33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6643B1A" w14:textId="77777777" w:rsidR="00CC201B" w:rsidRPr="0093721B" w:rsidRDefault="00BB763A" w:rsidP="009E4088">
            <w:pPr>
              <w:pStyle w:val="TableText"/>
              <w:spacing w:before="0" w:after="0" w:line="240" w:lineRule="auto"/>
              <w:rPr>
                <w:sz w:val="22"/>
              </w:rPr>
            </w:pPr>
            <w:r w:rsidRPr="0093721B">
              <w:rPr>
                <w:sz w:val="22"/>
              </w:rPr>
              <w:t>Job Reference</w:t>
            </w:r>
          </w:p>
        </w:tc>
        <w:tc>
          <w:tcPr>
            <w:tcW w:w="3478" w:type="pct"/>
            <w:vAlign w:val="center"/>
          </w:tcPr>
          <w:p w14:paraId="4E3C0380" w14:textId="78643D94" w:rsidR="00CC201B" w:rsidRPr="0093721B" w:rsidRDefault="000B419A" w:rsidP="009E4088">
            <w:pPr>
              <w:pStyle w:val="TableBullet"/>
              <w:numPr>
                <w:ilvl w:val="0"/>
                <w:numId w:val="0"/>
              </w:numPr>
              <w:spacing w:before="0" w:after="0" w:line="240" w:lineRule="auto"/>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91301</w:t>
            </w:r>
          </w:p>
        </w:tc>
      </w:tr>
      <w:tr w:rsidR="00BB778B" w:rsidRPr="0093721B" w14:paraId="5C2402CA"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2FA9999F" w14:textId="77777777" w:rsidR="00BB778B" w:rsidRPr="0093721B" w:rsidRDefault="00BB778B" w:rsidP="009E4088">
            <w:pPr>
              <w:pStyle w:val="TableText"/>
              <w:spacing w:before="0" w:after="0" w:line="240" w:lineRule="auto"/>
              <w:rPr>
                <w:sz w:val="22"/>
              </w:rPr>
            </w:pPr>
            <w:r w:rsidRPr="0093721B">
              <w:rPr>
                <w:sz w:val="22"/>
              </w:rPr>
              <w:t>Tenure</w:t>
            </w:r>
          </w:p>
        </w:tc>
        <w:tc>
          <w:tcPr>
            <w:tcW w:w="3478" w:type="pct"/>
            <w:vAlign w:val="center"/>
          </w:tcPr>
          <w:p w14:paraId="32FAD757" w14:textId="5A183075" w:rsidR="00BB778B" w:rsidRPr="0093721B" w:rsidRDefault="000B419A"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Specified term of 2 years - Full-time</w:t>
            </w:r>
          </w:p>
        </w:tc>
      </w:tr>
      <w:tr w:rsidR="00BB778B" w:rsidRPr="0093721B" w14:paraId="10EA6FAA"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C8BE595" w14:textId="77777777" w:rsidR="00BB778B" w:rsidRPr="0093721B" w:rsidRDefault="00BB778B" w:rsidP="009E4088">
            <w:pPr>
              <w:pStyle w:val="TableText"/>
              <w:spacing w:before="0" w:after="0" w:line="240" w:lineRule="auto"/>
              <w:rPr>
                <w:sz w:val="22"/>
              </w:rPr>
            </w:pPr>
            <w:r w:rsidRPr="0093721B">
              <w:rPr>
                <w:sz w:val="22"/>
              </w:rPr>
              <w:t>Salary Range</w:t>
            </w:r>
          </w:p>
        </w:tc>
        <w:tc>
          <w:tcPr>
            <w:tcW w:w="3478" w:type="pct"/>
            <w:vAlign w:val="center"/>
          </w:tcPr>
          <w:p w14:paraId="4DF37C0A" w14:textId="3B05276F" w:rsidR="00BB778B" w:rsidRPr="0093721B" w:rsidRDefault="00BB778B"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bookmarkStart w:id="1" w:name="_Hlk99730252"/>
            <w:r w:rsidRPr="0093721B">
              <w:rPr>
                <w:sz w:val="22"/>
              </w:rPr>
              <w:t>AU$</w:t>
            </w:r>
            <w:r w:rsidR="000131C1">
              <w:rPr>
                <w:sz w:val="22"/>
              </w:rPr>
              <w:t>10</w:t>
            </w:r>
            <w:r w:rsidR="000B419A">
              <w:rPr>
                <w:sz w:val="22"/>
              </w:rPr>
              <w:t>5</w:t>
            </w:r>
            <w:r>
              <w:rPr>
                <w:sz w:val="22"/>
              </w:rPr>
              <w:t>k</w:t>
            </w:r>
            <w:r w:rsidRPr="0093721B">
              <w:rPr>
                <w:sz w:val="22"/>
              </w:rPr>
              <w:t xml:space="preserve"> </w:t>
            </w:r>
            <w:r>
              <w:rPr>
                <w:sz w:val="22"/>
              </w:rPr>
              <w:t>-</w:t>
            </w:r>
            <w:r w:rsidRPr="0093721B">
              <w:rPr>
                <w:sz w:val="22"/>
              </w:rPr>
              <w:t xml:space="preserve"> AU$</w:t>
            </w:r>
            <w:r w:rsidR="000131C1">
              <w:rPr>
                <w:sz w:val="22"/>
              </w:rPr>
              <w:t>11</w:t>
            </w:r>
            <w:r w:rsidR="000B419A">
              <w:rPr>
                <w:sz w:val="22"/>
              </w:rPr>
              <w:t>4</w:t>
            </w:r>
            <w:r>
              <w:rPr>
                <w:sz w:val="22"/>
              </w:rPr>
              <w:t>k</w:t>
            </w:r>
            <w:r w:rsidRPr="0093721B">
              <w:rPr>
                <w:sz w:val="22"/>
              </w:rPr>
              <w:t xml:space="preserve"> p</w:t>
            </w:r>
            <w:r>
              <w:rPr>
                <w:sz w:val="22"/>
              </w:rPr>
              <w:t>er annum</w:t>
            </w:r>
            <w:r w:rsidR="000131C1">
              <w:rPr>
                <w:sz w:val="22"/>
              </w:rPr>
              <w:t xml:space="preserve">, plus </w:t>
            </w:r>
            <w:r w:rsidRPr="0093721B">
              <w:rPr>
                <w:sz w:val="22"/>
              </w:rPr>
              <w:t>up to 15.4% superannuation</w:t>
            </w:r>
            <w:bookmarkEnd w:id="1"/>
          </w:p>
        </w:tc>
      </w:tr>
      <w:tr w:rsidR="00926BE4" w:rsidRPr="0093721B" w14:paraId="594D5A8A"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CCA930B" w14:textId="77777777" w:rsidR="00926BE4" w:rsidRPr="0093721B" w:rsidRDefault="00926BE4" w:rsidP="009E4088">
            <w:pPr>
              <w:pStyle w:val="TableText"/>
              <w:spacing w:before="0" w:after="0" w:line="240" w:lineRule="auto"/>
              <w:rPr>
                <w:sz w:val="22"/>
              </w:rPr>
            </w:pPr>
            <w:bookmarkStart w:id="2" w:name="_Hlk99730013"/>
            <w:r w:rsidRPr="0093721B">
              <w:rPr>
                <w:sz w:val="22"/>
              </w:rPr>
              <w:t>Location</w:t>
            </w:r>
            <w:r w:rsidR="00C45886" w:rsidRPr="0093721B">
              <w:rPr>
                <w:sz w:val="22"/>
              </w:rPr>
              <w:t>(s)</w:t>
            </w:r>
          </w:p>
        </w:tc>
        <w:tc>
          <w:tcPr>
            <w:tcW w:w="3478" w:type="pct"/>
            <w:vAlign w:val="center"/>
          </w:tcPr>
          <w:p w14:paraId="5277CF02" w14:textId="3514D8F3" w:rsidR="00926BE4" w:rsidRPr="0093721B" w:rsidRDefault="000131C1"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Geelong – Australian Centre for Disease Preparedness (ACDP), VIC</w:t>
            </w:r>
          </w:p>
        </w:tc>
      </w:tr>
      <w:bookmarkEnd w:id="2"/>
      <w:tr w:rsidR="00926BE4" w:rsidRPr="0093721B" w14:paraId="4C0C5611"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7973FAC" w14:textId="77777777" w:rsidR="00926BE4" w:rsidRPr="0093721B" w:rsidRDefault="00926BE4" w:rsidP="009E4088">
            <w:pPr>
              <w:pStyle w:val="TableText"/>
              <w:spacing w:before="0" w:after="0" w:line="240" w:lineRule="auto"/>
              <w:rPr>
                <w:sz w:val="22"/>
              </w:rPr>
            </w:pPr>
            <w:r w:rsidRPr="0093721B">
              <w:rPr>
                <w:sz w:val="22"/>
              </w:rPr>
              <w:t>Relocation Assistance</w:t>
            </w:r>
          </w:p>
        </w:tc>
        <w:tc>
          <w:tcPr>
            <w:tcW w:w="3478" w:type="pct"/>
            <w:vAlign w:val="center"/>
          </w:tcPr>
          <w:p w14:paraId="50724D4D" w14:textId="77777777" w:rsidR="00926BE4" w:rsidRPr="0093721B" w:rsidRDefault="00EA62ED"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4A631BFD"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04EB4E0" w14:textId="77777777" w:rsidR="00926BE4" w:rsidRPr="0093721B" w:rsidRDefault="00926BE4" w:rsidP="009E4088">
            <w:pPr>
              <w:pStyle w:val="TableText"/>
              <w:spacing w:before="0" w:after="0" w:line="240" w:lineRule="auto"/>
              <w:rPr>
                <w:sz w:val="22"/>
              </w:rPr>
            </w:pPr>
            <w:r w:rsidRPr="0093721B">
              <w:rPr>
                <w:sz w:val="22"/>
              </w:rPr>
              <w:t>Applications are open to</w:t>
            </w:r>
          </w:p>
        </w:tc>
        <w:tc>
          <w:tcPr>
            <w:tcW w:w="3478" w:type="pct"/>
            <w:vAlign w:val="center"/>
          </w:tcPr>
          <w:p w14:paraId="5D380D4D" w14:textId="4BF2D291" w:rsidR="00926BE4" w:rsidRPr="0093721B" w:rsidRDefault="00931DAA" w:rsidP="009E4088">
            <w:pPr>
              <w:pStyle w:val="TableBullet"/>
              <w:numPr>
                <w:ilvl w:val="0"/>
                <w:numId w:val="0"/>
              </w:numPr>
              <w:spacing w:before="0" w:after="0" w:line="240" w:lineRule="auto"/>
              <w:ind w:left="-17"/>
              <w:cnfStyle w:val="000000100000" w:firstRow="0" w:lastRow="0" w:firstColumn="0" w:lastColumn="0" w:oddVBand="0" w:evenVBand="0" w:oddHBand="1" w:evenHBand="0" w:firstRowFirstColumn="0" w:firstRowLastColumn="0" w:lastRowFirstColumn="0" w:lastRowLastColumn="0"/>
              <w:rPr>
                <w:sz w:val="22"/>
              </w:rPr>
            </w:pPr>
            <w:r>
              <w:rPr>
                <w:sz w:val="22"/>
              </w:rPr>
              <w:t>All candidates</w:t>
            </w:r>
          </w:p>
        </w:tc>
      </w:tr>
      <w:tr w:rsidR="00C45886" w:rsidRPr="0093721B" w14:paraId="13C7D96F"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57358AA8" w14:textId="77777777" w:rsidR="00C45886" w:rsidRPr="0093721B" w:rsidRDefault="00C45886" w:rsidP="009E4088">
            <w:pPr>
              <w:pStyle w:val="TableText"/>
              <w:spacing w:before="0" w:after="0" w:line="240" w:lineRule="auto"/>
              <w:rPr>
                <w:sz w:val="22"/>
              </w:rPr>
            </w:pPr>
            <w:r w:rsidRPr="0093721B">
              <w:rPr>
                <w:sz w:val="22"/>
              </w:rPr>
              <w:t>Position reports to the</w:t>
            </w:r>
          </w:p>
        </w:tc>
        <w:tc>
          <w:tcPr>
            <w:tcW w:w="3478" w:type="pct"/>
            <w:vAlign w:val="center"/>
          </w:tcPr>
          <w:p w14:paraId="3C152F64" w14:textId="7976F5E7" w:rsidR="00C45886" w:rsidRPr="009E4088" w:rsidRDefault="00C61D61"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Operations Manager</w:t>
            </w:r>
          </w:p>
        </w:tc>
      </w:tr>
      <w:tr w:rsidR="00926BE4" w:rsidRPr="0093721B" w14:paraId="651596EF"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4ED4373" w14:textId="77777777" w:rsidR="00926BE4" w:rsidRPr="0093721B" w:rsidRDefault="00926BE4" w:rsidP="009E4088">
            <w:pPr>
              <w:pStyle w:val="TableText"/>
              <w:spacing w:before="0" w:after="0" w:line="240" w:lineRule="auto"/>
              <w:rPr>
                <w:sz w:val="22"/>
              </w:rPr>
            </w:pPr>
            <w:r w:rsidRPr="0093721B">
              <w:rPr>
                <w:sz w:val="22"/>
              </w:rPr>
              <w:t>Client Focus – Internal</w:t>
            </w:r>
          </w:p>
        </w:tc>
        <w:tc>
          <w:tcPr>
            <w:tcW w:w="3478" w:type="pct"/>
            <w:vAlign w:val="center"/>
          </w:tcPr>
          <w:p w14:paraId="4D418199" w14:textId="6BF0577E" w:rsidR="00926BE4" w:rsidRPr="009E4088" w:rsidRDefault="009E4088"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E4088">
              <w:rPr>
                <w:sz w:val="22"/>
              </w:rPr>
              <w:t>9</w:t>
            </w:r>
            <w:r w:rsidR="00F54F83" w:rsidRPr="009E4088">
              <w:rPr>
                <w:sz w:val="22"/>
              </w:rPr>
              <w:t>0%</w:t>
            </w:r>
          </w:p>
        </w:tc>
      </w:tr>
      <w:tr w:rsidR="00926BE4" w:rsidRPr="0093721B" w14:paraId="7B696D35"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84C2C30" w14:textId="77777777" w:rsidR="00926BE4" w:rsidRPr="0093721B" w:rsidRDefault="00926BE4" w:rsidP="009E4088">
            <w:pPr>
              <w:pStyle w:val="TableText"/>
              <w:spacing w:before="0" w:after="0" w:line="240" w:lineRule="auto"/>
              <w:rPr>
                <w:sz w:val="22"/>
              </w:rPr>
            </w:pPr>
            <w:r w:rsidRPr="0093721B">
              <w:rPr>
                <w:sz w:val="22"/>
              </w:rPr>
              <w:t>Client Focus – External</w:t>
            </w:r>
          </w:p>
        </w:tc>
        <w:tc>
          <w:tcPr>
            <w:tcW w:w="3478" w:type="pct"/>
            <w:vAlign w:val="center"/>
          </w:tcPr>
          <w:p w14:paraId="6D47ED59" w14:textId="7E5965E5" w:rsidR="00926BE4" w:rsidRPr="009E4088" w:rsidRDefault="009E4088"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E4088">
              <w:rPr>
                <w:sz w:val="22"/>
              </w:rPr>
              <w:t>1</w:t>
            </w:r>
            <w:r w:rsidR="00F54F83" w:rsidRPr="009E4088">
              <w:rPr>
                <w:sz w:val="22"/>
              </w:rPr>
              <w:t>0%</w:t>
            </w:r>
          </w:p>
        </w:tc>
      </w:tr>
      <w:tr w:rsidR="00194B1C" w:rsidRPr="0093721B" w14:paraId="120F9ADD"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68F9074" w14:textId="77777777" w:rsidR="00194B1C" w:rsidRPr="0093721B" w:rsidRDefault="00C45886" w:rsidP="009E4088">
            <w:pPr>
              <w:pStyle w:val="TableText"/>
              <w:spacing w:before="0" w:after="0" w:line="240" w:lineRule="auto"/>
              <w:rPr>
                <w:sz w:val="22"/>
              </w:rPr>
            </w:pPr>
            <w:r w:rsidRPr="0093721B">
              <w:rPr>
                <w:sz w:val="22"/>
              </w:rPr>
              <w:t>Number of Direct Reports</w:t>
            </w:r>
          </w:p>
        </w:tc>
        <w:tc>
          <w:tcPr>
            <w:tcW w:w="3478" w:type="pct"/>
            <w:vAlign w:val="center"/>
          </w:tcPr>
          <w:p w14:paraId="1CA571E8" w14:textId="77777777" w:rsidR="00194B1C" w:rsidRPr="009E4088" w:rsidRDefault="00F54F83"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E4088">
              <w:rPr>
                <w:sz w:val="22"/>
              </w:rPr>
              <w:t>0</w:t>
            </w:r>
          </w:p>
        </w:tc>
      </w:tr>
      <w:tr w:rsidR="00194B1C" w:rsidRPr="0093721B" w14:paraId="2108CF35" w14:textId="77777777" w:rsidTr="009E4088">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BB4D1FE" w14:textId="77777777" w:rsidR="00194B1C" w:rsidRPr="0093721B" w:rsidRDefault="00C45886" w:rsidP="009E4088">
            <w:pPr>
              <w:pStyle w:val="TableText"/>
              <w:spacing w:before="0" w:after="0" w:line="240" w:lineRule="auto"/>
              <w:rPr>
                <w:sz w:val="22"/>
              </w:rPr>
            </w:pPr>
            <w:r w:rsidRPr="0093721B">
              <w:rPr>
                <w:sz w:val="22"/>
              </w:rPr>
              <w:t>Enquire about this job</w:t>
            </w:r>
          </w:p>
        </w:tc>
        <w:tc>
          <w:tcPr>
            <w:tcW w:w="3478" w:type="pct"/>
            <w:vAlign w:val="center"/>
          </w:tcPr>
          <w:p w14:paraId="62E908F0" w14:textId="54E66FD0" w:rsidR="00194B1C" w:rsidRPr="0093721B" w:rsidRDefault="009E4088" w:rsidP="009E408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E4088">
              <w:rPr>
                <w:sz w:val="22"/>
              </w:rPr>
              <w:t xml:space="preserve">Fiona Napier via email </w:t>
            </w:r>
            <w:hyperlink r:id="rId12" w:history="1">
              <w:r w:rsidRPr="009E4088">
                <w:rPr>
                  <w:rStyle w:val="Hyperlink"/>
                  <w:sz w:val="22"/>
                </w:rPr>
                <w:t>Fiona.Napier@csiro.au</w:t>
              </w:r>
            </w:hyperlink>
          </w:p>
        </w:tc>
      </w:tr>
      <w:tr w:rsidR="00194B1C" w:rsidRPr="0093721B" w14:paraId="1A4FC0DE" w14:textId="77777777" w:rsidTr="009E40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A01ECEF" w14:textId="77777777" w:rsidR="00194B1C" w:rsidRPr="0093721B" w:rsidRDefault="00C45886" w:rsidP="009E4088">
            <w:pPr>
              <w:pStyle w:val="TableText"/>
              <w:spacing w:before="0" w:after="0" w:line="240" w:lineRule="auto"/>
              <w:rPr>
                <w:sz w:val="22"/>
              </w:rPr>
            </w:pPr>
            <w:r w:rsidRPr="0093721B">
              <w:rPr>
                <w:sz w:val="22"/>
              </w:rPr>
              <w:t>How to apply</w:t>
            </w:r>
          </w:p>
        </w:tc>
        <w:tc>
          <w:tcPr>
            <w:tcW w:w="3478" w:type="pct"/>
            <w:vAlign w:val="center"/>
          </w:tcPr>
          <w:p w14:paraId="66EB6E01" w14:textId="77777777" w:rsidR="00F54F83" w:rsidRPr="0093721B" w:rsidRDefault="00F54F83"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3" w:history="1">
              <w:r w:rsidR="006F78A3" w:rsidRPr="0059296E">
                <w:rPr>
                  <w:rStyle w:val="Hyperlink"/>
                  <w:sz w:val="22"/>
                </w:rPr>
                <w:t>https://jobs.csiro.au/</w:t>
              </w:r>
            </w:hyperlink>
            <w:r w:rsidR="006F78A3">
              <w:rPr>
                <w:sz w:val="22"/>
              </w:rPr>
              <w:t xml:space="preserve"> </w:t>
            </w:r>
          </w:p>
          <w:p w14:paraId="70E80CC1" w14:textId="77777777" w:rsidR="00CB4BEC" w:rsidRPr="0093721B" w:rsidRDefault="00F54F83"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13E33A3" w14:textId="77777777" w:rsidR="00194B1C" w:rsidRPr="0093721B" w:rsidRDefault="00F54F83" w:rsidP="009E408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4" w:history="1">
              <w:r w:rsidRPr="0093721B">
                <w:rPr>
                  <w:rStyle w:val="Hyperlink"/>
                  <w:sz w:val="22"/>
                </w:rPr>
                <w:t>careers.online@csiro.au</w:t>
              </w:r>
            </w:hyperlink>
            <w:r w:rsidRPr="0093721B">
              <w:rPr>
                <w:sz w:val="22"/>
              </w:rPr>
              <w:t xml:space="preserve"> or call 1300 984 220.</w:t>
            </w:r>
          </w:p>
        </w:tc>
      </w:tr>
    </w:tbl>
    <w:p w14:paraId="119FB510" w14:textId="77777777" w:rsidR="000029EB" w:rsidRPr="000029EB" w:rsidRDefault="000029EB" w:rsidP="000029EB">
      <w:pPr>
        <w:spacing w:before="240" w:line="240" w:lineRule="auto"/>
        <w:ind w:left="720" w:hanging="720"/>
        <w:rPr>
          <w:rFonts w:cs="Calibri"/>
          <w:b/>
          <w:color w:val="auto"/>
          <w:sz w:val="26"/>
          <w:szCs w:val="26"/>
        </w:rPr>
      </w:pPr>
      <w:r w:rsidRPr="000029EB">
        <w:rPr>
          <w:rFonts w:cs="Calibri"/>
          <w:b/>
          <w:color w:val="auto"/>
          <w:sz w:val="26"/>
          <w:szCs w:val="26"/>
        </w:rPr>
        <w:t>Acknowledgement of Country</w:t>
      </w:r>
    </w:p>
    <w:p w14:paraId="36F1CF5A" w14:textId="77777777" w:rsidR="000029EB" w:rsidRPr="000029EB" w:rsidRDefault="000029EB" w:rsidP="000029EB">
      <w:pPr>
        <w:widowControl w:val="0"/>
        <w:spacing w:before="240" w:after="0" w:line="240" w:lineRule="auto"/>
        <w:outlineLvl w:val="2"/>
        <w:rPr>
          <w:rFonts w:cs="Calibri"/>
        </w:rPr>
      </w:pPr>
      <w:r w:rsidRPr="000029EB">
        <w:rPr>
          <w:rFonts w:cs="Calibri"/>
          <w:color w:val="auto"/>
        </w:rPr>
        <w:t xml:space="preserve">CSIRO acknowledges the Traditional Owners of the land, sea and waters, of the areas that we live and work on across Australia. We acknowledge their continuing connection to their culture and pay our respects to their Elders past and present.  View our </w:t>
      </w:r>
      <w:hyperlink r:id="rId15" w:history="1">
        <w:r w:rsidRPr="000029EB">
          <w:rPr>
            <w:rFonts w:cs="Calibri"/>
            <w:color w:val="1155CC"/>
            <w:u w:val="single"/>
          </w:rPr>
          <w:t>vision towards reconciliation</w:t>
        </w:r>
      </w:hyperlink>
      <w:r w:rsidRPr="000029EB">
        <w:rPr>
          <w:rFonts w:cs="Calibri"/>
        </w:rPr>
        <w:t>.</w:t>
      </w:r>
    </w:p>
    <w:p w14:paraId="6BCA0E2F" w14:textId="77777777" w:rsidR="006246C0" w:rsidRPr="00674783" w:rsidRDefault="00B50C20" w:rsidP="00DF2E11">
      <w:pPr>
        <w:pStyle w:val="Heading3"/>
        <w:spacing w:before="240" w:after="0"/>
      </w:pPr>
      <w:r>
        <w:t>Role Overview</w:t>
      </w:r>
    </w:p>
    <w:p w14:paraId="3FE0756A" w14:textId="43421B8D" w:rsidR="009E4088" w:rsidRDefault="009E4088" w:rsidP="009E4088">
      <w:pPr>
        <w:pStyle w:val="BodyText"/>
      </w:pPr>
      <w:bookmarkStart w:id="3" w:name="_Hlk99724275"/>
      <w:bookmarkStart w:id="4" w:name="_Toc341085720"/>
      <w:r>
        <w:t>The Australian Centre for Disease Preparedness provides diagnostic and research capability required to investigate and respond to newly emerging diseases affecting livestock and other animals.</w:t>
      </w:r>
      <w:r w:rsidR="62427DD2">
        <w:t xml:space="preserve"> </w:t>
      </w:r>
    </w:p>
    <w:p w14:paraId="57A03F8F" w14:textId="480788E0" w:rsidR="009E4088" w:rsidRDefault="009E4088" w:rsidP="009E4088">
      <w:pPr>
        <w:pStyle w:val="BodyText"/>
      </w:pPr>
      <w:r>
        <w:t xml:space="preserve">The Animal Welfare Officer </w:t>
      </w:r>
      <w:r w:rsidR="004570A6">
        <w:t xml:space="preserve">provides advice and support to the Animal Services teams at ACDP, with a </w:t>
      </w:r>
      <w:r>
        <w:t xml:space="preserve">primary responsibility </w:t>
      </w:r>
      <w:r w:rsidR="004570A6">
        <w:t>of ensuring</w:t>
      </w:r>
      <w:r>
        <w:t xml:space="preserve"> the welfare of animals used in research and diagnostic work at ACDP. </w:t>
      </w:r>
      <w:r w:rsidR="004570A6">
        <w:t xml:space="preserve"> </w:t>
      </w:r>
      <w:r>
        <w:t xml:space="preserve">The </w:t>
      </w:r>
      <w:r w:rsidR="004570A6">
        <w:t>position provides</w:t>
      </w:r>
      <w:r>
        <w:t xml:space="preserve"> contemporary and up-to-date technical advice and training to animal technicians in medical and surgical techniques</w:t>
      </w:r>
      <w:r w:rsidR="004570A6">
        <w:t>.  Through close</w:t>
      </w:r>
      <w:r>
        <w:t xml:space="preserve"> liaison with the Animal Ethics Committee, </w:t>
      </w:r>
      <w:r w:rsidR="004570A6">
        <w:t xml:space="preserve">the Animal </w:t>
      </w:r>
      <w:r w:rsidR="004570A6" w:rsidRPr="00D548EC">
        <w:t xml:space="preserve">Welfare Officer provides </w:t>
      </w:r>
      <w:r w:rsidRPr="00D548EC">
        <w:t xml:space="preserve">leadership in </w:t>
      </w:r>
      <w:r w:rsidR="004570A6" w:rsidRPr="00D548EC">
        <w:t>maintaining the</w:t>
      </w:r>
      <w:r w:rsidRPr="00D548EC">
        <w:t xml:space="preserve"> standard of animal care and use across ACDP. </w:t>
      </w:r>
      <w:r w:rsidR="004570A6" w:rsidRPr="00D548EC">
        <w:t xml:space="preserve"> </w:t>
      </w:r>
      <w:r w:rsidRPr="00D548EC">
        <w:t>In addition, the Animal Welfare Officer</w:t>
      </w:r>
      <w:r>
        <w:t xml:space="preserve"> provide</w:t>
      </w:r>
      <w:r w:rsidR="004570A6">
        <w:t>s</w:t>
      </w:r>
      <w:r>
        <w:t xml:space="preserve"> </w:t>
      </w:r>
      <w:r w:rsidR="00692885" w:rsidRPr="00692885">
        <w:t xml:space="preserve">specialist expertise in the management of animal welfare and veterinary treatment </w:t>
      </w:r>
      <w:r w:rsidR="00692885">
        <w:t>to support</w:t>
      </w:r>
      <w:r w:rsidR="00692885" w:rsidRPr="00692885">
        <w:t xml:space="preserve"> research by </w:t>
      </w:r>
      <w:r w:rsidR="00692885" w:rsidRPr="00692885">
        <w:lastRenderedPageBreak/>
        <w:t>CSIRO staff and student</w:t>
      </w:r>
      <w:r w:rsidR="00692885">
        <w:t>s</w:t>
      </w:r>
      <w:r w:rsidR="004570A6">
        <w:t>, and builds</w:t>
      </w:r>
      <w:r>
        <w:t xml:space="preserve"> effective relationships across ACDP to ensure the best possible welfare and care of animals in the facility. </w:t>
      </w:r>
      <w:r w:rsidR="004570A6">
        <w:t xml:space="preserve"> The role requires</w:t>
      </w:r>
      <w:r>
        <w:t xml:space="preserve"> work in the biocontainment facility at times as well as travel to other sites as required. </w:t>
      </w:r>
    </w:p>
    <w:bookmarkEnd w:id="3"/>
    <w:p w14:paraId="237ACA42" w14:textId="6D2A8B9D" w:rsidR="00B50C20" w:rsidRPr="00B50C20" w:rsidRDefault="00B50C20" w:rsidP="00B50C20">
      <w:pPr>
        <w:pStyle w:val="Heading3"/>
      </w:pPr>
      <w:r w:rsidRPr="00B50C20">
        <w:t>Duties and Key Result Areas</w:t>
      </w:r>
    </w:p>
    <w:p w14:paraId="08201992"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bookmarkStart w:id="5" w:name="_Hlk99729520"/>
      <w:bookmarkStart w:id="6" w:name="_Hlk99993629"/>
      <w:r w:rsidRPr="009E4088">
        <w:rPr>
          <w:rFonts w:cs="Times New Roman"/>
          <w:bCs w:val="0"/>
          <w:iCs w:val="0"/>
          <w:color w:val="000000"/>
          <w:sz w:val="24"/>
          <w:szCs w:val="22"/>
        </w:rPr>
        <w:t xml:space="preserve">Provide veterinary advice and support to research staff regarding animal welfare issues in the development, design and implementation of their projects. </w:t>
      </w:r>
    </w:p>
    <w:p w14:paraId="52819C2D" w14:textId="69115184" w:rsidR="009E4088" w:rsidRPr="009E4088" w:rsidRDefault="2CC20337" w:rsidP="009E4088">
      <w:pPr>
        <w:pStyle w:val="Heading2"/>
        <w:keepNext w:val="0"/>
        <w:keepLines w:val="0"/>
        <w:widowControl w:val="0"/>
        <w:numPr>
          <w:ilvl w:val="0"/>
          <w:numId w:val="39"/>
        </w:numPr>
        <w:spacing w:before="0" w:after="60"/>
        <w:ind w:left="284" w:hanging="284"/>
        <w:rPr>
          <w:rFonts w:cs="Times New Roman"/>
          <w:color w:val="000000"/>
          <w:sz w:val="24"/>
          <w:szCs w:val="24"/>
        </w:rPr>
      </w:pPr>
      <w:r w:rsidRPr="0C9C1642">
        <w:rPr>
          <w:rFonts w:cs="Times New Roman"/>
          <w:color w:val="000000" w:themeColor="text2"/>
          <w:sz w:val="24"/>
          <w:szCs w:val="24"/>
        </w:rPr>
        <w:t xml:space="preserve">Advise on experimental </w:t>
      </w:r>
      <w:r w:rsidR="009E4088" w:rsidRPr="0C9C1642">
        <w:rPr>
          <w:rFonts w:cs="Times New Roman"/>
          <w:color w:val="000000" w:themeColor="text2"/>
          <w:sz w:val="24"/>
          <w:szCs w:val="24"/>
        </w:rPr>
        <w:t>proposals</w:t>
      </w:r>
      <w:r w:rsidR="35DFEE27" w:rsidRPr="0C9C1642">
        <w:rPr>
          <w:rFonts w:cs="Times New Roman"/>
          <w:color w:val="000000" w:themeColor="text2"/>
          <w:sz w:val="24"/>
          <w:szCs w:val="24"/>
        </w:rPr>
        <w:t>, design</w:t>
      </w:r>
      <w:r w:rsidR="009E4088" w:rsidRPr="0C9C1642">
        <w:rPr>
          <w:rFonts w:cs="Times New Roman"/>
          <w:color w:val="000000" w:themeColor="text2"/>
          <w:sz w:val="24"/>
          <w:szCs w:val="24"/>
        </w:rPr>
        <w:t xml:space="preserve"> and </w:t>
      </w:r>
      <w:r w:rsidR="2212050B" w:rsidRPr="0C9C1642">
        <w:rPr>
          <w:rFonts w:cs="Times New Roman"/>
          <w:color w:val="000000" w:themeColor="text2"/>
          <w:sz w:val="24"/>
          <w:szCs w:val="24"/>
        </w:rPr>
        <w:t xml:space="preserve">animal </w:t>
      </w:r>
      <w:r w:rsidR="009E4088" w:rsidRPr="0C9C1642">
        <w:rPr>
          <w:rFonts w:cs="Times New Roman"/>
          <w:color w:val="000000" w:themeColor="text2"/>
          <w:sz w:val="24"/>
          <w:szCs w:val="24"/>
        </w:rPr>
        <w:t>ethics applications, including contributing to formal pre-review of ethics applications with animal facility team leaders.</w:t>
      </w:r>
    </w:p>
    <w:p w14:paraId="515155A5" w14:textId="78DE270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Coordinate and conduct regular internal audits of </w:t>
      </w:r>
      <w:r w:rsidR="004570A6">
        <w:rPr>
          <w:rFonts w:cs="Times New Roman"/>
          <w:bCs w:val="0"/>
          <w:iCs w:val="0"/>
          <w:color w:val="000000"/>
          <w:sz w:val="24"/>
          <w:szCs w:val="22"/>
        </w:rPr>
        <w:t>ACDP</w:t>
      </w:r>
      <w:r w:rsidRPr="009E4088">
        <w:rPr>
          <w:rFonts w:cs="Times New Roman"/>
          <w:bCs w:val="0"/>
          <w:iCs w:val="0"/>
          <w:color w:val="000000"/>
          <w:sz w:val="24"/>
          <w:szCs w:val="22"/>
        </w:rPr>
        <w:t xml:space="preserve"> animal facilities, to ensure compliance of SOP’s, record keeping and reporting systems with the Australian Code, site licences, statues and best practice with a focus on driving continuous improvement to policy and/or procedural changes.</w:t>
      </w:r>
    </w:p>
    <w:p w14:paraId="384F78FA" w14:textId="1A40F0A5"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Monitor approved research projects to ensure the care and welfare of the animals involved are proceeding in accordance with requirements specified by the A</w:t>
      </w:r>
      <w:r w:rsidR="00C61D61">
        <w:rPr>
          <w:rFonts w:cs="Times New Roman"/>
          <w:bCs w:val="0"/>
          <w:iCs w:val="0"/>
          <w:color w:val="000000"/>
          <w:sz w:val="24"/>
          <w:szCs w:val="22"/>
        </w:rPr>
        <w:t>nimal Ethics Committee (AEC)</w:t>
      </w:r>
      <w:r w:rsidRPr="009E4088">
        <w:rPr>
          <w:rFonts w:cs="Times New Roman"/>
          <w:bCs w:val="0"/>
          <w:iCs w:val="0"/>
          <w:color w:val="000000"/>
          <w:sz w:val="24"/>
          <w:szCs w:val="22"/>
        </w:rPr>
        <w:t xml:space="preserve"> and relevant legislation.</w:t>
      </w:r>
    </w:p>
    <w:p w14:paraId="5BE0E716" w14:textId="3383BA12" w:rsidR="009E4088" w:rsidRPr="009E4088" w:rsidRDefault="009E4088" w:rsidP="009E4088">
      <w:pPr>
        <w:pStyle w:val="Heading2"/>
        <w:keepNext w:val="0"/>
        <w:keepLines w:val="0"/>
        <w:widowControl w:val="0"/>
        <w:numPr>
          <w:ilvl w:val="0"/>
          <w:numId w:val="39"/>
        </w:numPr>
        <w:spacing w:before="0" w:after="60"/>
        <w:ind w:left="284" w:hanging="284"/>
        <w:rPr>
          <w:rFonts w:cs="Times New Roman"/>
          <w:color w:val="000000"/>
          <w:sz w:val="24"/>
          <w:szCs w:val="24"/>
        </w:rPr>
      </w:pPr>
      <w:r w:rsidRPr="0C9C1642">
        <w:rPr>
          <w:rFonts w:cs="Times New Roman"/>
          <w:color w:val="000000" w:themeColor="text2"/>
          <w:sz w:val="24"/>
          <w:szCs w:val="24"/>
        </w:rPr>
        <w:t>Liaise with Project Leaders and provide veterinary advice and recommendations regarding any issues that arise during the conduct of research</w:t>
      </w:r>
      <w:r w:rsidR="09CC9AA6" w:rsidRPr="0C9C1642">
        <w:rPr>
          <w:rFonts w:cs="Times New Roman"/>
          <w:color w:val="000000" w:themeColor="text2"/>
          <w:sz w:val="24"/>
          <w:szCs w:val="24"/>
        </w:rPr>
        <w:t xml:space="preserve"> or animal management</w:t>
      </w:r>
      <w:r w:rsidRPr="0C9C1642">
        <w:rPr>
          <w:rFonts w:cs="Times New Roman"/>
          <w:color w:val="000000" w:themeColor="text2"/>
          <w:sz w:val="24"/>
          <w:szCs w:val="24"/>
        </w:rPr>
        <w:t xml:space="preserve">.  </w:t>
      </w:r>
    </w:p>
    <w:p w14:paraId="5E0E0FC8" w14:textId="7641337D" w:rsidR="009E4088" w:rsidRPr="009E4088" w:rsidRDefault="009E4088" w:rsidP="009E4088">
      <w:pPr>
        <w:pStyle w:val="Heading2"/>
        <w:keepNext w:val="0"/>
        <w:keepLines w:val="0"/>
        <w:widowControl w:val="0"/>
        <w:numPr>
          <w:ilvl w:val="0"/>
          <w:numId w:val="39"/>
        </w:numPr>
        <w:spacing w:before="0" w:after="60"/>
        <w:ind w:left="284" w:hanging="284"/>
        <w:rPr>
          <w:rFonts w:cs="Times New Roman"/>
          <w:color w:val="000000"/>
          <w:sz w:val="24"/>
          <w:szCs w:val="24"/>
        </w:rPr>
      </w:pPr>
      <w:r w:rsidRPr="0C9C1642">
        <w:rPr>
          <w:rFonts w:cs="Times New Roman"/>
          <w:color w:val="000000" w:themeColor="text2"/>
          <w:sz w:val="24"/>
          <w:szCs w:val="24"/>
        </w:rPr>
        <w:t xml:space="preserve">Investigate adverse events and provide animal welfare advice and reports on outcomes or recommended actions to </w:t>
      </w:r>
      <w:r w:rsidR="771D099B" w:rsidRPr="0C9C1642">
        <w:rPr>
          <w:rFonts w:cs="Times New Roman"/>
          <w:color w:val="000000" w:themeColor="text2"/>
          <w:sz w:val="24"/>
          <w:szCs w:val="24"/>
        </w:rPr>
        <w:t xml:space="preserve">the </w:t>
      </w:r>
      <w:r w:rsidR="00C61D61" w:rsidRPr="0C9C1642">
        <w:rPr>
          <w:rFonts w:cs="Times New Roman"/>
          <w:color w:val="000000" w:themeColor="text2"/>
          <w:sz w:val="24"/>
          <w:szCs w:val="24"/>
        </w:rPr>
        <w:t>AEC,</w:t>
      </w:r>
      <w:r w:rsidRPr="0C9C1642">
        <w:rPr>
          <w:rFonts w:cs="Times New Roman"/>
          <w:color w:val="000000" w:themeColor="text2"/>
          <w:sz w:val="24"/>
          <w:szCs w:val="24"/>
        </w:rPr>
        <w:t xml:space="preserve"> CSIRO and where required legislative bodies.</w:t>
      </w:r>
    </w:p>
    <w:p w14:paraId="5C804EDC" w14:textId="03BAE76F" w:rsidR="009E4088" w:rsidRPr="009E4088" w:rsidRDefault="009E4088" w:rsidP="009E4088">
      <w:pPr>
        <w:pStyle w:val="Heading2"/>
        <w:keepNext w:val="0"/>
        <w:keepLines w:val="0"/>
        <w:widowControl w:val="0"/>
        <w:numPr>
          <w:ilvl w:val="0"/>
          <w:numId w:val="39"/>
        </w:numPr>
        <w:spacing w:before="0" w:after="60"/>
        <w:ind w:left="284" w:hanging="284"/>
        <w:rPr>
          <w:rFonts w:cs="Times New Roman"/>
          <w:color w:val="000000"/>
          <w:sz w:val="24"/>
          <w:szCs w:val="24"/>
        </w:rPr>
      </w:pPr>
      <w:r w:rsidRPr="0C9C1642">
        <w:rPr>
          <w:rFonts w:cs="Times New Roman"/>
          <w:color w:val="000000" w:themeColor="text2"/>
          <w:sz w:val="24"/>
          <w:szCs w:val="24"/>
        </w:rPr>
        <w:t xml:space="preserve">Provide advice for the development of new Standard Operating Procedures (SOPs) related to the care, monitoring and use of animals in research and </w:t>
      </w:r>
      <w:r w:rsidR="1DEA0A76" w:rsidRPr="0C9C1642">
        <w:rPr>
          <w:rFonts w:cs="Times New Roman"/>
          <w:color w:val="000000" w:themeColor="text2"/>
          <w:sz w:val="24"/>
          <w:szCs w:val="24"/>
        </w:rPr>
        <w:t xml:space="preserve">training </w:t>
      </w:r>
      <w:r w:rsidRPr="0C9C1642">
        <w:rPr>
          <w:rFonts w:cs="Times New Roman"/>
          <w:color w:val="000000" w:themeColor="text2"/>
          <w:sz w:val="24"/>
          <w:szCs w:val="24"/>
        </w:rPr>
        <w:t>and</w:t>
      </w:r>
      <w:r w:rsidR="00686BBF">
        <w:rPr>
          <w:rFonts w:cs="Times New Roman"/>
          <w:color w:val="000000" w:themeColor="text2"/>
          <w:sz w:val="24"/>
          <w:szCs w:val="24"/>
        </w:rPr>
        <w:t>,</w:t>
      </w:r>
      <w:r w:rsidRPr="0C9C1642">
        <w:rPr>
          <w:rFonts w:cs="Times New Roman"/>
          <w:color w:val="000000" w:themeColor="text2"/>
          <w:sz w:val="24"/>
          <w:szCs w:val="24"/>
        </w:rPr>
        <w:t xml:space="preserve"> in consultation with Facility Managers</w:t>
      </w:r>
      <w:r w:rsidR="00686BBF">
        <w:rPr>
          <w:rFonts w:cs="Times New Roman"/>
          <w:color w:val="000000" w:themeColor="text2"/>
          <w:sz w:val="24"/>
          <w:szCs w:val="24"/>
        </w:rPr>
        <w:t>,</w:t>
      </w:r>
      <w:r w:rsidRPr="0C9C1642">
        <w:rPr>
          <w:rFonts w:cs="Times New Roman"/>
          <w:color w:val="000000" w:themeColor="text2"/>
          <w:sz w:val="24"/>
          <w:szCs w:val="24"/>
        </w:rPr>
        <w:t xml:space="preserve"> review existing procedures to ensure best practice and a consistent approach across </w:t>
      </w:r>
      <w:r w:rsidR="004570A6" w:rsidRPr="0C9C1642">
        <w:rPr>
          <w:rFonts w:cs="Times New Roman"/>
          <w:color w:val="000000" w:themeColor="text2"/>
          <w:sz w:val="24"/>
          <w:szCs w:val="24"/>
        </w:rPr>
        <w:t>ACDP</w:t>
      </w:r>
      <w:r w:rsidR="00D4549D" w:rsidRPr="0C9C1642">
        <w:rPr>
          <w:rFonts w:cs="Times New Roman"/>
          <w:color w:val="000000" w:themeColor="text2"/>
          <w:sz w:val="24"/>
          <w:szCs w:val="24"/>
        </w:rPr>
        <w:t>.</w:t>
      </w:r>
      <w:r w:rsidRPr="0C9C1642">
        <w:rPr>
          <w:rFonts w:cs="Times New Roman"/>
          <w:color w:val="000000" w:themeColor="text2"/>
          <w:sz w:val="24"/>
          <w:szCs w:val="24"/>
        </w:rPr>
        <w:t xml:space="preserve"> </w:t>
      </w:r>
    </w:p>
    <w:p w14:paraId="415E3AA5" w14:textId="0970E51C" w:rsidR="009E4088" w:rsidRPr="009E4088" w:rsidRDefault="4B27B574" w:rsidP="009E4088">
      <w:pPr>
        <w:pStyle w:val="Heading2"/>
        <w:keepNext w:val="0"/>
        <w:keepLines w:val="0"/>
        <w:widowControl w:val="0"/>
        <w:numPr>
          <w:ilvl w:val="0"/>
          <w:numId w:val="39"/>
        </w:numPr>
        <w:spacing w:before="0" w:after="60"/>
        <w:ind w:left="284" w:hanging="284"/>
        <w:rPr>
          <w:rFonts w:cs="Times New Roman"/>
          <w:color w:val="000000"/>
          <w:sz w:val="24"/>
          <w:szCs w:val="24"/>
        </w:rPr>
      </w:pPr>
      <w:r w:rsidRPr="0C9C1642">
        <w:rPr>
          <w:rFonts w:cs="Times New Roman"/>
          <w:color w:val="000000" w:themeColor="text2"/>
          <w:sz w:val="24"/>
          <w:szCs w:val="24"/>
        </w:rPr>
        <w:t xml:space="preserve">Support the maintenance of </w:t>
      </w:r>
      <w:r w:rsidR="009E4088" w:rsidRPr="0C9C1642">
        <w:rPr>
          <w:rFonts w:cs="Times New Roman"/>
          <w:color w:val="000000" w:themeColor="text2"/>
          <w:sz w:val="24"/>
          <w:szCs w:val="24"/>
        </w:rPr>
        <w:t>a central register of approved Standard Operating Procedures (SOPs) in consultation with the Animal Research Ethics Co-ordinator (</w:t>
      </w:r>
      <w:r w:rsidR="004570A6" w:rsidRPr="0C9C1642">
        <w:rPr>
          <w:rFonts w:cs="Times New Roman"/>
          <w:color w:val="000000" w:themeColor="text2"/>
          <w:sz w:val="24"/>
          <w:szCs w:val="24"/>
        </w:rPr>
        <w:t>ACDP</w:t>
      </w:r>
      <w:r w:rsidR="009E4088" w:rsidRPr="0C9C1642">
        <w:rPr>
          <w:rFonts w:cs="Times New Roman"/>
          <w:color w:val="000000" w:themeColor="text2"/>
          <w:sz w:val="24"/>
          <w:szCs w:val="24"/>
        </w:rPr>
        <w:t xml:space="preserve">).  </w:t>
      </w:r>
    </w:p>
    <w:p w14:paraId="56FC94EC" w14:textId="3E7260DA" w:rsidR="009E4088" w:rsidRPr="009E4088" w:rsidRDefault="009E4088" w:rsidP="009E4088">
      <w:pPr>
        <w:pStyle w:val="Heading2"/>
        <w:keepNext w:val="0"/>
        <w:keepLines w:val="0"/>
        <w:widowControl w:val="0"/>
        <w:numPr>
          <w:ilvl w:val="0"/>
          <w:numId w:val="39"/>
        </w:numPr>
        <w:spacing w:before="0" w:after="60"/>
        <w:ind w:left="284" w:hanging="284"/>
        <w:rPr>
          <w:rFonts w:cs="Times New Roman"/>
          <w:color w:val="000000"/>
          <w:sz w:val="24"/>
          <w:szCs w:val="24"/>
        </w:rPr>
      </w:pPr>
      <w:r w:rsidRPr="0C9C1642">
        <w:rPr>
          <w:rFonts w:cs="Times New Roman"/>
          <w:color w:val="000000" w:themeColor="text2"/>
          <w:sz w:val="24"/>
          <w:szCs w:val="24"/>
        </w:rPr>
        <w:t xml:space="preserve">Collaborate </w:t>
      </w:r>
      <w:r w:rsidR="0039D59D" w:rsidRPr="0C9C1642">
        <w:rPr>
          <w:rFonts w:cs="Times New Roman"/>
          <w:color w:val="000000" w:themeColor="text2"/>
          <w:sz w:val="24"/>
          <w:szCs w:val="24"/>
        </w:rPr>
        <w:t xml:space="preserve">and support </w:t>
      </w:r>
      <w:r w:rsidRPr="0C9C1642">
        <w:rPr>
          <w:rFonts w:cs="Times New Roman"/>
          <w:color w:val="000000" w:themeColor="text2"/>
          <w:sz w:val="24"/>
          <w:szCs w:val="24"/>
        </w:rPr>
        <w:t>the development and delivery of training regarding technical procedures</w:t>
      </w:r>
      <w:r w:rsidR="6D8A4492" w:rsidRPr="0C9C1642">
        <w:rPr>
          <w:rFonts w:cs="Times New Roman"/>
          <w:color w:val="000000" w:themeColor="text2"/>
          <w:sz w:val="24"/>
          <w:szCs w:val="24"/>
        </w:rPr>
        <w:t>, animal management</w:t>
      </w:r>
      <w:r w:rsidRPr="0C9C1642">
        <w:rPr>
          <w:rFonts w:cs="Times New Roman"/>
          <w:color w:val="000000" w:themeColor="text2"/>
          <w:sz w:val="24"/>
          <w:szCs w:val="24"/>
        </w:rPr>
        <w:t xml:space="preserve"> and animal welfare across </w:t>
      </w:r>
      <w:r w:rsidR="004570A6" w:rsidRPr="0C9C1642">
        <w:rPr>
          <w:rFonts w:cs="Times New Roman"/>
          <w:color w:val="000000" w:themeColor="text2"/>
          <w:sz w:val="24"/>
          <w:szCs w:val="24"/>
        </w:rPr>
        <w:t>ACDP</w:t>
      </w:r>
      <w:r w:rsidR="557C8168" w:rsidRPr="0C9C1642">
        <w:rPr>
          <w:rFonts w:cs="Times New Roman"/>
          <w:color w:val="000000" w:themeColor="text2"/>
          <w:sz w:val="24"/>
          <w:szCs w:val="24"/>
        </w:rPr>
        <w:t xml:space="preserve"> </w:t>
      </w:r>
      <w:r w:rsidR="3E48EEE7" w:rsidRPr="0C9C1642">
        <w:rPr>
          <w:rFonts w:cs="Times New Roman"/>
          <w:color w:val="000000" w:themeColor="text2"/>
          <w:sz w:val="24"/>
          <w:szCs w:val="24"/>
        </w:rPr>
        <w:t xml:space="preserve">aligning with the </w:t>
      </w:r>
      <w:r w:rsidR="557C8168" w:rsidRPr="0C9C1642">
        <w:rPr>
          <w:rFonts w:cs="Times New Roman"/>
          <w:color w:val="000000" w:themeColor="text2"/>
          <w:sz w:val="24"/>
          <w:szCs w:val="24"/>
        </w:rPr>
        <w:t>training framework</w:t>
      </w:r>
      <w:r w:rsidRPr="0C9C1642">
        <w:rPr>
          <w:rFonts w:cs="Times New Roman"/>
          <w:color w:val="000000" w:themeColor="text2"/>
          <w:sz w:val="24"/>
          <w:szCs w:val="24"/>
        </w:rPr>
        <w:t>.</w:t>
      </w:r>
    </w:p>
    <w:p w14:paraId="32E9F86D" w14:textId="63E1D69F"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Support effective implementation of the CSIRO Animal Welfare Policy across </w:t>
      </w:r>
      <w:r w:rsidR="004570A6">
        <w:rPr>
          <w:rFonts w:cs="Times New Roman"/>
          <w:bCs w:val="0"/>
          <w:iCs w:val="0"/>
          <w:color w:val="000000"/>
          <w:sz w:val="24"/>
          <w:szCs w:val="22"/>
        </w:rPr>
        <w:t>ACDP</w:t>
      </w:r>
      <w:r w:rsidRPr="009E4088">
        <w:rPr>
          <w:rFonts w:cs="Times New Roman"/>
          <w:bCs w:val="0"/>
          <w:iCs w:val="0"/>
          <w:color w:val="000000"/>
          <w:sz w:val="24"/>
          <w:szCs w:val="22"/>
        </w:rPr>
        <w:t xml:space="preserve"> and compliance of CSIRO processes with the NHMRC Australian Code for the Care and Use of Animals for Scientific Purposes 8th Edition (2013).</w:t>
      </w:r>
    </w:p>
    <w:p w14:paraId="54EC4D81" w14:textId="3CBE2A3C"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Promote best practice in the care and use of animals in research including the development of communication and other resources for staff at </w:t>
      </w:r>
      <w:r w:rsidR="004570A6">
        <w:rPr>
          <w:rFonts w:cs="Times New Roman"/>
          <w:bCs w:val="0"/>
          <w:iCs w:val="0"/>
          <w:color w:val="000000"/>
          <w:sz w:val="24"/>
          <w:szCs w:val="22"/>
        </w:rPr>
        <w:t>ACDP</w:t>
      </w:r>
      <w:r w:rsidRPr="009E4088">
        <w:rPr>
          <w:rFonts w:cs="Times New Roman"/>
          <w:bCs w:val="0"/>
          <w:iCs w:val="0"/>
          <w:color w:val="000000"/>
          <w:sz w:val="24"/>
          <w:szCs w:val="22"/>
        </w:rPr>
        <w:t>.</w:t>
      </w:r>
    </w:p>
    <w:p w14:paraId="08663AE3"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In conjunction with the Operations Manager and when required the National Animal Welfare Officer, provide leadership and strategic advice on current and emerging animal welfare matters.</w:t>
      </w:r>
    </w:p>
    <w:p w14:paraId="54EDD4F4" w14:textId="1CBC8EFA"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Work effectively and collaboratively with colleagues within the </w:t>
      </w:r>
      <w:r w:rsidR="004570A6">
        <w:rPr>
          <w:rFonts w:cs="Times New Roman"/>
          <w:bCs w:val="0"/>
          <w:iCs w:val="0"/>
          <w:color w:val="000000"/>
          <w:sz w:val="24"/>
          <w:szCs w:val="22"/>
        </w:rPr>
        <w:t>ACDP</w:t>
      </w:r>
      <w:r w:rsidRPr="009E4088">
        <w:rPr>
          <w:rFonts w:cs="Times New Roman"/>
          <w:bCs w:val="0"/>
          <w:iCs w:val="0"/>
          <w:color w:val="000000"/>
          <w:sz w:val="24"/>
          <w:szCs w:val="22"/>
        </w:rPr>
        <w:t xml:space="preserve"> Facility, ethics team and across CSIRO to promote best practice in animal welfare and promote ethical research practice.</w:t>
      </w:r>
    </w:p>
    <w:p w14:paraId="44DCD606"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Generate improved solutions in work situations, trying creative ways to deal with problems and opportunities.</w:t>
      </w:r>
    </w:p>
    <w:p w14:paraId="670B831D" w14:textId="709A5359"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Abide by and promote microbiological security regulations at </w:t>
      </w:r>
      <w:r w:rsidR="004570A6">
        <w:rPr>
          <w:rFonts w:cs="Times New Roman"/>
          <w:bCs w:val="0"/>
          <w:iCs w:val="0"/>
          <w:color w:val="000000"/>
          <w:sz w:val="24"/>
          <w:szCs w:val="22"/>
        </w:rPr>
        <w:t>ACDP</w:t>
      </w:r>
      <w:r w:rsidRPr="009E4088">
        <w:rPr>
          <w:rFonts w:cs="Times New Roman"/>
          <w:bCs w:val="0"/>
          <w:iCs w:val="0"/>
          <w:color w:val="000000"/>
          <w:sz w:val="24"/>
          <w:szCs w:val="22"/>
        </w:rPr>
        <w:t>, being aware of and adhering to the microbiological security provisions that apply to infectious disease agents, including zoonotic agents to ensure safety and security to staff and users of the facility.</w:t>
      </w:r>
      <w:bookmarkEnd w:id="5"/>
      <w:r w:rsidRPr="009E4088">
        <w:rPr>
          <w:rFonts w:cs="Times New Roman"/>
          <w:bCs w:val="0"/>
          <w:iCs w:val="0"/>
          <w:color w:val="000000"/>
          <w:sz w:val="24"/>
          <w:szCs w:val="22"/>
        </w:rPr>
        <w:t xml:space="preserve"> </w:t>
      </w:r>
    </w:p>
    <w:bookmarkEnd w:id="6"/>
    <w:p w14:paraId="3FB1CEB2"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lastRenderedPageBreak/>
        <w:t>Communicate openly, effectively and respectfully with all staff, clients and suppliers in the interests of good business practice, collaboration and enhancement of CSIRO’s reputation.</w:t>
      </w:r>
    </w:p>
    <w:p w14:paraId="2353505E"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Work collaboratively as part of a multi-disciplinary team to carry out tasks in support of CSIRO’s scientific objectives.</w:t>
      </w:r>
    </w:p>
    <w:p w14:paraId="4E3EE77C" w14:textId="36F5E60C"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 xml:space="preserve">Adhere to the spirit and practice of CSIRO’s Code of Conduct, Health, Safety and Environment procedures and policy, Diversity initiatives and </w:t>
      </w:r>
      <w:r w:rsidR="00C02DC0">
        <w:rPr>
          <w:rFonts w:cs="Times New Roman"/>
          <w:bCs w:val="0"/>
          <w:iCs w:val="0"/>
          <w:color w:val="000000"/>
          <w:sz w:val="24"/>
          <w:szCs w:val="22"/>
        </w:rPr>
        <w:t xml:space="preserve">Zero Harm </w:t>
      </w:r>
      <w:r w:rsidRPr="009E4088">
        <w:rPr>
          <w:rFonts w:cs="Times New Roman"/>
          <w:bCs w:val="0"/>
          <w:iCs w:val="0"/>
          <w:color w:val="000000"/>
          <w:sz w:val="24"/>
          <w:szCs w:val="22"/>
        </w:rPr>
        <w:t xml:space="preserve">goals. </w:t>
      </w:r>
    </w:p>
    <w:p w14:paraId="5E4368DF" w14:textId="77777777" w:rsidR="009E4088" w:rsidRPr="009E4088" w:rsidRDefault="009E4088" w:rsidP="009E4088">
      <w:pPr>
        <w:pStyle w:val="Heading2"/>
        <w:keepNext w:val="0"/>
        <w:keepLines w:val="0"/>
        <w:widowControl w:val="0"/>
        <w:numPr>
          <w:ilvl w:val="0"/>
          <w:numId w:val="39"/>
        </w:numPr>
        <w:spacing w:before="0" w:after="60"/>
        <w:ind w:left="284" w:hanging="284"/>
        <w:rPr>
          <w:rFonts w:cs="Times New Roman"/>
          <w:bCs w:val="0"/>
          <w:iCs w:val="0"/>
          <w:color w:val="000000"/>
          <w:sz w:val="24"/>
          <w:szCs w:val="22"/>
        </w:rPr>
      </w:pPr>
      <w:r w:rsidRPr="009E4088">
        <w:rPr>
          <w:rFonts w:cs="Times New Roman"/>
          <w:bCs w:val="0"/>
          <w:iCs w:val="0"/>
          <w:color w:val="000000"/>
          <w:sz w:val="24"/>
          <w:szCs w:val="22"/>
        </w:rPr>
        <w:t>Other duties as directed.</w:t>
      </w:r>
    </w:p>
    <w:p w14:paraId="36C179FE" w14:textId="77777777" w:rsidR="0043486B" w:rsidRDefault="0043486B" w:rsidP="0043486B">
      <w:pPr>
        <w:pStyle w:val="Heading2"/>
        <w:rPr>
          <w:b/>
          <w:iCs w:val="0"/>
          <w:color w:val="auto"/>
          <w:sz w:val="26"/>
          <w:szCs w:val="26"/>
        </w:rPr>
      </w:pPr>
      <w:r w:rsidRPr="00B50C20">
        <w:rPr>
          <w:b/>
          <w:iCs w:val="0"/>
          <w:color w:val="auto"/>
          <w:sz w:val="26"/>
          <w:szCs w:val="26"/>
        </w:rPr>
        <w:t>Selection Criteria</w:t>
      </w:r>
    </w:p>
    <w:p w14:paraId="3771DDB1" w14:textId="77777777" w:rsidR="0043486B" w:rsidRPr="0043486B" w:rsidRDefault="0043486B" w:rsidP="0043486B">
      <w:pPr>
        <w:pStyle w:val="Heading4"/>
        <w:rPr>
          <w:color w:val="auto"/>
        </w:rPr>
      </w:pPr>
      <w:r w:rsidRPr="0043486B">
        <w:rPr>
          <w:color w:val="auto"/>
        </w:rPr>
        <w:t>Essential</w:t>
      </w:r>
    </w:p>
    <w:p w14:paraId="26528FAB" w14:textId="77777777" w:rsidR="0043486B" w:rsidRPr="00B50C20" w:rsidRDefault="0043486B" w:rsidP="0043486B">
      <w:pPr>
        <w:rPr>
          <w:i/>
          <w:iCs/>
          <w:szCs w:val="24"/>
        </w:rPr>
      </w:pPr>
      <w:r w:rsidRPr="00B50C20">
        <w:rPr>
          <w:i/>
          <w:iCs/>
          <w:szCs w:val="24"/>
        </w:rPr>
        <w:t>Under CSIRO policy only those who meet all essential criteria can be appointed.</w:t>
      </w:r>
    </w:p>
    <w:p w14:paraId="01F15058" w14:textId="7208821B" w:rsidR="009E4088" w:rsidRPr="009E4088" w:rsidRDefault="00C61D61" w:rsidP="00C02DC0">
      <w:pPr>
        <w:numPr>
          <w:ilvl w:val="0"/>
          <w:numId w:val="40"/>
        </w:numPr>
        <w:spacing w:before="0" w:after="60" w:line="240" w:lineRule="auto"/>
        <w:ind w:left="284" w:hanging="284"/>
        <w:rPr>
          <w:szCs w:val="24"/>
          <w:lang w:eastAsia="en-US"/>
        </w:rPr>
      </w:pPr>
      <w:bookmarkStart w:id="7" w:name="_Hlk99993318"/>
      <w:bookmarkStart w:id="8" w:name="_Hlk99729680"/>
      <w:r w:rsidRPr="00C61D61">
        <w:rPr>
          <w:szCs w:val="24"/>
        </w:rPr>
        <w:t>A veterinary degree registrable with the Veterinary Practitioners Registration Board of Victoria</w:t>
      </w:r>
      <w:r>
        <w:rPr>
          <w:szCs w:val="24"/>
        </w:rPr>
        <w:t>.</w:t>
      </w:r>
    </w:p>
    <w:p w14:paraId="405C2F8C" w14:textId="73FDC02F" w:rsidR="00CA3CAB" w:rsidRDefault="00CA3CAB"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Pr>
          <w:rFonts w:eastAsia="Times New Roman" w:cs="Calibri"/>
          <w:color w:val="auto"/>
          <w:szCs w:val="24"/>
        </w:rPr>
        <w:t xml:space="preserve">Demonstrated experience working with animal ethics committees and dealing with </w:t>
      </w:r>
      <w:r w:rsidR="009E4088" w:rsidRPr="009E4088">
        <w:rPr>
          <w:rFonts w:eastAsia="Times New Roman" w:cs="Calibri"/>
          <w:color w:val="auto"/>
          <w:szCs w:val="24"/>
        </w:rPr>
        <w:t>animal welfare issues</w:t>
      </w:r>
      <w:r>
        <w:rPr>
          <w:rFonts w:eastAsia="Times New Roman" w:cs="Calibri"/>
          <w:color w:val="auto"/>
          <w:szCs w:val="24"/>
        </w:rPr>
        <w:t>.</w:t>
      </w:r>
    </w:p>
    <w:p w14:paraId="21A3FB17" w14:textId="0F2E76E5" w:rsidR="009E4088" w:rsidRPr="009E4088" w:rsidRDefault="00686BBF"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Pr>
          <w:rFonts w:eastAsia="Times New Roman" w:cs="Calibri"/>
          <w:color w:val="auto"/>
          <w:szCs w:val="24"/>
        </w:rPr>
        <w:t>Demonstrated</w:t>
      </w:r>
      <w:r w:rsidR="00CA3CAB">
        <w:rPr>
          <w:rFonts w:eastAsia="Times New Roman" w:cs="Calibri"/>
          <w:color w:val="auto"/>
          <w:szCs w:val="24"/>
        </w:rPr>
        <w:t xml:space="preserve"> in depth understanding of </w:t>
      </w:r>
      <w:r w:rsidR="009E4088" w:rsidRPr="009E4088">
        <w:rPr>
          <w:rFonts w:eastAsia="Times New Roman" w:cs="Calibri"/>
          <w:color w:val="auto"/>
          <w:szCs w:val="24"/>
        </w:rPr>
        <w:t>animal research ethics principles</w:t>
      </w:r>
      <w:r w:rsidR="00CA3CAB">
        <w:rPr>
          <w:rFonts w:eastAsia="Times New Roman" w:cs="Calibri"/>
          <w:color w:val="auto"/>
          <w:szCs w:val="24"/>
        </w:rPr>
        <w:t xml:space="preserve"> </w:t>
      </w:r>
      <w:r w:rsidR="009E4088" w:rsidRPr="009E4088">
        <w:rPr>
          <w:rFonts w:eastAsia="Times New Roman" w:cs="Calibri"/>
          <w:color w:val="auto"/>
          <w:szCs w:val="24"/>
        </w:rPr>
        <w:t xml:space="preserve">and relevant state and national requirements, </w:t>
      </w:r>
      <w:r w:rsidR="00660FEF">
        <w:rPr>
          <w:rFonts w:eastAsia="Times New Roman" w:cs="Calibri"/>
          <w:color w:val="auto"/>
          <w:szCs w:val="24"/>
        </w:rPr>
        <w:t>including</w:t>
      </w:r>
      <w:r w:rsidR="009E4088" w:rsidRPr="009E4088">
        <w:rPr>
          <w:rFonts w:eastAsia="Times New Roman" w:cs="Calibri"/>
          <w:color w:val="auto"/>
          <w:szCs w:val="24"/>
        </w:rPr>
        <w:t xml:space="preserve"> the</w:t>
      </w:r>
      <w:r w:rsidR="00CA3CAB">
        <w:rPr>
          <w:rFonts w:eastAsia="Times New Roman" w:cs="Calibri"/>
          <w:color w:val="auto"/>
          <w:szCs w:val="24"/>
        </w:rPr>
        <w:t>ir</w:t>
      </w:r>
      <w:r w:rsidR="009E4088" w:rsidRPr="009E4088">
        <w:rPr>
          <w:rFonts w:eastAsia="Times New Roman" w:cs="Calibri"/>
          <w:color w:val="auto"/>
          <w:szCs w:val="24"/>
        </w:rPr>
        <w:t xml:space="preserve"> application to research.</w:t>
      </w:r>
    </w:p>
    <w:p w14:paraId="1666233C" w14:textId="2D9CF646" w:rsidR="009E4088" w:rsidRPr="009E4088" w:rsidRDefault="00C02DC0"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sidRPr="004570A6">
        <w:rPr>
          <w:rFonts w:eastAsia="Times New Roman" w:cs="Calibri"/>
          <w:color w:val="auto"/>
          <w:szCs w:val="24"/>
        </w:rPr>
        <w:t>A s</w:t>
      </w:r>
      <w:r w:rsidR="009E4088" w:rsidRPr="009E4088">
        <w:rPr>
          <w:rFonts w:eastAsia="Times New Roman" w:cs="Calibri"/>
          <w:color w:val="auto"/>
          <w:szCs w:val="24"/>
        </w:rPr>
        <w:t>ound understanding of scientific research methods and the use of these methods in a variety of settings</w:t>
      </w:r>
      <w:r w:rsidR="00C61D61">
        <w:rPr>
          <w:rFonts w:eastAsia="Times New Roman" w:cs="Calibri"/>
          <w:color w:val="auto"/>
          <w:szCs w:val="24"/>
        </w:rPr>
        <w:t>.</w:t>
      </w:r>
    </w:p>
    <w:p w14:paraId="676279CE" w14:textId="730C9AA9" w:rsidR="009E4088" w:rsidRPr="009E4088" w:rsidRDefault="00686BBF"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Pr>
          <w:rFonts w:eastAsia="Times New Roman" w:cs="Calibri"/>
          <w:color w:val="auto"/>
          <w:szCs w:val="24"/>
        </w:rPr>
        <w:t>Proven</w:t>
      </w:r>
      <w:r w:rsidR="009E4088" w:rsidRPr="009E4088">
        <w:rPr>
          <w:rFonts w:eastAsia="Times New Roman" w:cs="Calibri"/>
          <w:color w:val="auto"/>
          <w:szCs w:val="24"/>
        </w:rPr>
        <w:t xml:space="preserve"> ability to effectively interpret policies, procedures and guidelines </w:t>
      </w:r>
      <w:r w:rsidR="00CA3CAB">
        <w:rPr>
          <w:rFonts w:eastAsia="Times New Roman" w:cs="Calibri"/>
          <w:color w:val="auto"/>
          <w:szCs w:val="24"/>
        </w:rPr>
        <w:t>to</w:t>
      </w:r>
      <w:r w:rsidR="009E4088" w:rsidRPr="009E4088">
        <w:rPr>
          <w:rFonts w:eastAsia="Times New Roman" w:cs="Calibri"/>
          <w:color w:val="auto"/>
          <w:szCs w:val="24"/>
        </w:rPr>
        <w:t xml:space="preserve"> provide clear and consistent advice and support on animal welfare issues and the ethical conduct of research.</w:t>
      </w:r>
    </w:p>
    <w:p w14:paraId="0FCAD826" w14:textId="77777777" w:rsidR="009E4088" w:rsidRPr="004570A6" w:rsidRDefault="009E4088"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sidRPr="009E4088">
        <w:rPr>
          <w:rFonts w:eastAsia="Times New Roman" w:cs="Calibri"/>
          <w:color w:val="auto"/>
          <w:szCs w:val="24"/>
        </w:rPr>
        <w:t>Demonstrated ability to professionally handle sensitive and confidential information and use appropriate judgment and discretion.</w:t>
      </w:r>
    </w:p>
    <w:p w14:paraId="1FAAE441" w14:textId="65F9DE30" w:rsidR="009E4088" w:rsidRPr="009E4088" w:rsidRDefault="00686BBF" w:rsidP="00C02DC0">
      <w:pPr>
        <w:numPr>
          <w:ilvl w:val="0"/>
          <w:numId w:val="40"/>
        </w:numPr>
        <w:autoSpaceDE w:val="0"/>
        <w:autoSpaceDN w:val="0"/>
        <w:adjustRightInd w:val="0"/>
        <w:spacing w:before="0" w:after="60" w:line="240" w:lineRule="auto"/>
        <w:ind w:left="284" w:hanging="284"/>
        <w:rPr>
          <w:rFonts w:eastAsia="Times New Roman" w:cs="Calibri"/>
          <w:color w:val="auto"/>
          <w:szCs w:val="24"/>
        </w:rPr>
      </w:pPr>
      <w:r>
        <w:rPr>
          <w:szCs w:val="24"/>
        </w:rPr>
        <w:t>Proven</w:t>
      </w:r>
      <w:r w:rsidR="009E4088" w:rsidRPr="009E4088">
        <w:rPr>
          <w:szCs w:val="24"/>
        </w:rPr>
        <w:t xml:space="preserve"> ability to work effectively in a team environment, collaborate widely both internally and externally, and </w:t>
      </w:r>
      <w:r w:rsidR="009E4088" w:rsidRPr="009E4088">
        <w:rPr>
          <w:rFonts w:eastAsia="Times New Roman" w:cs="Calibri"/>
          <w:color w:val="auto"/>
          <w:szCs w:val="24"/>
        </w:rPr>
        <w:t>establish effective interpersonal relationships with a wide variety of people</w:t>
      </w:r>
      <w:r w:rsidR="009E4088" w:rsidRPr="009E4088">
        <w:rPr>
          <w:szCs w:val="24"/>
        </w:rPr>
        <w:t>.</w:t>
      </w:r>
      <w:bookmarkEnd w:id="7"/>
    </w:p>
    <w:bookmarkEnd w:id="8"/>
    <w:p w14:paraId="7A034469" w14:textId="77777777" w:rsidR="009E4088" w:rsidRPr="009E4088" w:rsidRDefault="009E4088" w:rsidP="00C02DC0">
      <w:pPr>
        <w:keepNext/>
        <w:keepLines/>
        <w:numPr>
          <w:ilvl w:val="1"/>
          <w:numId w:val="0"/>
        </w:numPr>
        <w:spacing w:before="240" w:line="240" w:lineRule="auto"/>
        <w:outlineLvl w:val="1"/>
        <w:rPr>
          <w:rFonts w:asciiTheme="majorHAnsi" w:eastAsiaTheme="majorEastAsia" w:hAnsiTheme="majorHAnsi" w:cstheme="majorBidi"/>
          <w:b/>
          <w:bCs/>
          <w:iCs/>
          <w:color w:val="auto"/>
        </w:rPr>
      </w:pPr>
      <w:r w:rsidRPr="009E4088">
        <w:rPr>
          <w:rFonts w:asciiTheme="majorHAnsi" w:eastAsiaTheme="majorEastAsia" w:hAnsiTheme="majorHAnsi" w:cstheme="majorBidi"/>
          <w:b/>
          <w:bCs/>
          <w:iCs/>
          <w:color w:val="auto"/>
        </w:rPr>
        <w:t>Desirable:</w:t>
      </w:r>
    </w:p>
    <w:p w14:paraId="71700474" w14:textId="34128B37" w:rsidR="0043486B" w:rsidRPr="004570A6" w:rsidRDefault="009E4088" w:rsidP="4655705C">
      <w:pPr>
        <w:numPr>
          <w:ilvl w:val="0"/>
          <w:numId w:val="41"/>
        </w:numPr>
        <w:autoSpaceDE w:val="0"/>
        <w:autoSpaceDN w:val="0"/>
        <w:adjustRightInd w:val="0"/>
        <w:spacing w:before="0" w:after="0" w:line="240" w:lineRule="auto"/>
        <w:ind w:left="284" w:hanging="284"/>
        <w:contextualSpacing/>
        <w:rPr>
          <w:rFonts w:eastAsia="Times New Roman" w:cs="Calibri"/>
          <w:color w:val="auto"/>
        </w:rPr>
      </w:pPr>
      <w:r w:rsidRPr="0C9C1642">
        <w:rPr>
          <w:rFonts w:eastAsia="Times New Roman" w:cs="Calibri"/>
          <w:color w:val="auto"/>
        </w:rPr>
        <w:t>Experience in the development and delivery of training and education support programs.</w:t>
      </w:r>
    </w:p>
    <w:p w14:paraId="5D4363C8" w14:textId="4B4C18B6" w:rsidR="1D83735F" w:rsidRDefault="1D83735F" w:rsidP="4655705C">
      <w:pPr>
        <w:numPr>
          <w:ilvl w:val="0"/>
          <w:numId w:val="41"/>
        </w:numPr>
        <w:spacing w:before="0" w:after="0" w:line="240" w:lineRule="auto"/>
        <w:ind w:left="284" w:hanging="284"/>
        <w:contextualSpacing/>
        <w:rPr>
          <w:rFonts w:eastAsia="Times New Roman" w:cs="Calibri"/>
          <w:color w:val="auto"/>
        </w:rPr>
      </w:pPr>
      <w:r w:rsidRPr="0C9C1642">
        <w:rPr>
          <w:rFonts w:eastAsia="Times New Roman" w:cs="Calibri"/>
          <w:color w:val="auto"/>
        </w:rPr>
        <w:t xml:space="preserve">Further qualifications or </w:t>
      </w:r>
      <w:r w:rsidR="0BD5163B" w:rsidRPr="0C9C1642">
        <w:rPr>
          <w:rFonts w:eastAsia="Times New Roman" w:cs="Calibri"/>
          <w:color w:val="auto"/>
        </w:rPr>
        <w:t xml:space="preserve">formal </w:t>
      </w:r>
      <w:r w:rsidRPr="0C9C1642">
        <w:rPr>
          <w:rFonts w:eastAsia="Times New Roman" w:cs="Calibri"/>
          <w:color w:val="auto"/>
        </w:rPr>
        <w:t>training</w:t>
      </w:r>
      <w:r w:rsidR="74BC06BF" w:rsidRPr="0C9C1642">
        <w:rPr>
          <w:rFonts w:eastAsia="Times New Roman" w:cs="Calibri"/>
          <w:color w:val="auto"/>
        </w:rPr>
        <w:t xml:space="preserve"> </w:t>
      </w:r>
      <w:r w:rsidRPr="0C9C1642">
        <w:rPr>
          <w:rFonts w:eastAsia="Times New Roman" w:cs="Calibri"/>
          <w:color w:val="auto"/>
        </w:rPr>
        <w:t>in animal welfare and/or laboratory animal medicine.</w:t>
      </w:r>
    </w:p>
    <w:p w14:paraId="6D2F7E3B" w14:textId="7EBAC3F7" w:rsidR="1D83735F" w:rsidRDefault="1D83735F" w:rsidP="4655705C">
      <w:pPr>
        <w:numPr>
          <w:ilvl w:val="0"/>
          <w:numId w:val="41"/>
        </w:numPr>
        <w:spacing w:before="0" w:after="0" w:line="240" w:lineRule="auto"/>
        <w:ind w:left="284" w:hanging="284"/>
        <w:contextualSpacing/>
        <w:rPr>
          <w:rFonts w:eastAsia="Times New Roman" w:cs="Calibri"/>
          <w:color w:val="auto"/>
        </w:rPr>
      </w:pPr>
      <w:r w:rsidRPr="0C9C1642">
        <w:rPr>
          <w:rFonts w:eastAsia="Times New Roman" w:cs="Calibri"/>
          <w:color w:val="auto"/>
        </w:rPr>
        <w:t>Experience in the delivery of projects and project management</w:t>
      </w:r>
    </w:p>
    <w:sdt>
      <w:sdtPr>
        <w:rPr>
          <w:rFonts w:asciiTheme="minorHAnsi" w:hAnsiTheme="minorHAnsi" w:cstheme="minorHAnsi"/>
          <w:b/>
          <w:bCs w:val="0"/>
          <w:i/>
          <w:iCs w:val="0"/>
          <w:color w:val="000000"/>
          <w:sz w:val="24"/>
          <w:szCs w:val="24"/>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rPr>
      </w:sdtEndPr>
      <w:sdtContent>
        <w:p w14:paraId="69C10CE3" w14:textId="63BA20CC" w:rsidR="00B50C20" w:rsidRPr="006B4076" w:rsidRDefault="00B50C20" w:rsidP="004570A6">
          <w:pPr>
            <w:pStyle w:val="Heading2"/>
            <w:spacing w:after="100" w:afterAutospacing="1"/>
            <w:rPr>
              <w:b/>
              <w:iCs w:val="0"/>
              <w:color w:val="auto"/>
              <w:sz w:val="26"/>
              <w:szCs w:val="26"/>
            </w:rPr>
          </w:pPr>
          <w:r w:rsidRPr="006B4076">
            <w:rPr>
              <w:b/>
              <w:iCs w:val="0"/>
              <w:color w:val="auto"/>
              <w:sz w:val="26"/>
              <w:szCs w:val="26"/>
            </w:rPr>
            <w:t>Required Competencies</w:t>
          </w:r>
        </w:p>
        <w:p w14:paraId="2E184C5D" w14:textId="77777777" w:rsidR="007D4D92"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Teamwork and Collaboration: </w:t>
          </w:r>
          <w:r w:rsidR="006B4076" w:rsidRPr="006B4076">
            <w:rPr>
              <w:bCs/>
              <w:szCs w:val="24"/>
            </w:rPr>
            <w:t xml:space="preserve">Cooperates with others to achieve organisational objectives and may share team resources in order to do this. Collaborates with other team as well as industry colleagues. </w:t>
          </w:r>
        </w:p>
        <w:p w14:paraId="753654D6"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Influence and Communication:  </w:t>
          </w:r>
          <w:r w:rsidR="006B4076" w:rsidRPr="006B4076">
            <w:rPr>
              <w:bCs/>
              <w:szCs w:val="24"/>
            </w:rPr>
            <w:t xml:space="preserve">Uses knowledge of other party's priorities and adapts </w:t>
          </w:r>
          <w:r w:rsidR="006B4076" w:rsidRPr="00A05A8C">
            <w:rPr>
              <w:bCs/>
              <w:szCs w:val="24"/>
            </w:rPr>
            <w:t>presentations</w:t>
          </w:r>
          <w:r w:rsidR="006B4076" w:rsidRPr="006B4076">
            <w:rPr>
              <w:bCs/>
              <w:szCs w:val="24"/>
            </w:rPr>
            <w:t xml:space="preserve"> or discussions to appeal to the interests and level of the audience. Anticipates and prepares for others reactions.</w:t>
          </w:r>
          <w:r w:rsidR="006B4076" w:rsidRPr="006B4076">
            <w:rPr>
              <w:b/>
              <w:szCs w:val="24"/>
            </w:rPr>
            <w:t xml:space="preserve"> </w:t>
          </w:r>
        </w:p>
        <w:p w14:paraId="406199C4"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Resource Management/Leadership:</w:t>
          </w:r>
          <w:r w:rsidRPr="006B4076">
            <w:rPr>
              <w:szCs w:val="24"/>
            </w:rPr>
            <w:t xml:space="preserve">  </w:t>
          </w:r>
          <w:r w:rsidR="006B4076" w:rsidRPr="006B4076">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006B4076" w:rsidRPr="006B4076">
            <w:rPr>
              <w:b/>
              <w:bCs/>
              <w:szCs w:val="24"/>
            </w:rPr>
            <w:t xml:space="preserve"> </w:t>
          </w:r>
        </w:p>
        <w:p w14:paraId="7B54D023"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lastRenderedPageBreak/>
            <w:t>Judgement and Problem Solving:</w:t>
          </w:r>
          <w:r w:rsidRPr="006B4076">
            <w:rPr>
              <w:szCs w:val="24"/>
            </w:rPr>
            <w:t xml:space="preserve"> </w:t>
          </w:r>
          <w:r w:rsidR="006B4076" w:rsidRPr="006B4076">
            <w:rPr>
              <w:szCs w:val="24"/>
            </w:rPr>
            <w:t>Investigates underlying issues of complex and ill-defined problems and develops appropriate response by adapting/creating and testing alternative solutions.</w:t>
          </w:r>
        </w:p>
        <w:p w14:paraId="7FC1CA0B"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Independence: </w:t>
          </w:r>
          <w:r w:rsidR="006B4076" w:rsidRPr="006B4076">
            <w:rPr>
              <w:szCs w:val="24"/>
            </w:rPr>
            <w:t>Plans, sets and works to meet challenging standards and goals for self and/or others. Recognises where endeavours will make the most impact or difference, decides on desired outcome and sets realistic goals to reach this target.</w:t>
          </w:r>
          <w:r w:rsidR="006B4076" w:rsidRPr="006B4076">
            <w:rPr>
              <w:b/>
              <w:bCs/>
              <w:szCs w:val="24"/>
            </w:rPr>
            <w:t xml:space="preserve"> </w:t>
          </w:r>
        </w:p>
        <w:p w14:paraId="48710799" w14:textId="77777777" w:rsidR="00B50C20" w:rsidRPr="006B4076" w:rsidRDefault="00B50C20" w:rsidP="006B4076">
          <w:pPr>
            <w:pStyle w:val="ListParagraph"/>
            <w:numPr>
              <w:ilvl w:val="0"/>
              <w:numId w:val="27"/>
            </w:numPr>
            <w:spacing w:before="100" w:beforeAutospacing="1" w:after="100" w:afterAutospacing="1"/>
            <w:rPr>
              <w:b/>
              <w:szCs w:val="24"/>
            </w:rPr>
          </w:pPr>
          <w:r w:rsidRPr="006B4076">
            <w:rPr>
              <w:b/>
              <w:szCs w:val="24"/>
            </w:rPr>
            <w:t>Adaptability:</w:t>
          </w:r>
          <w:r w:rsidRPr="006B4076">
            <w:rPr>
              <w:b/>
              <w:bCs/>
              <w:i/>
              <w:iCs/>
              <w:szCs w:val="24"/>
            </w:rPr>
            <w:t xml:space="preserve"> </w:t>
          </w:r>
          <w:r w:rsidR="006B4076" w:rsidRPr="006B4076">
            <w:rPr>
              <w:szCs w:val="24"/>
            </w:rPr>
            <w:t xml:space="preserve">Copes with ambiguity or situations that lack clarity. Adapts readily to changing circumstances and new responsibilities (which may include activities outside own preferences) in the interests of achieving team objectives. Recognises the need for and undertakes personal development as a result of changes. </w:t>
          </w:r>
        </w:p>
      </w:sdtContent>
    </w:sdt>
    <w:bookmarkEnd w:id="4"/>
    <w:p w14:paraId="1BBAAB37" w14:textId="77777777" w:rsidR="00EB6F0D" w:rsidRDefault="00EB6F0D" w:rsidP="00EB6F0D">
      <w:pPr>
        <w:pStyle w:val="Boxedheading"/>
        <w:pBdr>
          <w:top w:val="none" w:sz="0" w:space="0" w:color="auto"/>
          <w:left w:val="none" w:sz="0" w:space="0" w:color="auto"/>
          <w:bottom w:val="none" w:sz="0" w:space="0" w:color="auto"/>
          <w:right w:val="none" w:sz="0" w:space="0" w:color="auto"/>
        </w:pBdr>
        <w:spacing w:after="120"/>
        <w:ind w:left="0" w:right="0"/>
      </w:pPr>
      <w:r>
        <w:t>Special Requirements</w:t>
      </w:r>
    </w:p>
    <w:p w14:paraId="634717A6"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Security Assessment and Microbiological Security Requirements for Personnel Working on the Australian Centre for Disease Preparedness (ACDP) Site:</w:t>
      </w:r>
    </w:p>
    <w:p w14:paraId="39631DC3"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ACDP Special Conditions that staff must comply with:</w:t>
      </w:r>
    </w:p>
    <w:p w14:paraId="2A798F3E"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w:t>
      </w:r>
      <w:r>
        <w:rPr>
          <w:iCs/>
        </w:rPr>
        <w:tab/>
        <w:t>Certain positions including those working in the ACDP microbiological secure area will require security clearance at a level appropriate to duties of the position. Confirmation of the appointment is subject to obtaining that clearance.</w:t>
      </w:r>
    </w:p>
    <w:p w14:paraId="1479095B"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026894A5"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011B3458"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4.</w:t>
      </w:r>
      <w:r>
        <w:rPr>
          <w:iCs/>
        </w:rPr>
        <w:tab/>
        <w:t>Working in the barrier maintained Small Animal Facility or the Werribee Animal Health Farm requires avoidance of additional animals such as mice, rats, guinea pigs, rabbits, ferrets and poultry of a minimum of 3 days prior to arrival.</w:t>
      </w:r>
    </w:p>
    <w:p w14:paraId="0BB3C281"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t>Certain positions will require medical assessment and vaccinations against various agents such as influenza, rabies, hepatitis B, Japanese encephalitis or other agents as specified if required for the role performed.</w:t>
      </w:r>
    </w:p>
    <w:p w14:paraId="0A39919F"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t xml:space="preserve">Positions working at PC4 will also require a pre-employment psychological assessment. </w:t>
      </w:r>
    </w:p>
    <w:p w14:paraId="5D944168"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7.</w:t>
      </w:r>
      <w:r>
        <w:rPr>
          <w:iCs/>
        </w:rPr>
        <w:tab/>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1B9E0B1B"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t>Should an emergency response situation arise, ACDP may be required to implement the Emergency Animal Disease Response Plan and personnel may need to contribute to response requirements, including after-hours work.</w:t>
      </w:r>
    </w:p>
    <w:p w14:paraId="191CCC13"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lastRenderedPageBreak/>
        <w:t>9.</w:t>
      </w:r>
      <w:r>
        <w:rPr>
          <w:iCs/>
        </w:rPr>
        <w:tab/>
        <w:t>Personnel must abide by Occupational Health, Safety and Environment regulations. Safety signs and directives issued by CSIRO personnel must be complied with at all times.</w:t>
      </w:r>
    </w:p>
    <w:p w14:paraId="00CDB066" w14:textId="77777777" w:rsidR="00EB6F0D" w:rsidRDefault="00EB6F0D" w:rsidP="00EB6F0D">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t>Access restrictions apply to the Werribee Animal Health Facility (WAHF) site that is associated with, but remote from, the ACDP site.</w:t>
      </w:r>
    </w:p>
    <w:p w14:paraId="0E64BF86" w14:textId="77777777" w:rsidR="007F161C" w:rsidRDefault="007F161C" w:rsidP="00A82618">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The successful candidate will be required to:</w:t>
      </w:r>
    </w:p>
    <w:p w14:paraId="0485FB29" w14:textId="115C2EBD" w:rsidR="007F161C" w:rsidRPr="009E4088" w:rsidRDefault="007F161C" w:rsidP="00A82618">
      <w:pPr>
        <w:pStyle w:val="Boxedlistbullet"/>
        <w:numPr>
          <w:ilvl w:val="0"/>
          <w:numId w:val="42"/>
        </w:numPr>
        <w:pBdr>
          <w:top w:val="none" w:sz="0" w:space="0" w:color="auto"/>
          <w:left w:val="none" w:sz="0" w:space="0" w:color="auto"/>
          <w:bottom w:val="none" w:sz="0" w:space="0" w:color="auto"/>
          <w:right w:val="none" w:sz="0" w:space="0" w:color="auto"/>
        </w:pBdr>
        <w:spacing w:after="120"/>
        <w:ind w:left="284" w:right="0" w:hanging="284"/>
        <w:contextualSpacing w:val="0"/>
      </w:pPr>
      <w:r>
        <w:t xml:space="preserve">Obtain and provide evidence of a National Police Clearance or equivalent. Please note that individuals with criminal records are not automatically deemed ineligible. Each application will be considered on its merits. </w:t>
      </w:r>
    </w:p>
    <w:p w14:paraId="23011456" w14:textId="7B81ED5D" w:rsidR="007F161C" w:rsidRPr="009E4088" w:rsidRDefault="007F161C" w:rsidP="00A82618">
      <w:pPr>
        <w:pStyle w:val="Boxedlistbullet"/>
        <w:numPr>
          <w:ilvl w:val="0"/>
          <w:numId w:val="42"/>
        </w:numPr>
        <w:pBdr>
          <w:top w:val="none" w:sz="0" w:space="0" w:color="auto"/>
          <w:left w:val="none" w:sz="0" w:space="0" w:color="auto"/>
          <w:bottom w:val="none" w:sz="0" w:space="0" w:color="auto"/>
          <w:right w:val="none" w:sz="0" w:space="0" w:color="auto"/>
        </w:pBdr>
        <w:spacing w:after="120"/>
        <w:ind w:left="284" w:right="0" w:hanging="284"/>
        <w:contextualSpacing w:val="0"/>
      </w:pPr>
      <w:r w:rsidRPr="009E4088">
        <w:t>Undertake a National Health Security Check (to be arranged post-commencement).</w:t>
      </w:r>
    </w:p>
    <w:p w14:paraId="7B75E2CF" w14:textId="25A90F9E" w:rsidR="007F161C" w:rsidRDefault="007F161C" w:rsidP="00A82618">
      <w:pPr>
        <w:pStyle w:val="Boxedlistbullet"/>
        <w:numPr>
          <w:ilvl w:val="0"/>
          <w:numId w:val="42"/>
        </w:numPr>
        <w:pBdr>
          <w:top w:val="none" w:sz="0" w:space="0" w:color="auto"/>
          <w:left w:val="none" w:sz="0" w:space="0" w:color="auto"/>
          <w:bottom w:val="none" w:sz="0" w:space="0" w:color="auto"/>
          <w:right w:val="none" w:sz="0" w:space="0" w:color="auto"/>
        </w:pBdr>
        <w:spacing w:after="120"/>
        <w:ind w:left="284" w:right="0" w:hanging="284"/>
        <w:contextualSpacing w:val="0"/>
      </w:pPr>
      <w:r w:rsidRPr="009E4088">
        <w:t>Obtain and maintain a security clearance at the Negative Vetting Level 1 (to be arranged post-commencement).</w:t>
      </w:r>
    </w:p>
    <w:p w14:paraId="61C8F571" w14:textId="702D6A9C" w:rsidR="00A82618" w:rsidRDefault="00A82618" w:rsidP="00A82618">
      <w:pPr>
        <w:pStyle w:val="Boxedlistbullet"/>
        <w:numPr>
          <w:ilvl w:val="0"/>
          <w:numId w:val="42"/>
        </w:numPr>
        <w:pBdr>
          <w:top w:val="none" w:sz="0" w:space="0" w:color="auto"/>
          <w:left w:val="none" w:sz="0" w:space="0" w:color="auto"/>
          <w:bottom w:val="none" w:sz="0" w:space="0" w:color="auto"/>
          <w:right w:val="none" w:sz="0" w:space="0" w:color="auto"/>
        </w:pBdr>
        <w:spacing w:after="120"/>
        <w:ind w:left="284" w:right="0" w:hanging="284"/>
        <w:contextualSpacing w:val="0"/>
      </w:pPr>
      <w:r>
        <w:t>Willingness and ability to work in the b</w:t>
      </w:r>
      <w:r w:rsidRPr="00A82618">
        <w:t>iocontainment facility at times</w:t>
      </w:r>
      <w:r>
        <w:t>, and</w:t>
      </w:r>
      <w:r w:rsidRPr="00A82618">
        <w:t xml:space="preserve"> travel to other sites as required</w:t>
      </w:r>
      <w:r>
        <w:t>.</w:t>
      </w:r>
    </w:p>
    <w:p w14:paraId="1E695A00" w14:textId="77777777" w:rsidR="008B5910" w:rsidRPr="000B3207" w:rsidRDefault="008B5910" w:rsidP="008B5910">
      <w:pPr>
        <w:pStyle w:val="Heading2"/>
        <w:rPr>
          <w:b/>
          <w:iCs w:val="0"/>
          <w:color w:val="auto"/>
          <w:sz w:val="26"/>
          <w:szCs w:val="26"/>
        </w:rPr>
      </w:pPr>
      <w:r w:rsidRPr="000B3207">
        <w:rPr>
          <w:b/>
          <w:iCs w:val="0"/>
          <w:color w:val="auto"/>
          <w:sz w:val="26"/>
          <w:szCs w:val="26"/>
        </w:rPr>
        <w:t>About CSIRO</w:t>
      </w:r>
    </w:p>
    <w:p w14:paraId="4AAE7B5B" w14:textId="192EB9CD" w:rsidR="008B5910" w:rsidRPr="009A655B" w:rsidRDefault="008B5910" w:rsidP="13789631">
      <w:pPr>
        <w:spacing w:after="240"/>
        <w:rPr>
          <w:u w:val="single"/>
        </w:rPr>
      </w:pPr>
      <w:r>
        <w:t xml:space="preserve">We solve the greatest challenges through innovative science and technology. Visit </w:t>
      </w:r>
      <w:hyperlink r:id="rId16">
        <w:r w:rsidRPr="13789631">
          <w:rPr>
            <w:color w:val="757579" w:themeColor="accent3"/>
            <w:u w:val="single"/>
          </w:rPr>
          <w:t>CSIRO Online</w:t>
        </w:r>
      </w:hyperlink>
      <w:r>
        <w:t xml:space="preserve"> and </w:t>
      </w:r>
      <w:hyperlink r:id="rId17">
        <w:r w:rsidRPr="13789631">
          <w:rPr>
            <w:rStyle w:val="Hyperlink"/>
          </w:rPr>
          <w:t>Australian Centre for Disease Preparedness</w:t>
        </w:r>
      </w:hyperlink>
      <w:r>
        <w:t xml:space="preserve"> for more information.</w:t>
      </w:r>
    </w:p>
    <w:p w14:paraId="22BF253B" w14:textId="77777777" w:rsidR="008B5910" w:rsidRPr="009A655B" w:rsidRDefault="008B5910" w:rsidP="008B5910">
      <w:pPr>
        <w:spacing w:before="0" w:after="0" w:line="240" w:lineRule="auto"/>
        <w:textAlignment w:val="baseline"/>
        <w:rPr>
          <w:rFonts w:asciiTheme="minorHAnsi" w:eastAsia="Times New Roman" w:hAnsiTheme="minorHAnsi" w:cstheme="minorHAnsi"/>
          <w:szCs w:val="24"/>
        </w:rPr>
      </w:pPr>
      <w:r w:rsidRPr="009A655B">
        <w:rPr>
          <w:rFonts w:eastAsia="Times New Roman" w:cs="Calibri"/>
          <w:szCs w:val="24"/>
        </w:rPr>
        <w:t>CSIRO is a values-based organisation.  In your application and at interview you will need to demonstrate behaviours aligned to our values of:</w:t>
      </w:r>
    </w:p>
    <w:p w14:paraId="1A0413BD" w14:textId="77777777" w:rsidR="008B5910" w:rsidRPr="009A655B" w:rsidRDefault="008B5910" w:rsidP="008B591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People First </w:t>
      </w:r>
    </w:p>
    <w:p w14:paraId="29760231" w14:textId="77777777" w:rsidR="008B5910" w:rsidRPr="009A655B" w:rsidRDefault="008B5910" w:rsidP="008B5910">
      <w:pPr>
        <w:numPr>
          <w:ilvl w:val="0"/>
          <w:numId w:val="37"/>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9A655B">
        <w:rPr>
          <w:rFonts w:eastAsia="Times New Roman" w:cs="Calibri"/>
          <w:szCs w:val="24"/>
        </w:rPr>
        <w:t>Further Together</w:t>
      </w:r>
    </w:p>
    <w:p w14:paraId="2F3EE50C" w14:textId="77777777" w:rsidR="008B5910" w:rsidRPr="009A655B" w:rsidRDefault="008B5910" w:rsidP="008B591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Making it Real</w:t>
      </w:r>
    </w:p>
    <w:p w14:paraId="1AE5CFA2" w14:textId="34ACF8F4" w:rsidR="008B5910" w:rsidRPr="0089157A" w:rsidRDefault="008B5910" w:rsidP="008B591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Trusted</w:t>
      </w:r>
    </w:p>
    <w:sectPr w:rsidR="008B5910" w:rsidRPr="0089157A" w:rsidSect="00E033FB">
      <w:footerReference w:type="default" r:id="rId18"/>
      <w:headerReference w:type="first" r:id="rId19"/>
      <w:footerReference w:type="first" r:id="rId20"/>
      <w:pgSz w:w="11906" w:h="16838" w:code="9"/>
      <w:pgMar w:top="1134" w:right="1134" w:bottom="1134" w:left="1134" w:header="426" w:footer="3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195DA" w14:textId="77777777" w:rsidR="006D732E" w:rsidRDefault="006D732E" w:rsidP="000A377A">
      <w:r>
        <w:separator/>
      </w:r>
    </w:p>
  </w:endnote>
  <w:endnote w:type="continuationSeparator" w:id="0">
    <w:p w14:paraId="36FFA168" w14:textId="77777777" w:rsidR="006D732E" w:rsidRDefault="006D732E"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0135"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B8AD"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CD62A" w14:textId="77777777" w:rsidR="006D732E" w:rsidRDefault="006D732E" w:rsidP="000A377A">
      <w:r>
        <w:separator/>
      </w:r>
    </w:p>
  </w:footnote>
  <w:footnote w:type="continuationSeparator" w:id="0">
    <w:p w14:paraId="1160EED0" w14:textId="77777777" w:rsidR="006D732E" w:rsidRDefault="006D732E"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CE11" w14:textId="77777777" w:rsidR="009511DD" w:rsidRPr="008B5910" w:rsidRDefault="00ED212D">
    <w:pPr>
      <w:rPr>
        <w:sz w:val="2"/>
        <w:szCs w:val="2"/>
      </w:rPr>
    </w:pPr>
    <w:r w:rsidRPr="008B5910">
      <w:rPr>
        <w:noProof/>
        <w:sz w:val="2"/>
        <w:szCs w:val="2"/>
      </w:rPr>
      <w:drawing>
        <wp:anchor distT="0" distB="71755" distL="114300" distR="360045" simplePos="0" relativeHeight="251661824" behindDoc="1" locked="1" layoutInCell="1" allowOverlap="1" wp14:anchorId="6D4B9DBF" wp14:editId="08EF9B1B">
          <wp:simplePos x="0" y="0"/>
          <wp:positionH relativeFrom="page">
            <wp:posOffset>723900</wp:posOffset>
          </wp:positionH>
          <wp:positionV relativeFrom="page">
            <wp:posOffset>544195</wp:posOffset>
          </wp:positionV>
          <wp:extent cx="791362" cy="792000"/>
          <wp:effectExtent l="0" t="0" r="8890" b="825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14454"/>
    <w:multiLevelType w:val="hybridMultilevel"/>
    <w:tmpl w:val="398AE0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0818387A"/>
    <w:multiLevelType w:val="hybridMultilevel"/>
    <w:tmpl w:val="D0665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18791297"/>
    <w:multiLevelType w:val="hybridMultilevel"/>
    <w:tmpl w:val="719CEA24"/>
    <w:lvl w:ilvl="0" w:tplc="5460811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7"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20"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2"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305F74DC"/>
    <w:multiLevelType w:val="multilevel"/>
    <w:tmpl w:val="1132095C"/>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6"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7"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5461CCF"/>
    <w:multiLevelType w:val="hybridMultilevel"/>
    <w:tmpl w:val="EE70C3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1"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4"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5"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2434328">
    <w:abstractNumId w:val="9"/>
  </w:num>
  <w:num w:numId="2" w16cid:durableId="897744085">
    <w:abstractNumId w:val="7"/>
  </w:num>
  <w:num w:numId="3" w16cid:durableId="1825272986">
    <w:abstractNumId w:val="6"/>
  </w:num>
  <w:num w:numId="4" w16cid:durableId="1148867119">
    <w:abstractNumId w:val="5"/>
  </w:num>
  <w:num w:numId="5" w16cid:durableId="404768688">
    <w:abstractNumId w:val="4"/>
  </w:num>
  <w:num w:numId="6" w16cid:durableId="1515606278">
    <w:abstractNumId w:val="8"/>
  </w:num>
  <w:num w:numId="7" w16cid:durableId="1251230948">
    <w:abstractNumId w:val="3"/>
  </w:num>
  <w:num w:numId="8" w16cid:durableId="1790006470">
    <w:abstractNumId w:val="2"/>
  </w:num>
  <w:num w:numId="9" w16cid:durableId="1586647857">
    <w:abstractNumId w:val="1"/>
  </w:num>
  <w:num w:numId="10" w16cid:durableId="1314674905">
    <w:abstractNumId w:val="0"/>
  </w:num>
  <w:num w:numId="11" w16cid:durableId="809984835">
    <w:abstractNumId w:val="26"/>
  </w:num>
  <w:num w:numId="12" w16cid:durableId="1036661758">
    <w:abstractNumId w:val="19"/>
  </w:num>
  <w:num w:numId="13" w16cid:durableId="1571160586">
    <w:abstractNumId w:val="18"/>
  </w:num>
  <w:num w:numId="14" w16cid:durableId="325791417">
    <w:abstractNumId w:val="30"/>
  </w:num>
  <w:num w:numId="15" w16cid:durableId="1631863437">
    <w:abstractNumId w:val="34"/>
  </w:num>
  <w:num w:numId="16" w16cid:durableId="1554779328">
    <w:abstractNumId w:val="31"/>
  </w:num>
  <w:num w:numId="17" w16cid:durableId="239365231">
    <w:abstractNumId w:val="22"/>
  </w:num>
  <w:num w:numId="18" w16cid:durableId="668365606">
    <w:abstractNumId w:val="25"/>
  </w:num>
  <w:num w:numId="19" w16cid:durableId="372922467">
    <w:abstractNumId w:val="20"/>
  </w:num>
  <w:num w:numId="20" w16cid:durableId="1816601480">
    <w:abstractNumId w:val="16"/>
  </w:num>
  <w:num w:numId="21" w16cid:durableId="354775195">
    <w:abstractNumId w:val="17"/>
  </w:num>
  <w:num w:numId="22" w16cid:durableId="469129684">
    <w:abstractNumId w:val="14"/>
  </w:num>
  <w:num w:numId="23" w16cid:durableId="1079450760">
    <w:abstractNumId w:val="11"/>
  </w:num>
  <w:num w:numId="24" w16cid:durableId="2143421139">
    <w:abstractNumId w:val="21"/>
  </w:num>
  <w:num w:numId="25" w16cid:durableId="349794221">
    <w:abstractNumId w:val="33"/>
  </w:num>
  <w:num w:numId="26" w16cid:durableId="1348019271">
    <w:abstractNumId w:val="24"/>
  </w:num>
  <w:num w:numId="27" w16cid:durableId="214046100">
    <w:abstractNumId w:val="28"/>
  </w:num>
  <w:num w:numId="28" w16cid:durableId="1732728657">
    <w:abstractNumId w:val="27"/>
  </w:num>
  <w:num w:numId="29" w16cid:durableId="905842092">
    <w:abstractNumId w:val="11"/>
  </w:num>
  <w:num w:numId="30" w16cid:durableId="1357073825">
    <w:abstractNumId w:val="27"/>
  </w:num>
  <w:num w:numId="31" w16cid:durableId="1182279290">
    <w:abstractNumId w:val="35"/>
  </w:num>
  <w:num w:numId="32" w16cid:durableId="182643230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53010024">
    <w:abstractNumId w:val="11"/>
  </w:num>
  <w:num w:numId="34" w16cid:durableId="635571258">
    <w:abstractNumId w:val="25"/>
  </w:num>
  <w:num w:numId="35" w16cid:durableId="874076676">
    <w:abstractNumId w:val="12"/>
    <w:lvlOverride w:ilvl="0">
      <w:startOverride w:val="1"/>
    </w:lvlOverride>
    <w:lvlOverride w:ilvl="1"/>
    <w:lvlOverride w:ilvl="2"/>
    <w:lvlOverride w:ilvl="3"/>
    <w:lvlOverride w:ilvl="4"/>
    <w:lvlOverride w:ilvl="5"/>
    <w:lvlOverride w:ilvl="6"/>
    <w:lvlOverride w:ilvl="7"/>
    <w:lvlOverride w:ilvl="8"/>
  </w:num>
  <w:num w:numId="36" w16cid:durableId="17238669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9202968">
    <w:abstractNumId w:val="32"/>
  </w:num>
  <w:num w:numId="38" w16cid:durableId="2026975870">
    <w:abstractNumId w:val="25"/>
  </w:num>
  <w:num w:numId="39" w16cid:durableId="1365060217">
    <w:abstractNumId w:val="13"/>
  </w:num>
  <w:num w:numId="40" w16cid:durableId="1289237014">
    <w:abstractNumId w:val="29"/>
  </w:num>
  <w:num w:numId="41" w16cid:durableId="930049642">
    <w:abstractNumId w:val="10"/>
  </w:num>
  <w:num w:numId="42" w16cid:durableId="12648457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29EB"/>
    <w:rsid w:val="0000300B"/>
    <w:rsid w:val="00004479"/>
    <w:rsid w:val="00004608"/>
    <w:rsid w:val="00005554"/>
    <w:rsid w:val="000072A2"/>
    <w:rsid w:val="00012B21"/>
    <w:rsid w:val="000131C1"/>
    <w:rsid w:val="00014F95"/>
    <w:rsid w:val="00015AC3"/>
    <w:rsid w:val="00015D9B"/>
    <w:rsid w:val="000166E8"/>
    <w:rsid w:val="000175CC"/>
    <w:rsid w:val="00020528"/>
    <w:rsid w:val="00020EB5"/>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4F96"/>
    <w:rsid w:val="00045860"/>
    <w:rsid w:val="000469D9"/>
    <w:rsid w:val="00046F89"/>
    <w:rsid w:val="00047EE6"/>
    <w:rsid w:val="00051C1D"/>
    <w:rsid w:val="000532A1"/>
    <w:rsid w:val="0005574D"/>
    <w:rsid w:val="00057F5D"/>
    <w:rsid w:val="0006065C"/>
    <w:rsid w:val="00062DC4"/>
    <w:rsid w:val="00064F11"/>
    <w:rsid w:val="000673D6"/>
    <w:rsid w:val="000713DB"/>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F62"/>
    <w:rsid w:val="00091815"/>
    <w:rsid w:val="000923F3"/>
    <w:rsid w:val="000963A6"/>
    <w:rsid w:val="00096CF0"/>
    <w:rsid w:val="00097D05"/>
    <w:rsid w:val="000A0722"/>
    <w:rsid w:val="000A1762"/>
    <w:rsid w:val="000A377A"/>
    <w:rsid w:val="000A59F9"/>
    <w:rsid w:val="000A6A79"/>
    <w:rsid w:val="000A79FB"/>
    <w:rsid w:val="000B19E5"/>
    <w:rsid w:val="000B3142"/>
    <w:rsid w:val="000B3207"/>
    <w:rsid w:val="000B38CE"/>
    <w:rsid w:val="000B419A"/>
    <w:rsid w:val="000B47DF"/>
    <w:rsid w:val="000B56E0"/>
    <w:rsid w:val="000B5846"/>
    <w:rsid w:val="000B5DA3"/>
    <w:rsid w:val="000B7BF9"/>
    <w:rsid w:val="000C12C8"/>
    <w:rsid w:val="000C1AA1"/>
    <w:rsid w:val="000C5CED"/>
    <w:rsid w:val="000C67C8"/>
    <w:rsid w:val="000C6AC9"/>
    <w:rsid w:val="000D2475"/>
    <w:rsid w:val="000D30EA"/>
    <w:rsid w:val="000D46E7"/>
    <w:rsid w:val="000E0729"/>
    <w:rsid w:val="000E2D9E"/>
    <w:rsid w:val="000E6BEA"/>
    <w:rsid w:val="000E7B0B"/>
    <w:rsid w:val="000F081F"/>
    <w:rsid w:val="000F0DFF"/>
    <w:rsid w:val="000F0FC8"/>
    <w:rsid w:val="000F1DE1"/>
    <w:rsid w:val="000F3130"/>
    <w:rsid w:val="000F33F4"/>
    <w:rsid w:val="000F500A"/>
    <w:rsid w:val="000F55E1"/>
    <w:rsid w:val="000F62E7"/>
    <w:rsid w:val="000F71B9"/>
    <w:rsid w:val="00102228"/>
    <w:rsid w:val="001046AE"/>
    <w:rsid w:val="00113293"/>
    <w:rsid w:val="00113683"/>
    <w:rsid w:val="001209C7"/>
    <w:rsid w:val="00121F11"/>
    <w:rsid w:val="0012253C"/>
    <w:rsid w:val="0012309D"/>
    <w:rsid w:val="00123D73"/>
    <w:rsid w:val="001263A4"/>
    <w:rsid w:val="00127211"/>
    <w:rsid w:val="00127354"/>
    <w:rsid w:val="00127506"/>
    <w:rsid w:val="00130267"/>
    <w:rsid w:val="00131507"/>
    <w:rsid w:val="00132839"/>
    <w:rsid w:val="00136BE3"/>
    <w:rsid w:val="00144102"/>
    <w:rsid w:val="0014483D"/>
    <w:rsid w:val="00146F26"/>
    <w:rsid w:val="00147DA1"/>
    <w:rsid w:val="001501C7"/>
    <w:rsid w:val="00150377"/>
    <w:rsid w:val="00153230"/>
    <w:rsid w:val="00153958"/>
    <w:rsid w:val="00154291"/>
    <w:rsid w:val="0015584C"/>
    <w:rsid w:val="00155CEF"/>
    <w:rsid w:val="00157237"/>
    <w:rsid w:val="00160688"/>
    <w:rsid w:val="00160EDD"/>
    <w:rsid w:val="00165B87"/>
    <w:rsid w:val="00166253"/>
    <w:rsid w:val="001666E4"/>
    <w:rsid w:val="00170ECD"/>
    <w:rsid w:val="00171403"/>
    <w:rsid w:val="00171C5D"/>
    <w:rsid w:val="00173AA0"/>
    <w:rsid w:val="0017592E"/>
    <w:rsid w:val="00177421"/>
    <w:rsid w:val="001777DA"/>
    <w:rsid w:val="00177D5B"/>
    <w:rsid w:val="001803E7"/>
    <w:rsid w:val="001836D3"/>
    <w:rsid w:val="001841BC"/>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456C"/>
    <w:rsid w:val="001C5E18"/>
    <w:rsid w:val="001C5F65"/>
    <w:rsid w:val="001C63EF"/>
    <w:rsid w:val="001D2667"/>
    <w:rsid w:val="001D2CB3"/>
    <w:rsid w:val="001D3E13"/>
    <w:rsid w:val="001D4A7E"/>
    <w:rsid w:val="001E0667"/>
    <w:rsid w:val="001E0CAD"/>
    <w:rsid w:val="001E1F7E"/>
    <w:rsid w:val="001E2E6E"/>
    <w:rsid w:val="001E3630"/>
    <w:rsid w:val="001F1A26"/>
    <w:rsid w:val="001F1B9A"/>
    <w:rsid w:val="001F272E"/>
    <w:rsid w:val="00200191"/>
    <w:rsid w:val="002009C7"/>
    <w:rsid w:val="00201B1F"/>
    <w:rsid w:val="00202090"/>
    <w:rsid w:val="00204716"/>
    <w:rsid w:val="002052D3"/>
    <w:rsid w:val="00206380"/>
    <w:rsid w:val="00206763"/>
    <w:rsid w:val="0020747E"/>
    <w:rsid w:val="00210066"/>
    <w:rsid w:val="00211F83"/>
    <w:rsid w:val="00215BF0"/>
    <w:rsid w:val="00220541"/>
    <w:rsid w:val="00221772"/>
    <w:rsid w:val="00223A3E"/>
    <w:rsid w:val="00226B78"/>
    <w:rsid w:val="002276C2"/>
    <w:rsid w:val="00227E97"/>
    <w:rsid w:val="00230C09"/>
    <w:rsid w:val="00232562"/>
    <w:rsid w:val="0023459E"/>
    <w:rsid w:val="002412E0"/>
    <w:rsid w:val="002437DD"/>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44AC"/>
    <w:rsid w:val="002752E9"/>
    <w:rsid w:val="00276530"/>
    <w:rsid w:val="002809B7"/>
    <w:rsid w:val="00280F06"/>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CEA"/>
    <w:rsid w:val="002A636B"/>
    <w:rsid w:val="002B0E10"/>
    <w:rsid w:val="002B6B8D"/>
    <w:rsid w:val="002B7648"/>
    <w:rsid w:val="002C339E"/>
    <w:rsid w:val="002C3AC1"/>
    <w:rsid w:val="002D3B7D"/>
    <w:rsid w:val="002D4444"/>
    <w:rsid w:val="002D4EB9"/>
    <w:rsid w:val="002D561B"/>
    <w:rsid w:val="002D7151"/>
    <w:rsid w:val="002E1686"/>
    <w:rsid w:val="002E4912"/>
    <w:rsid w:val="002E4A14"/>
    <w:rsid w:val="002E7993"/>
    <w:rsid w:val="002E7F4C"/>
    <w:rsid w:val="002F1011"/>
    <w:rsid w:val="002F11DD"/>
    <w:rsid w:val="002F3F9F"/>
    <w:rsid w:val="002F5428"/>
    <w:rsid w:val="002F5A1D"/>
    <w:rsid w:val="00300022"/>
    <w:rsid w:val="003000AF"/>
    <w:rsid w:val="00301857"/>
    <w:rsid w:val="00301D22"/>
    <w:rsid w:val="00302A74"/>
    <w:rsid w:val="00302E16"/>
    <w:rsid w:val="003034EE"/>
    <w:rsid w:val="00304225"/>
    <w:rsid w:val="00305F35"/>
    <w:rsid w:val="003130B1"/>
    <w:rsid w:val="003161B3"/>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4C2E"/>
    <w:rsid w:val="00346526"/>
    <w:rsid w:val="003514BE"/>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76A27"/>
    <w:rsid w:val="00381022"/>
    <w:rsid w:val="00382F2C"/>
    <w:rsid w:val="00385E2A"/>
    <w:rsid w:val="00386101"/>
    <w:rsid w:val="003869CE"/>
    <w:rsid w:val="003872C8"/>
    <w:rsid w:val="0038738D"/>
    <w:rsid w:val="00393B6B"/>
    <w:rsid w:val="0039402F"/>
    <w:rsid w:val="00394D78"/>
    <w:rsid w:val="003953FF"/>
    <w:rsid w:val="003965B1"/>
    <w:rsid w:val="0039D59D"/>
    <w:rsid w:val="003A18FD"/>
    <w:rsid w:val="003A26BC"/>
    <w:rsid w:val="003A4B8B"/>
    <w:rsid w:val="003A51F7"/>
    <w:rsid w:val="003A6DBB"/>
    <w:rsid w:val="003A6DE0"/>
    <w:rsid w:val="003B1EF4"/>
    <w:rsid w:val="003B28F5"/>
    <w:rsid w:val="003B5F19"/>
    <w:rsid w:val="003B5F45"/>
    <w:rsid w:val="003B7D95"/>
    <w:rsid w:val="003C0168"/>
    <w:rsid w:val="003C3FD1"/>
    <w:rsid w:val="003C4B1B"/>
    <w:rsid w:val="003D044A"/>
    <w:rsid w:val="003D063E"/>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B6B"/>
    <w:rsid w:val="00404222"/>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86B"/>
    <w:rsid w:val="00434B6B"/>
    <w:rsid w:val="00434C9B"/>
    <w:rsid w:val="004355C0"/>
    <w:rsid w:val="00436639"/>
    <w:rsid w:val="00437C42"/>
    <w:rsid w:val="00441AEA"/>
    <w:rsid w:val="00450665"/>
    <w:rsid w:val="00452AD5"/>
    <w:rsid w:val="00452FD5"/>
    <w:rsid w:val="004532E1"/>
    <w:rsid w:val="004570A6"/>
    <w:rsid w:val="00457D8D"/>
    <w:rsid w:val="004671D2"/>
    <w:rsid w:val="00471C6C"/>
    <w:rsid w:val="004831C1"/>
    <w:rsid w:val="0048681F"/>
    <w:rsid w:val="00486F57"/>
    <w:rsid w:val="00491997"/>
    <w:rsid w:val="004923E1"/>
    <w:rsid w:val="0049442F"/>
    <w:rsid w:val="004968B7"/>
    <w:rsid w:val="004A0776"/>
    <w:rsid w:val="004A0A0C"/>
    <w:rsid w:val="004A17CE"/>
    <w:rsid w:val="004B0907"/>
    <w:rsid w:val="004B1289"/>
    <w:rsid w:val="004B1DC1"/>
    <w:rsid w:val="004B32F5"/>
    <w:rsid w:val="004B600D"/>
    <w:rsid w:val="004B654B"/>
    <w:rsid w:val="004B759B"/>
    <w:rsid w:val="004C03B7"/>
    <w:rsid w:val="004C318D"/>
    <w:rsid w:val="004C4E15"/>
    <w:rsid w:val="004C67B0"/>
    <w:rsid w:val="004C79ED"/>
    <w:rsid w:val="004D1978"/>
    <w:rsid w:val="004D3607"/>
    <w:rsid w:val="004D36F6"/>
    <w:rsid w:val="004D6B52"/>
    <w:rsid w:val="004E0034"/>
    <w:rsid w:val="004E0997"/>
    <w:rsid w:val="004E2B16"/>
    <w:rsid w:val="004E369B"/>
    <w:rsid w:val="004E3C15"/>
    <w:rsid w:val="004E43B4"/>
    <w:rsid w:val="004E61C2"/>
    <w:rsid w:val="004E7737"/>
    <w:rsid w:val="004F4CAC"/>
    <w:rsid w:val="004F4FCE"/>
    <w:rsid w:val="004F7E09"/>
    <w:rsid w:val="005021C3"/>
    <w:rsid w:val="00503F57"/>
    <w:rsid w:val="005055C0"/>
    <w:rsid w:val="0051507C"/>
    <w:rsid w:val="0051554D"/>
    <w:rsid w:val="005213AD"/>
    <w:rsid w:val="005236C1"/>
    <w:rsid w:val="00523954"/>
    <w:rsid w:val="005241D0"/>
    <w:rsid w:val="00530B96"/>
    <w:rsid w:val="0053240A"/>
    <w:rsid w:val="00534B7C"/>
    <w:rsid w:val="00534C18"/>
    <w:rsid w:val="00534E19"/>
    <w:rsid w:val="005379CE"/>
    <w:rsid w:val="00541E53"/>
    <w:rsid w:val="00542FBC"/>
    <w:rsid w:val="005434FA"/>
    <w:rsid w:val="00543630"/>
    <w:rsid w:val="005442FF"/>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774C7"/>
    <w:rsid w:val="0058009B"/>
    <w:rsid w:val="00580185"/>
    <w:rsid w:val="00580E6C"/>
    <w:rsid w:val="0058164B"/>
    <w:rsid w:val="00585831"/>
    <w:rsid w:val="0058655A"/>
    <w:rsid w:val="00586840"/>
    <w:rsid w:val="00587ACF"/>
    <w:rsid w:val="00590A35"/>
    <w:rsid w:val="00592355"/>
    <w:rsid w:val="005937C8"/>
    <w:rsid w:val="0059758D"/>
    <w:rsid w:val="005A0890"/>
    <w:rsid w:val="005A1024"/>
    <w:rsid w:val="005A3393"/>
    <w:rsid w:val="005A42A4"/>
    <w:rsid w:val="005A5659"/>
    <w:rsid w:val="005A5AEE"/>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29EF"/>
    <w:rsid w:val="005D392F"/>
    <w:rsid w:val="005D5DB7"/>
    <w:rsid w:val="005D5F4A"/>
    <w:rsid w:val="005D68E3"/>
    <w:rsid w:val="005D69E8"/>
    <w:rsid w:val="005D7860"/>
    <w:rsid w:val="005D7FF5"/>
    <w:rsid w:val="005E196D"/>
    <w:rsid w:val="005E1DB7"/>
    <w:rsid w:val="005E2F13"/>
    <w:rsid w:val="005E31BE"/>
    <w:rsid w:val="005E6BDF"/>
    <w:rsid w:val="005F2C04"/>
    <w:rsid w:val="005F6EF4"/>
    <w:rsid w:val="005F78B7"/>
    <w:rsid w:val="00600439"/>
    <w:rsid w:val="0060404C"/>
    <w:rsid w:val="0060405B"/>
    <w:rsid w:val="00604D81"/>
    <w:rsid w:val="00610237"/>
    <w:rsid w:val="006108D6"/>
    <w:rsid w:val="00612BAC"/>
    <w:rsid w:val="00614F43"/>
    <w:rsid w:val="00616540"/>
    <w:rsid w:val="00616721"/>
    <w:rsid w:val="006174D2"/>
    <w:rsid w:val="006212AD"/>
    <w:rsid w:val="006246C0"/>
    <w:rsid w:val="0062521D"/>
    <w:rsid w:val="0062799E"/>
    <w:rsid w:val="0063480C"/>
    <w:rsid w:val="006409FE"/>
    <w:rsid w:val="006422CC"/>
    <w:rsid w:val="0064494E"/>
    <w:rsid w:val="00645540"/>
    <w:rsid w:val="00645E30"/>
    <w:rsid w:val="0065288A"/>
    <w:rsid w:val="00652E72"/>
    <w:rsid w:val="00654515"/>
    <w:rsid w:val="00656AA1"/>
    <w:rsid w:val="00660FEF"/>
    <w:rsid w:val="0066228D"/>
    <w:rsid w:val="0066267F"/>
    <w:rsid w:val="00664731"/>
    <w:rsid w:val="00664C59"/>
    <w:rsid w:val="00665044"/>
    <w:rsid w:val="00665266"/>
    <w:rsid w:val="00674783"/>
    <w:rsid w:val="00674C79"/>
    <w:rsid w:val="00676552"/>
    <w:rsid w:val="00680A9E"/>
    <w:rsid w:val="00681C20"/>
    <w:rsid w:val="006838C9"/>
    <w:rsid w:val="00685938"/>
    <w:rsid w:val="0068635B"/>
    <w:rsid w:val="00686BBF"/>
    <w:rsid w:val="006870C7"/>
    <w:rsid w:val="00691744"/>
    <w:rsid w:val="00692885"/>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076"/>
    <w:rsid w:val="006B422F"/>
    <w:rsid w:val="006B4DBE"/>
    <w:rsid w:val="006C0704"/>
    <w:rsid w:val="006C1E5C"/>
    <w:rsid w:val="006C2635"/>
    <w:rsid w:val="006C4ED6"/>
    <w:rsid w:val="006C6169"/>
    <w:rsid w:val="006D17A9"/>
    <w:rsid w:val="006D442A"/>
    <w:rsid w:val="006D4802"/>
    <w:rsid w:val="006D49F3"/>
    <w:rsid w:val="006D70E7"/>
    <w:rsid w:val="006D732E"/>
    <w:rsid w:val="006D7D62"/>
    <w:rsid w:val="006E041E"/>
    <w:rsid w:val="006E2DAD"/>
    <w:rsid w:val="006E4E3A"/>
    <w:rsid w:val="006E4F42"/>
    <w:rsid w:val="006E73DD"/>
    <w:rsid w:val="006E7688"/>
    <w:rsid w:val="006F1309"/>
    <w:rsid w:val="006F1C5B"/>
    <w:rsid w:val="006F1CD0"/>
    <w:rsid w:val="006F1FF6"/>
    <w:rsid w:val="006F5B28"/>
    <w:rsid w:val="006F78A3"/>
    <w:rsid w:val="00701531"/>
    <w:rsid w:val="00702DF5"/>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1897"/>
    <w:rsid w:val="00742BFD"/>
    <w:rsid w:val="007462D2"/>
    <w:rsid w:val="0074768A"/>
    <w:rsid w:val="00747A64"/>
    <w:rsid w:val="0075022D"/>
    <w:rsid w:val="0075315B"/>
    <w:rsid w:val="007611F0"/>
    <w:rsid w:val="00761A76"/>
    <w:rsid w:val="00762C49"/>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6F4B"/>
    <w:rsid w:val="007A71AC"/>
    <w:rsid w:val="007A7722"/>
    <w:rsid w:val="007A7762"/>
    <w:rsid w:val="007A7809"/>
    <w:rsid w:val="007B0775"/>
    <w:rsid w:val="007B1387"/>
    <w:rsid w:val="007B4D3D"/>
    <w:rsid w:val="007B4E02"/>
    <w:rsid w:val="007B5B17"/>
    <w:rsid w:val="007B67BE"/>
    <w:rsid w:val="007B7590"/>
    <w:rsid w:val="007C0CBA"/>
    <w:rsid w:val="007C1B1F"/>
    <w:rsid w:val="007C1CAB"/>
    <w:rsid w:val="007C78AC"/>
    <w:rsid w:val="007D0EDA"/>
    <w:rsid w:val="007D1151"/>
    <w:rsid w:val="007D12BD"/>
    <w:rsid w:val="007D21B7"/>
    <w:rsid w:val="007D2BE3"/>
    <w:rsid w:val="007D4D92"/>
    <w:rsid w:val="007D5A24"/>
    <w:rsid w:val="007D5A60"/>
    <w:rsid w:val="007E296E"/>
    <w:rsid w:val="007E4772"/>
    <w:rsid w:val="007F13F4"/>
    <w:rsid w:val="007F161C"/>
    <w:rsid w:val="007F1969"/>
    <w:rsid w:val="007F29D2"/>
    <w:rsid w:val="007F3DFD"/>
    <w:rsid w:val="007F49D5"/>
    <w:rsid w:val="007F6FE1"/>
    <w:rsid w:val="007F765D"/>
    <w:rsid w:val="00801D0E"/>
    <w:rsid w:val="00802774"/>
    <w:rsid w:val="00803574"/>
    <w:rsid w:val="00803C5C"/>
    <w:rsid w:val="00803FDF"/>
    <w:rsid w:val="0080563E"/>
    <w:rsid w:val="00806358"/>
    <w:rsid w:val="00811896"/>
    <w:rsid w:val="00812F92"/>
    <w:rsid w:val="00813DAF"/>
    <w:rsid w:val="00813E6B"/>
    <w:rsid w:val="00814ACE"/>
    <w:rsid w:val="008154E5"/>
    <w:rsid w:val="00816960"/>
    <w:rsid w:val="0082282B"/>
    <w:rsid w:val="00822B8F"/>
    <w:rsid w:val="008254E6"/>
    <w:rsid w:val="00825B0A"/>
    <w:rsid w:val="00825C40"/>
    <w:rsid w:val="0082654C"/>
    <w:rsid w:val="00830449"/>
    <w:rsid w:val="008304CB"/>
    <w:rsid w:val="008327A9"/>
    <w:rsid w:val="00833FEB"/>
    <w:rsid w:val="0083493E"/>
    <w:rsid w:val="008359CF"/>
    <w:rsid w:val="00836437"/>
    <w:rsid w:val="00836449"/>
    <w:rsid w:val="00837C72"/>
    <w:rsid w:val="008442A9"/>
    <w:rsid w:val="00844A5D"/>
    <w:rsid w:val="00845986"/>
    <w:rsid w:val="00851836"/>
    <w:rsid w:val="008527B4"/>
    <w:rsid w:val="00852862"/>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90A6B"/>
    <w:rsid w:val="0089157A"/>
    <w:rsid w:val="00892801"/>
    <w:rsid w:val="00892976"/>
    <w:rsid w:val="008951FE"/>
    <w:rsid w:val="0089705C"/>
    <w:rsid w:val="008A0DC4"/>
    <w:rsid w:val="008A3CB6"/>
    <w:rsid w:val="008A4A7C"/>
    <w:rsid w:val="008A7B92"/>
    <w:rsid w:val="008B367A"/>
    <w:rsid w:val="008B3A68"/>
    <w:rsid w:val="008B4108"/>
    <w:rsid w:val="008B4BF5"/>
    <w:rsid w:val="008B5616"/>
    <w:rsid w:val="008B5910"/>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094F"/>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2763A"/>
    <w:rsid w:val="00930B5F"/>
    <w:rsid w:val="00931DAA"/>
    <w:rsid w:val="00932A75"/>
    <w:rsid w:val="009341A0"/>
    <w:rsid w:val="00935014"/>
    <w:rsid w:val="009355D8"/>
    <w:rsid w:val="0093721B"/>
    <w:rsid w:val="00937FD2"/>
    <w:rsid w:val="00942923"/>
    <w:rsid w:val="00945580"/>
    <w:rsid w:val="00945A76"/>
    <w:rsid w:val="00946792"/>
    <w:rsid w:val="009472B3"/>
    <w:rsid w:val="009511DD"/>
    <w:rsid w:val="00952973"/>
    <w:rsid w:val="009538A7"/>
    <w:rsid w:val="009558B6"/>
    <w:rsid w:val="009604D0"/>
    <w:rsid w:val="00960689"/>
    <w:rsid w:val="009621D0"/>
    <w:rsid w:val="00962259"/>
    <w:rsid w:val="00965CD3"/>
    <w:rsid w:val="00965FE6"/>
    <w:rsid w:val="00966576"/>
    <w:rsid w:val="00971862"/>
    <w:rsid w:val="00972FF6"/>
    <w:rsid w:val="00973907"/>
    <w:rsid w:val="009803A0"/>
    <w:rsid w:val="009809D0"/>
    <w:rsid w:val="00982A54"/>
    <w:rsid w:val="00982D27"/>
    <w:rsid w:val="00984015"/>
    <w:rsid w:val="0098569E"/>
    <w:rsid w:val="00992A32"/>
    <w:rsid w:val="009941CC"/>
    <w:rsid w:val="009949E1"/>
    <w:rsid w:val="00994F08"/>
    <w:rsid w:val="00995465"/>
    <w:rsid w:val="00997AEF"/>
    <w:rsid w:val="00997D69"/>
    <w:rsid w:val="009A2FB9"/>
    <w:rsid w:val="009A4E4C"/>
    <w:rsid w:val="009A776E"/>
    <w:rsid w:val="009B20AA"/>
    <w:rsid w:val="009B22AB"/>
    <w:rsid w:val="009B2E5B"/>
    <w:rsid w:val="009B5345"/>
    <w:rsid w:val="009B568A"/>
    <w:rsid w:val="009B6329"/>
    <w:rsid w:val="009B6BDA"/>
    <w:rsid w:val="009B7BD8"/>
    <w:rsid w:val="009C1A8A"/>
    <w:rsid w:val="009C4369"/>
    <w:rsid w:val="009C5520"/>
    <w:rsid w:val="009C7756"/>
    <w:rsid w:val="009D0DFC"/>
    <w:rsid w:val="009D7766"/>
    <w:rsid w:val="009E132B"/>
    <w:rsid w:val="009E1D19"/>
    <w:rsid w:val="009E217D"/>
    <w:rsid w:val="009E4088"/>
    <w:rsid w:val="009F2CD0"/>
    <w:rsid w:val="009F3167"/>
    <w:rsid w:val="009F685F"/>
    <w:rsid w:val="009F6D23"/>
    <w:rsid w:val="00A04BC9"/>
    <w:rsid w:val="00A052AB"/>
    <w:rsid w:val="00A05A8C"/>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27E98"/>
    <w:rsid w:val="00A30AB5"/>
    <w:rsid w:val="00A331FA"/>
    <w:rsid w:val="00A34835"/>
    <w:rsid w:val="00A36848"/>
    <w:rsid w:val="00A36C49"/>
    <w:rsid w:val="00A36DF8"/>
    <w:rsid w:val="00A411FF"/>
    <w:rsid w:val="00A41518"/>
    <w:rsid w:val="00A41D46"/>
    <w:rsid w:val="00A43CDF"/>
    <w:rsid w:val="00A44329"/>
    <w:rsid w:val="00A4479D"/>
    <w:rsid w:val="00A44E67"/>
    <w:rsid w:val="00A461A3"/>
    <w:rsid w:val="00A529E4"/>
    <w:rsid w:val="00A535BC"/>
    <w:rsid w:val="00A54DE2"/>
    <w:rsid w:val="00A56085"/>
    <w:rsid w:val="00A570F6"/>
    <w:rsid w:val="00A615A5"/>
    <w:rsid w:val="00A62E12"/>
    <w:rsid w:val="00A63426"/>
    <w:rsid w:val="00A64174"/>
    <w:rsid w:val="00A65BA4"/>
    <w:rsid w:val="00A65C29"/>
    <w:rsid w:val="00A67581"/>
    <w:rsid w:val="00A72034"/>
    <w:rsid w:val="00A72A24"/>
    <w:rsid w:val="00A73F01"/>
    <w:rsid w:val="00A76539"/>
    <w:rsid w:val="00A7736D"/>
    <w:rsid w:val="00A77512"/>
    <w:rsid w:val="00A80A89"/>
    <w:rsid w:val="00A81B9D"/>
    <w:rsid w:val="00A82618"/>
    <w:rsid w:val="00A8272C"/>
    <w:rsid w:val="00A82B11"/>
    <w:rsid w:val="00A82FBB"/>
    <w:rsid w:val="00A862D2"/>
    <w:rsid w:val="00A867A5"/>
    <w:rsid w:val="00A86D37"/>
    <w:rsid w:val="00A90034"/>
    <w:rsid w:val="00A91E51"/>
    <w:rsid w:val="00A91EB8"/>
    <w:rsid w:val="00A9388F"/>
    <w:rsid w:val="00A96E38"/>
    <w:rsid w:val="00A97373"/>
    <w:rsid w:val="00A973BC"/>
    <w:rsid w:val="00AA31C4"/>
    <w:rsid w:val="00AA624B"/>
    <w:rsid w:val="00AB05E4"/>
    <w:rsid w:val="00AB0982"/>
    <w:rsid w:val="00AB11EF"/>
    <w:rsid w:val="00AB2CA5"/>
    <w:rsid w:val="00AB5AB2"/>
    <w:rsid w:val="00AB5C46"/>
    <w:rsid w:val="00AB6542"/>
    <w:rsid w:val="00AB7207"/>
    <w:rsid w:val="00AB7FBF"/>
    <w:rsid w:val="00AC323C"/>
    <w:rsid w:val="00AC3EED"/>
    <w:rsid w:val="00AC4708"/>
    <w:rsid w:val="00AC6E5E"/>
    <w:rsid w:val="00AC7857"/>
    <w:rsid w:val="00AC7E2D"/>
    <w:rsid w:val="00AD038B"/>
    <w:rsid w:val="00AD2C68"/>
    <w:rsid w:val="00AD38F3"/>
    <w:rsid w:val="00AD3B98"/>
    <w:rsid w:val="00AD5CAE"/>
    <w:rsid w:val="00AD6B50"/>
    <w:rsid w:val="00AD757D"/>
    <w:rsid w:val="00AE40AA"/>
    <w:rsid w:val="00AF33CD"/>
    <w:rsid w:val="00AF3F4D"/>
    <w:rsid w:val="00AF58F0"/>
    <w:rsid w:val="00AF67F8"/>
    <w:rsid w:val="00AF7181"/>
    <w:rsid w:val="00AF71DC"/>
    <w:rsid w:val="00B004D8"/>
    <w:rsid w:val="00B0062E"/>
    <w:rsid w:val="00B039D2"/>
    <w:rsid w:val="00B03E0E"/>
    <w:rsid w:val="00B04E3F"/>
    <w:rsid w:val="00B07A43"/>
    <w:rsid w:val="00B1009D"/>
    <w:rsid w:val="00B10949"/>
    <w:rsid w:val="00B15DEE"/>
    <w:rsid w:val="00B163DD"/>
    <w:rsid w:val="00B164A0"/>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2BD6"/>
    <w:rsid w:val="00B441B2"/>
    <w:rsid w:val="00B4525A"/>
    <w:rsid w:val="00B47158"/>
    <w:rsid w:val="00B4740D"/>
    <w:rsid w:val="00B50C20"/>
    <w:rsid w:val="00B51688"/>
    <w:rsid w:val="00B52878"/>
    <w:rsid w:val="00B549FB"/>
    <w:rsid w:val="00B55F8D"/>
    <w:rsid w:val="00B56C23"/>
    <w:rsid w:val="00B60936"/>
    <w:rsid w:val="00B612A7"/>
    <w:rsid w:val="00B64D5D"/>
    <w:rsid w:val="00B67F6F"/>
    <w:rsid w:val="00B70D5D"/>
    <w:rsid w:val="00B740B2"/>
    <w:rsid w:val="00B74227"/>
    <w:rsid w:val="00B75066"/>
    <w:rsid w:val="00B757C7"/>
    <w:rsid w:val="00B7768A"/>
    <w:rsid w:val="00B81C06"/>
    <w:rsid w:val="00B826A6"/>
    <w:rsid w:val="00B831CB"/>
    <w:rsid w:val="00B84DEE"/>
    <w:rsid w:val="00B86FCF"/>
    <w:rsid w:val="00B90266"/>
    <w:rsid w:val="00B9080E"/>
    <w:rsid w:val="00B936A7"/>
    <w:rsid w:val="00B97CFE"/>
    <w:rsid w:val="00BA12F0"/>
    <w:rsid w:val="00BA15B9"/>
    <w:rsid w:val="00BA1962"/>
    <w:rsid w:val="00BA2327"/>
    <w:rsid w:val="00BA4762"/>
    <w:rsid w:val="00BA5610"/>
    <w:rsid w:val="00BA7111"/>
    <w:rsid w:val="00BB30A0"/>
    <w:rsid w:val="00BB5C6E"/>
    <w:rsid w:val="00BB66AB"/>
    <w:rsid w:val="00BB763A"/>
    <w:rsid w:val="00BB778B"/>
    <w:rsid w:val="00BC0539"/>
    <w:rsid w:val="00BC381E"/>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DC0"/>
    <w:rsid w:val="00C02E1E"/>
    <w:rsid w:val="00C04806"/>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34D25"/>
    <w:rsid w:val="00C4101A"/>
    <w:rsid w:val="00C414D9"/>
    <w:rsid w:val="00C41C92"/>
    <w:rsid w:val="00C44269"/>
    <w:rsid w:val="00C44564"/>
    <w:rsid w:val="00C45886"/>
    <w:rsid w:val="00C461B0"/>
    <w:rsid w:val="00C505DB"/>
    <w:rsid w:val="00C52E4B"/>
    <w:rsid w:val="00C54709"/>
    <w:rsid w:val="00C61D61"/>
    <w:rsid w:val="00C6293F"/>
    <w:rsid w:val="00C64ABC"/>
    <w:rsid w:val="00C64D51"/>
    <w:rsid w:val="00C65D46"/>
    <w:rsid w:val="00C661DC"/>
    <w:rsid w:val="00C67E8A"/>
    <w:rsid w:val="00C71880"/>
    <w:rsid w:val="00C71CB5"/>
    <w:rsid w:val="00C72F41"/>
    <w:rsid w:val="00C76C12"/>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3CAB"/>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C7750"/>
    <w:rsid w:val="00CD1336"/>
    <w:rsid w:val="00CD2078"/>
    <w:rsid w:val="00CD6197"/>
    <w:rsid w:val="00CE2717"/>
    <w:rsid w:val="00CE4BE8"/>
    <w:rsid w:val="00CE4C0F"/>
    <w:rsid w:val="00CE58A3"/>
    <w:rsid w:val="00CE5D73"/>
    <w:rsid w:val="00CE7C9F"/>
    <w:rsid w:val="00CF3D01"/>
    <w:rsid w:val="00CF4D05"/>
    <w:rsid w:val="00CF6704"/>
    <w:rsid w:val="00D002C1"/>
    <w:rsid w:val="00D006AE"/>
    <w:rsid w:val="00D007E2"/>
    <w:rsid w:val="00D009D8"/>
    <w:rsid w:val="00D00FC7"/>
    <w:rsid w:val="00D03B37"/>
    <w:rsid w:val="00D05036"/>
    <w:rsid w:val="00D05B97"/>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40C06"/>
    <w:rsid w:val="00D43B4E"/>
    <w:rsid w:val="00D4451C"/>
    <w:rsid w:val="00D4549D"/>
    <w:rsid w:val="00D45617"/>
    <w:rsid w:val="00D45B9A"/>
    <w:rsid w:val="00D46468"/>
    <w:rsid w:val="00D464E9"/>
    <w:rsid w:val="00D46C32"/>
    <w:rsid w:val="00D476E9"/>
    <w:rsid w:val="00D544A3"/>
    <w:rsid w:val="00D548EC"/>
    <w:rsid w:val="00D55AC8"/>
    <w:rsid w:val="00D56FE1"/>
    <w:rsid w:val="00D576A5"/>
    <w:rsid w:val="00D64155"/>
    <w:rsid w:val="00D650F1"/>
    <w:rsid w:val="00D67366"/>
    <w:rsid w:val="00D67BDF"/>
    <w:rsid w:val="00D67C03"/>
    <w:rsid w:val="00D67FFE"/>
    <w:rsid w:val="00D722D9"/>
    <w:rsid w:val="00D73DDD"/>
    <w:rsid w:val="00D7592C"/>
    <w:rsid w:val="00D777D9"/>
    <w:rsid w:val="00D77D8F"/>
    <w:rsid w:val="00D8032E"/>
    <w:rsid w:val="00D8127A"/>
    <w:rsid w:val="00D81445"/>
    <w:rsid w:val="00D825AD"/>
    <w:rsid w:val="00D82CFF"/>
    <w:rsid w:val="00D86DD3"/>
    <w:rsid w:val="00D87AA3"/>
    <w:rsid w:val="00D9281C"/>
    <w:rsid w:val="00D93A7D"/>
    <w:rsid w:val="00D94861"/>
    <w:rsid w:val="00D94B6B"/>
    <w:rsid w:val="00D95F4B"/>
    <w:rsid w:val="00D96A66"/>
    <w:rsid w:val="00DA2C61"/>
    <w:rsid w:val="00DA579A"/>
    <w:rsid w:val="00DA61EB"/>
    <w:rsid w:val="00DA7D30"/>
    <w:rsid w:val="00DB00B5"/>
    <w:rsid w:val="00DB10E2"/>
    <w:rsid w:val="00DB346A"/>
    <w:rsid w:val="00DB44D3"/>
    <w:rsid w:val="00DB4DC8"/>
    <w:rsid w:val="00DC1EEA"/>
    <w:rsid w:val="00DC583A"/>
    <w:rsid w:val="00DC5CB2"/>
    <w:rsid w:val="00DC5DB4"/>
    <w:rsid w:val="00DC66B6"/>
    <w:rsid w:val="00DD081C"/>
    <w:rsid w:val="00DD1E0B"/>
    <w:rsid w:val="00DD56AD"/>
    <w:rsid w:val="00DD6210"/>
    <w:rsid w:val="00DD6BA7"/>
    <w:rsid w:val="00DD712C"/>
    <w:rsid w:val="00DE0219"/>
    <w:rsid w:val="00DE2A21"/>
    <w:rsid w:val="00DE305F"/>
    <w:rsid w:val="00DE3B64"/>
    <w:rsid w:val="00DE3E8B"/>
    <w:rsid w:val="00DE49B8"/>
    <w:rsid w:val="00DE6BCE"/>
    <w:rsid w:val="00DE7EFC"/>
    <w:rsid w:val="00DF1366"/>
    <w:rsid w:val="00DF2E11"/>
    <w:rsid w:val="00DF2EA9"/>
    <w:rsid w:val="00DF444F"/>
    <w:rsid w:val="00DF7D4F"/>
    <w:rsid w:val="00E01618"/>
    <w:rsid w:val="00E02AD2"/>
    <w:rsid w:val="00E033FB"/>
    <w:rsid w:val="00E10CE7"/>
    <w:rsid w:val="00E157F6"/>
    <w:rsid w:val="00E16874"/>
    <w:rsid w:val="00E173C3"/>
    <w:rsid w:val="00E201AA"/>
    <w:rsid w:val="00E207A4"/>
    <w:rsid w:val="00E20878"/>
    <w:rsid w:val="00E21A5C"/>
    <w:rsid w:val="00E23832"/>
    <w:rsid w:val="00E24969"/>
    <w:rsid w:val="00E2497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734F"/>
    <w:rsid w:val="00E60ECE"/>
    <w:rsid w:val="00E6192A"/>
    <w:rsid w:val="00E62212"/>
    <w:rsid w:val="00E62471"/>
    <w:rsid w:val="00E65376"/>
    <w:rsid w:val="00E67006"/>
    <w:rsid w:val="00E673A0"/>
    <w:rsid w:val="00E71A8F"/>
    <w:rsid w:val="00E739BF"/>
    <w:rsid w:val="00E75FED"/>
    <w:rsid w:val="00E76491"/>
    <w:rsid w:val="00E76517"/>
    <w:rsid w:val="00E803BB"/>
    <w:rsid w:val="00E81CFA"/>
    <w:rsid w:val="00E837B9"/>
    <w:rsid w:val="00E83AEF"/>
    <w:rsid w:val="00E854F4"/>
    <w:rsid w:val="00E927B8"/>
    <w:rsid w:val="00E93F52"/>
    <w:rsid w:val="00E979E0"/>
    <w:rsid w:val="00EA1ADA"/>
    <w:rsid w:val="00EA2A65"/>
    <w:rsid w:val="00EA31BD"/>
    <w:rsid w:val="00EA4C34"/>
    <w:rsid w:val="00EA4EB6"/>
    <w:rsid w:val="00EA62ED"/>
    <w:rsid w:val="00EB04A4"/>
    <w:rsid w:val="00EB0DA0"/>
    <w:rsid w:val="00EB19D2"/>
    <w:rsid w:val="00EB2856"/>
    <w:rsid w:val="00EB3942"/>
    <w:rsid w:val="00EB4739"/>
    <w:rsid w:val="00EB4A6B"/>
    <w:rsid w:val="00EB6921"/>
    <w:rsid w:val="00EB6F0D"/>
    <w:rsid w:val="00EB7D43"/>
    <w:rsid w:val="00EC4901"/>
    <w:rsid w:val="00EC5C2D"/>
    <w:rsid w:val="00EC7397"/>
    <w:rsid w:val="00EC76CC"/>
    <w:rsid w:val="00EC7DB2"/>
    <w:rsid w:val="00ED0591"/>
    <w:rsid w:val="00ED12F4"/>
    <w:rsid w:val="00ED20A7"/>
    <w:rsid w:val="00ED212D"/>
    <w:rsid w:val="00ED2884"/>
    <w:rsid w:val="00ED3F72"/>
    <w:rsid w:val="00EE0EA8"/>
    <w:rsid w:val="00EE16DD"/>
    <w:rsid w:val="00EE3C2E"/>
    <w:rsid w:val="00EE4022"/>
    <w:rsid w:val="00EE5E29"/>
    <w:rsid w:val="00EE64ED"/>
    <w:rsid w:val="00EE67B9"/>
    <w:rsid w:val="00EE6E1C"/>
    <w:rsid w:val="00EE6E87"/>
    <w:rsid w:val="00EE75A4"/>
    <w:rsid w:val="00EF0F9C"/>
    <w:rsid w:val="00EF461A"/>
    <w:rsid w:val="00EF5B1A"/>
    <w:rsid w:val="00F010F6"/>
    <w:rsid w:val="00F0161A"/>
    <w:rsid w:val="00F031C2"/>
    <w:rsid w:val="00F04B29"/>
    <w:rsid w:val="00F04CE7"/>
    <w:rsid w:val="00F058A1"/>
    <w:rsid w:val="00F05D9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7B40"/>
    <w:rsid w:val="00F4001E"/>
    <w:rsid w:val="00F416F9"/>
    <w:rsid w:val="00F43284"/>
    <w:rsid w:val="00F4614F"/>
    <w:rsid w:val="00F4732A"/>
    <w:rsid w:val="00F50FE5"/>
    <w:rsid w:val="00F52F1C"/>
    <w:rsid w:val="00F53968"/>
    <w:rsid w:val="00F54AF8"/>
    <w:rsid w:val="00F54C0C"/>
    <w:rsid w:val="00F54F83"/>
    <w:rsid w:val="00F55BE6"/>
    <w:rsid w:val="00F56EA3"/>
    <w:rsid w:val="00F60646"/>
    <w:rsid w:val="00F62F2D"/>
    <w:rsid w:val="00F677B5"/>
    <w:rsid w:val="00F67C83"/>
    <w:rsid w:val="00F71301"/>
    <w:rsid w:val="00F72BB3"/>
    <w:rsid w:val="00F72F26"/>
    <w:rsid w:val="00F74BE4"/>
    <w:rsid w:val="00F758E6"/>
    <w:rsid w:val="00F80FDC"/>
    <w:rsid w:val="00F82AC5"/>
    <w:rsid w:val="00F834F0"/>
    <w:rsid w:val="00F842D9"/>
    <w:rsid w:val="00F85022"/>
    <w:rsid w:val="00F85508"/>
    <w:rsid w:val="00F87FCA"/>
    <w:rsid w:val="00F90858"/>
    <w:rsid w:val="00F968D2"/>
    <w:rsid w:val="00FA0959"/>
    <w:rsid w:val="00FA22A1"/>
    <w:rsid w:val="00FA2553"/>
    <w:rsid w:val="00FA5104"/>
    <w:rsid w:val="00FA5413"/>
    <w:rsid w:val="00FA6069"/>
    <w:rsid w:val="00FA7426"/>
    <w:rsid w:val="00FB4D8F"/>
    <w:rsid w:val="00FB5790"/>
    <w:rsid w:val="00FB6B01"/>
    <w:rsid w:val="00FB6B8D"/>
    <w:rsid w:val="00FB6BF2"/>
    <w:rsid w:val="00FC069D"/>
    <w:rsid w:val="00FC0EF8"/>
    <w:rsid w:val="00FC11D1"/>
    <w:rsid w:val="00FC24E0"/>
    <w:rsid w:val="00FC43FF"/>
    <w:rsid w:val="00FC5957"/>
    <w:rsid w:val="00FC75E8"/>
    <w:rsid w:val="00FD0614"/>
    <w:rsid w:val="00FD3E49"/>
    <w:rsid w:val="00FD572C"/>
    <w:rsid w:val="00FD6672"/>
    <w:rsid w:val="00FE11E1"/>
    <w:rsid w:val="00FE1279"/>
    <w:rsid w:val="00FE34AA"/>
    <w:rsid w:val="00FE38D4"/>
    <w:rsid w:val="00FE6B37"/>
    <w:rsid w:val="00FF682B"/>
    <w:rsid w:val="00FF7AF8"/>
    <w:rsid w:val="00FF7E13"/>
    <w:rsid w:val="09CC9AA6"/>
    <w:rsid w:val="0AA11F2E"/>
    <w:rsid w:val="0BD5163B"/>
    <w:rsid w:val="0C9C1642"/>
    <w:rsid w:val="0DD8BFF0"/>
    <w:rsid w:val="13789631"/>
    <w:rsid w:val="13ADD4DE"/>
    <w:rsid w:val="15F9A033"/>
    <w:rsid w:val="19CB6D8B"/>
    <w:rsid w:val="1D83735F"/>
    <w:rsid w:val="1DEA0A76"/>
    <w:rsid w:val="2212050B"/>
    <w:rsid w:val="2538BFD4"/>
    <w:rsid w:val="261246EC"/>
    <w:rsid w:val="2A0C30F7"/>
    <w:rsid w:val="2CC20337"/>
    <w:rsid w:val="322D113A"/>
    <w:rsid w:val="354BF5C5"/>
    <w:rsid w:val="35DFEE27"/>
    <w:rsid w:val="3D61E309"/>
    <w:rsid w:val="3E48EEE7"/>
    <w:rsid w:val="3EDA639A"/>
    <w:rsid w:val="463FA1FE"/>
    <w:rsid w:val="4655705C"/>
    <w:rsid w:val="497742C0"/>
    <w:rsid w:val="4B27B574"/>
    <w:rsid w:val="557C8168"/>
    <w:rsid w:val="5CCCF4D2"/>
    <w:rsid w:val="62427DD2"/>
    <w:rsid w:val="69A81DDB"/>
    <w:rsid w:val="6D8A4492"/>
    <w:rsid w:val="74BC06BF"/>
    <w:rsid w:val="771D09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C5493"/>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paragraph" w:customStyle="1" w:styleId="Default">
    <w:name w:val="Default"/>
    <w:rsid w:val="006B40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F0F9C"/>
    <w:rPr>
      <w:sz w:val="16"/>
      <w:szCs w:val="16"/>
    </w:rPr>
  </w:style>
  <w:style w:type="paragraph" w:styleId="CommentText">
    <w:name w:val="annotation text"/>
    <w:basedOn w:val="Normal"/>
    <w:link w:val="CommentTextChar"/>
    <w:semiHidden/>
    <w:unhideWhenUsed/>
    <w:rsid w:val="00EF0F9C"/>
    <w:pPr>
      <w:spacing w:line="240" w:lineRule="auto"/>
    </w:pPr>
    <w:rPr>
      <w:sz w:val="20"/>
      <w:szCs w:val="20"/>
    </w:rPr>
  </w:style>
  <w:style w:type="character" w:customStyle="1" w:styleId="CommentTextChar">
    <w:name w:val="Comment Text Char"/>
    <w:basedOn w:val="DefaultParagraphFont"/>
    <w:link w:val="CommentText"/>
    <w:semiHidden/>
    <w:rsid w:val="00EF0F9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EF0F9C"/>
    <w:rPr>
      <w:b/>
      <w:bCs/>
    </w:rPr>
  </w:style>
  <w:style w:type="character" w:customStyle="1" w:styleId="CommentSubjectChar">
    <w:name w:val="Comment Subject Char"/>
    <w:basedOn w:val="CommentTextChar"/>
    <w:link w:val="CommentSubject"/>
    <w:semiHidden/>
    <w:rsid w:val="00EF0F9C"/>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51181">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234824468">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334264463">
      <w:bodyDiv w:val="1"/>
      <w:marLeft w:val="0"/>
      <w:marRight w:val="0"/>
      <w:marTop w:val="0"/>
      <w:marBottom w:val="0"/>
      <w:divBdr>
        <w:top w:val="none" w:sz="0" w:space="0" w:color="auto"/>
        <w:left w:val="none" w:sz="0" w:space="0" w:color="auto"/>
        <w:bottom w:val="none" w:sz="0" w:space="0" w:color="auto"/>
        <w:right w:val="none" w:sz="0" w:space="0" w:color="auto"/>
      </w:divBdr>
    </w:div>
    <w:div w:id="638849965">
      <w:bodyDiv w:val="1"/>
      <w:marLeft w:val="0"/>
      <w:marRight w:val="0"/>
      <w:marTop w:val="0"/>
      <w:marBottom w:val="0"/>
      <w:divBdr>
        <w:top w:val="none" w:sz="0" w:space="0" w:color="auto"/>
        <w:left w:val="none" w:sz="0" w:space="0" w:color="auto"/>
        <w:bottom w:val="none" w:sz="0" w:space="0" w:color="auto"/>
        <w:right w:val="none" w:sz="0" w:space="0" w:color="auto"/>
      </w:divBdr>
    </w:div>
    <w:div w:id="758410912">
      <w:bodyDiv w:val="1"/>
      <w:marLeft w:val="0"/>
      <w:marRight w:val="0"/>
      <w:marTop w:val="0"/>
      <w:marBottom w:val="0"/>
      <w:divBdr>
        <w:top w:val="none" w:sz="0" w:space="0" w:color="auto"/>
        <w:left w:val="none" w:sz="0" w:space="0" w:color="auto"/>
        <w:bottom w:val="none" w:sz="0" w:space="0" w:color="auto"/>
        <w:right w:val="none" w:sz="0" w:space="0" w:color="auto"/>
      </w:divBdr>
    </w:div>
    <w:div w:id="783892016">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jobs.csiro.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Fiona.Napier@csiro.au" TargetMode="External"/><Relationship Id="rId17" Type="http://schemas.openxmlformats.org/officeDocument/2006/relationships/hyperlink" Target="https://www.csiro.au/en/about/facilities-collections/acdp" TargetMode="External"/><Relationship Id="rId2" Type="http://schemas.openxmlformats.org/officeDocument/2006/relationships/customXml" Target="../customXml/item2.xml"/><Relationship Id="rId16" Type="http://schemas.openxmlformats.org/officeDocument/2006/relationships/hyperlink" Target="http://www.csiro.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siro.au/en/about/Indigenous-engagement/Reconciliation-Action-Plan"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online@csiro.au"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NE075\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421"/>
    <w:rsid w:val="00033D0E"/>
    <w:rsid w:val="00064278"/>
    <w:rsid w:val="00111CA4"/>
    <w:rsid w:val="001561B4"/>
    <w:rsid w:val="0019205C"/>
    <w:rsid w:val="001B5CA1"/>
    <w:rsid w:val="00306B5D"/>
    <w:rsid w:val="003C6F9C"/>
    <w:rsid w:val="00414F94"/>
    <w:rsid w:val="004C6D45"/>
    <w:rsid w:val="0063685B"/>
    <w:rsid w:val="007515D8"/>
    <w:rsid w:val="007B08B2"/>
    <w:rsid w:val="007C7613"/>
    <w:rsid w:val="007D1E37"/>
    <w:rsid w:val="0082379D"/>
    <w:rsid w:val="0083493E"/>
    <w:rsid w:val="00875004"/>
    <w:rsid w:val="00877DB6"/>
    <w:rsid w:val="00881708"/>
    <w:rsid w:val="00941787"/>
    <w:rsid w:val="009D5E6F"/>
    <w:rsid w:val="00A17A6B"/>
    <w:rsid w:val="00B36C21"/>
    <w:rsid w:val="00D41D64"/>
    <w:rsid w:val="00DF3149"/>
    <w:rsid w:val="00E458C3"/>
    <w:rsid w:val="00E51523"/>
    <w:rsid w:val="00EA6D03"/>
    <w:rsid w:val="00EC0735"/>
    <w:rsid w:val="00F27B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375e7ed6-1ec2-4001-86ef-fa26deb0b9eb">CMK6P2NEDCWN-871830227-78</_dlc_DocId>
    <_dlc_DocIdUrl xmlns="375e7ed6-1ec2-4001-86ef-fa26deb0b9eb">
      <Url>https://csiroau.sharepoint.com/sites/ACDPRecruiting/_layouts/15/DocIdRedir.aspx?ID=CMK6P2NEDCWN-871830227-78</Url>
      <Description>CMK6P2NEDCWN-871830227-78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6D034D2FA511842AF7A299499BADB54" ma:contentTypeVersion="4" ma:contentTypeDescription="Create a new document." ma:contentTypeScope="" ma:versionID="c493b0baf965341d1fa856d9198fd400">
  <xsd:schema xmlns:xsd="http://www.w3.org/2001/XMLSchema" xmlns:xs="http://www.w3.org/2001/XMLSchema" xmlns:p="http://schemas.microsoft.com/office/2006/metadata/properties" xmlns:ns2="2b168350-2cfc-4d25-a8b1-113cfd91b87c" xmlns:ns3="375e7ed6-1ec2-4001-86ef-fa26deb0b9eb" targetNamespace="http://schemas.microsoft.com/office/2006/metadata/properties" ma:root="true" ma:fieldsID="2ddfd30ffc95d5527d19c496e45d5fa1" ns2:_="" ns3:_="">
    <xsd:import namespace="2b168350-2cfc-4d25-a8b1-113cfd91b87c"/>
    <xsd:import namespace="375e7ed6-1ec2-4001-86ef-fa26deb0b9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68350-2cfc-4d25-a8b1-113cfd91b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5e7ed6-1ec2-4001-86ef-fa26deb0b9eb"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4FD56-E827-4BAA-B0CF-6CF17CF498BF}">
  <ds:schemaRefs>
    <ds:schemaRef ds:uri="http://schemas.openxmlformats.org/officeDocument/2006/bibliography"/>
  </ds:schemaRefs>
</ds:datastoreItem>
</file>

<file path=customXml/itemProps2.xml><?xml version="1.0" encoding="utf-8"?>
<ds:datastoreItem xmlns:ds="http://schemas.openxmlformats.org/officeDocument/2006/customXml" ds:itemID="{B2560961-4BF3-44D9-BADD-9461905157E5}">
  <ds:schemaRefs>
    <ds:schemaRef ds:uri="http://schemas.microsoft.com/sharepoint/events"/>
  </ds:schemaRefs>
</ds:datastoreItem>
</file>

<file path=customXml/itemProps3.xml><?xml version="1.0" encoding="utf-8"?>
<ds:datastoreItem xmlns:ds="http://schemas.openxmlformats.org/officeDocument/2006/customXml" ds:itemID="{DC5802D5-2186-44E2-87E8-1F8A682E4700}">
  <ds:schemaRefs>
    <ds:schemaRef ds:uri="http://schemas.microsoft.com/office/2006/metadata/properties"/>
    <ds:schemaRef ds:uri="http://schemas.microsoft.com/office/infopath/2007/PartnerControls"/>
    <ds:schemaRef ds:uri="375e7ed6-1ec2-4001-86ef-fa26deb0b9eb"/>
  </ds:schemaRefs>
</ds:datastoreItem>
</file>

<file path=customXml/itemProps4.xml><?xml version="1.0" encoding="utf-8"?>
<ds:datastoreItem xmlns:ds="http://schemas.openxmlformats.org/officeDocument/2006/customXml" ds:itemID="{E923AB6F-6408-4001-A678-D51BDD87B717}">
  <ds:schemaRefs>
    <ds:schemaRef ds:uri="http://schemas.microsoft.com/sharepoint/v3/contenttype/forms"/>
  </ds:schemaRefs>
</ds:datastoreItem>
</file>

<file path=customXml/itemProps5.xml><?xml version="1.0" encoding="utf-8"?>
<ds:datastoreItem xmlns:ds="http://schemas.openxmlformats.org/officeDocument/2006/customXml" ds:itemID="{974C5FF1-2A83-49A0-8505-7751A6B83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68350-2cfc-4d25-a8b1-113cfd91b87c"/>
    <ds:schemaRef ds:uri="375e7ed6-1ec2-4001-86ef-fa26deb0b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58</TotalTime>
  <Pages>5</Pages>
  <Words>1912</Words>
  <Characters>10900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O'Neill, Kerry (Launch &amp; Careers, Lindfield)</cp:lastModifiedBy>
  <cp:revision>7</cp:revision>
  <cp:lastPrinted>2022-04-05T05:34:00Z</cp:lastPrinted>
  <dcterms:created xsi:type="dcterms:W3CDTF">2023-01-17T04:04:00Z</dcterms:created>
  <dcterms:modified xsi:type="dcterms:W3CDTF">2023-02-09T03:22:00Z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0x01010086D034D2FA511842AF7A299499BADB54</vt:lpwstr>
  </property>
  <property fmtid="{D5CDD505-2E9C-101B-9397-08002B2CF9AE}" pid="3" name="_dlc_DocIdItemGuid">
    <vt:lpwstr>f074af99-ccab-4feb-b8f7-d4f6db436b6b</vt:lpwstr>
  </property>
</Properties>
</file>