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8836" w14:textId="77777777" w:rsidR="00F27B57" w:rsidRDefault="00F27B57" w:rsidP="00F27B57">
      <w:pPr>
        <w:pStyle w:val="Heading1DEEPBLUE"/>
        <w:spacing w:line="264" w:lineRule="auto"/>
        <w:rPr>
          <w:color w:val="auto"/>
          <w:sz w:val="22"/>
          <w:szCs w:val="22"/>
          <w:highlight w:val="yellow"/>
        </w:rPr>
      </w:pPr>
    </w:p>
    <w:p w14:paraId="725F0403" w14:textId="77777777" w:rsidR="00CF597A" w:rsidRDefault="00CF597A" w:rsidP="00F27B57">
      <w:pPr>
        <w:pStyle w:val="Heading1DEEPBLUE"/>
        <w:spacing w:line="264" w:lineRule="auto"/>
        <w:rPr>
          <w:color w:val="auto"/>
          <w:sz w:val="22"/>
          <w:szCs w:val="22"/>
          <w:highlight w:val="yellow"/>
        </w:rPr>
      </w:pPr>
    </w:p>
    <w:p w14:paraId="2FAD283B" w14:textId="6E326303" w:rsidR="00E957AA" w:rsidRPr="007070CE" w:rsidRDefault="002F1C36" w:rsidP="00F27B57">
      <w:pPr>
        <w:pStyle w:val="Heading1DEEPBLUE"/>
        <w:spacing w:line="264" w:lineRule="auto"/>
        <w:jc w:val="right"/>
        <w:rPr>
          <w:color w:val="006B4B"/>
          <w:sz w:val="52"/>
          <w:szCs w:val="52"/>
        </w:rPr>
      </w:pPr>
      <w:r w:rsidRPr="007070CE">
        <w:rPr>
          <w:color w:val="006B4B"/>
          <w:sz w:val="52"/>
          <w:szCs w:val="52"/>
        </w:rPr>
        <w:t>Research Facility Manager</w:t>
      </w:r>
    </w:p>
    <w:p w14:paraId="479B94D3" w14:textId="77777777" w:rsidR="00B34EFD" w:rsidRDefault="00B34EFD" w:rsidP="00B34EFD">
      <w:pPr>
        <w:pStyle w:val="Heading1DEEPBLUE"/>
        <w:spacing w:before="0" w:line="264" w:lineRule="auto"/>
        <w:rPr>
          <w:color w:val="FF0000"/>
          <w:sz w:val="22"/>
          <w:szCs w:val="22"/>
          <w:highlight w:val="yellow"/>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6940"/>
      </w:tblGrid>
      <w:tr w:rsidR="006C7C32" w14:paraId="6CF4CF34" w14:textId="77777777" w:rsidTr="00044B33">
        <w:tc>
          <w:tcPr>
            <w:tcW w:w="1396" w:type="pct"/>
            <w:shd w:val="clear" w:color="auto" w:fill="auto"/>
            <w:hideMark/>
          </w:tcPr>
          <w:p w14:paraId="1340A8F1" w14:textId="77777777" w:rsidR="006C7C32" w:rsidRPr="00CD4A96" w:rsidRDefault="006C7C32" w:rsidP="00B34EFD">
            <w:pPr>
              <w:spacing w:before="120" w:after="120" w:line="264" w:lineRule="auto"/>
              <w:rPr>
                <w:b/>
                <w:bCs/>
              </w:rPr>
            </w:pPr>
            <w:r w:rsidRPr="00CD4A96">
              <w:rPr>
                <w:b/>
                <w:bCs/>
              </w:rPr>
              <w:t>Employment type</w:t>
            </w:r>
          </w:p>
        </w:tc>
        <w:tc>
          <w:tcPr>
            <w:tcW w:w="3604" w:type="pct"/>
            <w:shd w:val="clear" w:color="auto" w:fill="auto"/>
            <w:hideMark/>
          </w:tcPr>
          <w:p w14:paraId="329DDB5A" w14:textId="18A97965" w:rsidR="006C7C32" w:rsidRPr="00084CE7" w:rsidRDefault="007F7A82" w:rsidP="00B34EFD">
            <w:pPr>
              <w:spacing w:before="120" w:after="120" w:line="264" w:lineRule="auto"/>
            </w:pPr>
            <w:sdt>
              <w:sdtPr>
                <w:rPr>
                  <w:rStyle w:val="ParagraphtextChar"/>
                </w:rPr>
                <w:alias w:val="Employment type"/>
                <w:tag w:val="Employment type"/>
                <w:id w:val="1821778662"/>
                <w:placeholder>
                  <w:docPart w:val="552F18B20704414CA825E049E9F05D89"/>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A149A2">
                  <w:rPr>
                    <w:rStyle w:val="ParagraphtextChar"/>
                  </w:rPr>
                  <w:t>Permanent</w:t>
                </w:r>
              </w:sdtContent>
            </w:sdt>
            <w:r w:rsidR="007B3F3B" w:rsidRPr="00084CE7">
              <w:rPr>
                <w:rStyle w:val="ParagraphtextChar"/>
              </w:rPr>
              <w:t xml:space="preserve"> </w:t>
            </w:r>
            <w:r w:rsidR="0054101D" w:rsidRPr="00084CE7">
              <w:rPr>
                <w:rStyle w:val="ParagraphtextChar"/>
              </w:rPr>
              <w:t xml:space="preserve">– </w:t>
            </w:r>
            <w:sdt>
              <w:sdtPr>
                <w:alias w:val="Contract Years (if Relevant)"/>
                <w:tag w:val="Contract Years"/>
                <w:id w:val="1335189580"/>
                <w:placeholder>
                  <w:docPart w:val="AD27C95F71F04AEDBF359FA26FBF1E06"/>
                </w:placeholder>
                <w:comboBox>
                  <w:listItem w:value="Select contract length or select blank to delete field"/>
                  <w:listItem w:displayText=" " w:value=" "/>
                  <w:listItem w:displayText="1 Year - " w:value="1 Year - "/>
                  <w:listItem w:displayText="2 Years - " w:value="2 Years - "/>
                  <w:listItem w:displayText="3 Years - " w:value="3 Years - "/>
                  <w:listItem w:displayText="4 Years - " w:value="4 Years - "/>
                  <w:listItem w:displayText="5 years - " w:value="5 years - "/>
                </w:comboBox>
              </w:sdtPr>
              <w:sdtEndPr/>
              <w:sdtContent>
                <w:r w:rsidR="00B869D2" w:rsidRPr="00084CE7">
                  <w:t xml:space="preserve"> </w:t>
                </w:r>
              </w:sdtContent>
            </w:sdt>
            <w:r w:rsidR="00C00BCF" w:rsidRPr="00084CE7">
              <w:t xml:space="preserve"> </w:t>
            </w:r>
            <w:r w:rsidR="0054101D" w:rsidRPr="00084CE7">
              <w:rPr>
                <w:rStyle w:val="ParagraphtextChar"/>
              </w:rPr>
              <w:t xml:space="preserve">– </w:t>
            </w:r>
            <w:sdt>
              <w:sdtPr>
                <w:alias w:val="Status"/>
                <w:tag w:val="Status"/>
                <w:id w:val="793261571"/>
                <w:placeholder>
                  <w:docPart w:val="7FE25933F6824FD0BF863B940690BA6C"/>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B869D2" w:rsidRPr="00084CE7">
                  <w:t>flexible full-time</w:t>
                </w:r>
              </w:sdtContent>
            </w:sdt>
          </w:p>
        </w:tc>
      </w:tr>
      <w:tr w:rsidR="001E428E" w14:paraId="3F315907" w14:textId="77777777" w:rsidTr="00044B33">
        <w:tc>
          <w:tcPr>
            <w:tcW w:w="1396" w:type="pct"/>
            <w:shd w:val="clear" w:color="auto" w:fill="auto"/>
          </w:tcPr>
          <w:p w14:paraId="41707E15" w14:textId="79EFC26F" w:rsidR="001E428E" w:rsidRPr="00CD4A96" w:rsidRDefault="001E428E" w:rsidP="00B34EFD">
            <w:pPr>
              <w:spacing w:before="120" w:after="120" w:line="264" w:lineRule="auto"/>
              <w:rPr>
                <w:b/>
                <w:bCs/>
              </w:rPr>
            </w:pPr>
            <w:r>
              <w:rPr>
                <w:b/>
                <w:bCs/>
              </w:rPr>
              <w:t>Classification level</w:t>
            </w:r>
          </w:p>
        </w:tc>
        <w:tc>
          <w:tcPr>
            <w:tcW w:w="3604" w:type="pct"/>
            <w:shd w:val="clear" w:color="auto" w:fill="auto"/>
          </w:tcPr>
          <w:p w14:paraId="13A1BF37" w14:textId="140C935B" w:rsidR="001E428E" w:rsidRPr="00084CE7" w:rsidRDefault="002F1C36" w:rsidP="00B34EFD">
            <w:pPr>
              <w:spacing w:before="120" w:after="120" w:line="264" w:lineRule="auto"/>
            </w:pPr>
            <w:r w:rsidRPr="00084CE7">
              <w:t>TO6</w:t>
            </w:r>
          </w:p>
        </w:tc>
      </w:tr>
      <w:tr w:rsidR="006C7C32" w14:paraId="0F5E62DB" w14:textId="77777777" w:rsidTr="00044B33">
        <w:tc>
          <w:tcPr>
            <w:tcW w:w="1396" w:type="pct"/>
            <w:shd w:val="clear" w:color="auto" w:fill="auto"/>
            <w:hideMark/>
          </w:tcPr>
          <w:p w14:paraId="06BDF0FC" w14:textId="77777777" w:rsidR="006C7C32" w:rsidRPr="00CD4A96" w:rsidRDefault="006C7C32" w:rsidP="00B34EFD">
            <w:pPr>
              <w:spacing w:before="120" w:after="120" w:line="264" w:lineRule="auto"/>
              <w:rPr>
                <w:b/>
                <w:bCs/>
              </w:rPr>
            </w:pPr>
            <w:r w:rsidRPr="00CD4A96">
              <w:rPr>
                <w:b/>
                <w:bCs/>
              </w:rPr>
              <w:t>Salary per annum</w:t>
            </w:r>
          </w:p>
        </w:tc>
        <w:tc>
          <w:tcPr>
            <w:tcW w:w="3604" w:type="pct"/>
            <w:shd w:val="clear" w:color="auto" w:fill="auto"/>
            <w:hideMark/>
          </w:tcPr>
          <w:p w14:paraId="3FD2A706" w14:textId="6E509F05" w:rsidR="006C7C32" w:rsidRPr="00084CE7" w:rsidRDefault="00A149A2" w:rsidP="00B34EFD">
            <w:pPr>
              <w:spacing w:before="120" w:after="120" w:line="264" w:lineRule="auto"/>
            </w:pPr>
            <w:r>
              <w:t xml:space="preserve"> </w:t>
            </w:r>
            <w:r w:rsidR="001F0D22">
              <w:t>$112,663 – $118,197</w:t>
            </w:r>
          </w:p>
        </w:tc>
      </w:tr>
      <w:tr w:rsidR="006C7C32" w14:paraId="70421498" w14:textId="77777777" w:rsidTr="00044B33">
        <w:trPr>
          <w:trHeight w:val="203"/>
        </w:trPr>
        <w:tc>
          <w:tcPr>
            <w:tcW w:w="1396" w:type="pct"/>
            <w:shd w:val="clear" w:color="auto" w:fill="auto"/>
            <w:hideMark/>
          </w:tcPr>
          <w:p w14:paraId="33031E96" w14:textId="77777777" w:rsidR="006C7C32" w:rsidRPr="00CD4A96" w:rsidRDefault="006C7C32" w:rsidP="00B34EFD">
            <w:pPr>
              <w:spacing w:before="120" w:after="120" w:line="264" w:lineRule="auto"/>
              <w:rPr>
                <w:b/>
                <w:bCs/>
              </w:rPr>
            </w:pPr>
            <w:r w:rsidRPr="00CD4A96">
              <w:rPr>
                <w:b/>
                <w:bCs/>
              </w:rPr>
              <w:t>Primary location</w:t>
            </w:r>
          </w:p>
        </w:tc>
        <w:tc>
          <w:tcPr>
            <w:tcW w:w="3604" w:type="pct"/>
            <w:shd w:val="clear" w:color="auto" w:fill="auto"/>
            <w:hideMark/>
          </w:tcPr>
          <w:p w14:paraId="19B92EB8" w14:textId="2E127416" w:rsidR="006C7C32" w:rsidRPr="00084CE7" w:rsidRDefault="002F1C36" w:rsidP="00B34EFD">
            <w:pPr>
              <w:spacing w:before="120" w:after="120" w:line="264" w:lineRule="auto"/>
            </w:pPr>
            <w:r w:rsidRPr="00084CE7">
              <w:t>Coopers Plains</w:t>
            </w:r>
          </w:p>
        </w:tc>
      </w:tr>
      <w:tr w:rsidR="006C7C32" w14:paraId="10C87AA4" w14:textId="77777777" w:rsidTr="00044B33">
        <w:tc>
          <w:tcPr>
            <w:tcW w:w="1396" w:type="pct"/>
            <w:shd w:val="clear" w:color="auto" w:fill="auto"/>
            <w:hideMark/>
          </w:tcPr>
          <w:p w14:paraId="321CFD8F" w14:textId="77777777" w:rsidR="006C7C32" w:rsidRPr="00CD4A96" w:rsidRDefault="006C7C32" w:rsidP="00B34EFD">
            <w:pPr>
              <w:spacing w:before="120" w:after="120" w:line="264" w:lineRule="auto"/>
              <w:rPr>
                <w:b/>
                <w:bCs/>
              </w:rPr>
            </w:pPr>
            <w:r w:rsidRPr="00CD4A96">
              <w:rPr>
                <w:b/>
                <w:bCs/>
              </w:rPr>
              <w:t>Business group</w:t>
            </w:r>
          </w:p>
        </w:tc>
        <w:tc>
          <w:tcPr>
            <w:tcW w:w="3604" w:type="pct"/>
            <w:shd w:val="clear" w:color="auto" w:fill="auto"/>
            <w:hideMark/>
          </w:tcPr>
          <w:p w14:paraId="1D3837FC" w14:textId="29C8A093" w:rsidR="006C7C32" w:rsidRPr="00084CE7" w:rsidRDefault="002F1C36" w:rsidP="00B34EFD">
            <w:pPr>
              <w:spacing w:before="120" w:after="120" w:line="264" w:lineRule="auto"/>
            </w:pPr>
            <w:r w:rsidRPr="00084CE7">
              <w:t>Research Infrastructure</w:t>
            </w:r>
          </w:p>
        </w:tc>
      </w:tr>
      <w:tr w:rsidR="006C7C32" w14:paraId="01662D0A" w14:textId="77777777" w:rsidTr="00044B33">
        <w:tc>
          <w:tcPr>
            <w:tcW w:w="1396" w:type="pct"/>
            <w:shd w:val="clear" w:color="auto" w:fill="auto"/>
            <w:hideMark/>
          </w:tcPr>
          <w:p w14:paraId="7615B2FA" w14:textId="77777777" w:rsidR="006C7C32" w:rsidRPr="00CD4A96" w:rsidRDefault="006C7C32" w:rsidP="00B34EFD">
            <w:pPr>
              <w:spacing w:before="120" w:after="120" w:line="264" w:lineRule="auto"/>
              <w:rPr>
                <w:b/>
                <w:bCs/>
              </w:rPr>
            </w:pPr>
            <w:r w:rsidRPr="00CD4A96">
              <w:rPr>
                <w:b/>
                <w:bCs/>
              </w:rPr>
              <w:t>Closing date</w:t>
            </w:r>
          </w:p>
        </w:tc>
        <w:tc>
          <w:tcPr>
            <w:tcW w:w="3604" w:type="pct"/>
            <w:shd w:val="clear" w:color="auto" w:fill="auto"/>
            <w:hideMark/>
          </w:tcPr>
          <w:p w14:paraId="39801303" w14:textId="3306DA96" w:rsidR="006C7C32" w:rsidRPr="00084CE7" w:rsidRDefault="001F0D22" w:rsidP="00B34EFD">
            <w:pPr>
              <w:spacing w:before="120" w:after="120" w:line="264" w:lineRule="auto"/>
            </w:pPr>
            <w:r>
              <w:t>Friday, 23 December 2022</w:t>
            </w:r>
          </w:p>
        </w:tc>
      </w:tr>
      <w:tr w:rsidR="006C7C32" w14:paraId="7B7B680E" w14:textId="77777777" w:rsidTr="00044B33">
        <w:tc>
          <w:tcPr>
            <w:tcW w:w="1396" w:type="pct"/>
            <w:shd w:val="clear" w:color="auto" w:fill="auto"/>
            <w:hideMark/>
          </w:tcPr>
          <w:p w14:paraId="47DA8F08" w14:textId="19114FA2" w:rsidR="006C7C32" w:rsidRPr="00CD4A96" w:rsidRDefault="006C7C32" w:rsidP="00B34EFD">
            <w:pPr>
              <w:spacing w:before="120" w:after="120" w:line="264" w:lineRule="auto"/>
              <w:rPr>
                <w:b/>
                <w:bCs/>
              </w:rPr>
            </w:pPr>
            <w:r w:rsidRPr="00CD4A96">
              <w:rPr>
                <w:b/>
                <w:bCs/>
              </w:rPr>
              <w:t xml:space="preserve">Contact </w:t>
            </w:r>
            <w:r w:rsidR="009A214E">
              <w:rPr>
                <w:b/>
                <w:bCs/>
              </w:rPr>
              <w:t>person</w:t>
            </w:r>
          </w:p>
        </w:tc>
        <w:tc>
          <w:tcPr>
            <w:tcW w:w="3604" w:type="pct"/>
            <w:shd w:val="clear" w:color="auto" w:fill="auto"/>
            <w:hideMark/>
          </w:tcPr>
          <w:p w14:paraId="26ADFACE" w14:textId="2079BBF4" w:rsidR="006C7C32" w:rsidRPr="00084CE7" w:rsidRDefault="00084CE7" w:rsidP="00B34EFD">
            <w:pPr>
              <w:spacing w:before="120" w:after="120" w:line="264" w:lineRule="auto"/>
            </w:pPr>
            <w:r>
              <w:t>David Lack – 0408 971 995</w:t>
            </w:r>
          </w:p>
        </w:tc>
      </w:tr>
      <w:tr w:rsidR="005C6236" w14:paraId="6710EF6D" w14:textId="77777777" w:rsidTr="00044B33">
        <w:trPr>
          <w:trHeight w:val="28"/>
        </w:trPr>
        <w:tc>
          <w:tcPr>
            <w:tcW w:w="1396" w:type="pct"/>
            <w:shd w:val="clear" w:color="auto" w:fill="auto"/>
          </w:tcPr>
          <w:p w14:paraId="01361C50" w14:textId="5119606C" w:rsidR="005C6236" w:rsidRPr="00CD4A96" w:rsidRDefault="005C6236" w:rsidP="00B34EFD">
            <w:pPr>
              <w:spacing w:before="120" w:after="120" w:line="264" w:lineRule="auto"/>
              <w:rPr>
                <w:b/>
                <w:bCs/>
              </w:rPr>
            </w:pPr>
            <w:r>
              <w:rPr>
                <w:b/>
                <w:bCs/>
              </w:rPr>
              <w:t>Leadership stream</w:t>
            </w:r>
          </w:p>
        </w:tc>
        <w:tc>
          <w:tcPr>
            <w:tcW w:w="3604" w:type="pct"/>
            <w:shd w:val="clear" w:color="auto" w:fill="auto"/>
          </w:tcPr>
          <w:p w14:paraId="13E8DA71" w14:textId="006D8163" w:rsidR="005C6236" w:rsidRPr="00687521" w:rsidRDefault="002F1C36" w:rsidP="00B34EFD">
            <w:pPr>
              <w:spacing w:before="120" w:after="120" w:line="264" w:lineRule="auto"/>
            </w:pPr>
            <w:r>
              <w:t>Team Leader</w:t>
            </w:r>
          </w:p>
        </w:tc>
      </w:tr>
      <w:tr w:rsidR="001F0D22" w14:paraId="3AA2E04E" w14:textId="77777777" w:rsidTr="00044B33">
        <w:trPr>
          <w:trHeight w:val="28"/>
        </w:trPr>
        <w:tc>
          <w:tcPr>
            <w:tcW w:w="1396" w:type="pct"/>
            <w:shd w:val="clear" w:color="auto" w:fill="auto"/>
          </w:tcPr>
          <w:p w14:paraId="4F3764E7" w14:textId="0F8BEACB" w:rsidR="001F0D22" w:rsidRDefault="001F0D22" w:rsidP="00B34EFD">
            <w:pPr>
              <w:spacing w:before="120" w:after="120" w:line="264" w:lineRule="auto"/>
              <w:rPr>
                <w:b/>
                <w:bCs/>
              </w:rPr>
            </w:pPr>
            <w:r>
              <w:rPr>
                <w:b/>
                <w:bCs/>
              </w:rPr>
              <w:t>Job Ad Reference</w:t>
            </w:r>
          </w:p>
        </w:tc>
        <w:tc>
          <w:tcPr>
            <w:tcW w:w="3604" w:type="pct"/>
            <w:shd w:val="clear" w:color="auto" w:fill="auto"/>
          </w:tcPr>
          <w:p w14:paraId="1B26CD68" w14:textId="18812C63" w:rsidR="001F0D22" w:rsidRDefault="001F0D22" w:rsidP="00B34EFD">
            <w:pPr>
              <w:spacing w:before="120" w:after="120" w:line="264" w:lineRule="auto"/>
            </w:pPr>
            <w:r>
              <w:t>QLD/461264/22</w:t>
            </w:r>
          </w:p>
        </w:tc>
      </w:tr>
    </w:tbl>
    <w:p w14:paraId="36A44119" w14:textId="2FEFEFFB" w:rsidR="006C7C32" w:rsidRPr="00A813BD" w:rsidRDefault="006C7C32" w:rsidP="00FD35F0">
      <w:pPr>
        <w:pStyle w:val="Heading1DEEPBLUE"/>
        <w:spacing w:before="120" w:line="264" w:lineRule="auto"/>
        <w:rPr>
          <w:color w:val="006B4B"/>
          <w:sz w:val="32"/>
          <w:szCs w:val="36"/>
        </w:rPr>
      </w:pPr>
      <w:r w:rsidRPr="00A813BD">
        <w:rPr>
          <w:color w:val="006B4B"/>
          <w:sz w:val="32"/>
          <w:szCs w:val="36"/>
        </w:rPr>
        <w:t xml:space="preserve">Who we </w:t>
      </w:r>
      <w:proofErr w:type="gramStart"/>
      <w:r w:rsidRPr="00A813BD">
        <w:rPr>
          <w:color w:val="006B4B"/>
          <w:sz w:val="32"/>
          <w:szCs w:val="36"/>
        </w:rPr>
        <w:t>are</w:t>
      </w:r>
      <w:proofErr w:type="gramEnd"/>
    </w:p>
    <w:p w14:paraId="244BF091" w14:textId="30184678" w:rsidR="009A214E" w:rsidRPr="009A214E" w:rsidRDefault="009A214E" w:rsidP="00B34EFD">
      <w:pPr>
        <w:spacing w:after="120" w:line="264" w:lineRule="auto"/>
      </w:pPr>
      <w:r w:rsidRPr="009A214E">
        <w:t>For more than a century, the Department of Agriculture and</w:t>
      </w:r>
      <w:r>
        <w:t xml:space="preserve"> </w:t>
      </w:r>
      <w:r w:rsidRPr="009A214E">
        <w:t>Fisheries</w:t>
      </w:r>
      <w:r w:rsidR="00217D16">
        <w:t xml:space="preserve"> </w:t>
      </w:r>
      <w:r w:rsidRPr="009A214E">
        <w:t>has played a vital role in enabling the production and protection of food and fibre</w:t>
      </w:r>
      <w:r>
        <w:t xml:space="preserve"> </w:t>
      </w:r>
      <w:r w:rsidRPr="009A214E">
        <w:t>for Queenslanders and the world. From the land to the sea. From the bush to the city. From</w:t>
      </w:r>
      <w:r>
        <w:t xml:space="preserve"> </w:t>
      </w:r>
      <w:r w:rsidRPr="009A214E">
        <w:t>hard-working families to global trade relationships. From connected communities to</w:t>
      </w:r>
      <w:r>
        <w:t xml:space="preserve"> </w:t>
      </w:r>
      <w:r w:rsidRPr="009A214E">
        <w:t>prosperity for all.</w:t>
      </w:r>
    </w:p>
    <w:p w14:paraId="53E5066E" w14:textId="792C409A" w:rsidR="009A214E" w:rsidRDefault="009A214E" w:rsidP="00B34EFD">
      <w:pPr>
        <w:spacing w:after="120" w:line="264" w:lineRule="auto"/>
      </w:pPr>
      <w:r w:rsidRPr="009A214E">
        <w:t xml:space="preserve">Every day’s different, and so is every team within the </w:t>
      </w:r>
      <w:r w:rsidR="00217D16">
        <w:t>d</w:t>
      </w:r>
      <w:r w:rsidRPr="009A214E">
        <w:t>epartment. United by service and purpose, together, we</w:t>
      </w:r>
      <w:r w:rsidR="00217D16">
        <w:t xml:space="preserve"> are</w:t>
      </w:r>
      <w:r w:rsidRPr="009A214E">
        <w:t xml:space="preserve"> moving forward, building on a proud</w:t>
      </w:r>
      <w:r>
        <w:t xml:space="preserve"> </w:t>
      </w:r>
      <w:r w:rsidRPr="009A214E">
        <w:t>past towards a prosperous future.</w:t>
      </w:r>
      <w:r w:rsidR="00217D16">
        <w:t xml:space="preserve"> </w:t>
      </w:r>
    </w:p>
    <w:p w14:paraId="1631495C" w14:textId="77777777" w:rsidR="00A149A2" w:rsidRPr="00A149A2" w:rsidRDefault="00A149A2" w:rsidP="00A149A2">
      <w:pPr>
        <w:rPr>
          <w:rFonts w:cs="Arial"/>
        </w:rPr>
      </w:pPr>
      <w:r w:rsidRPr="00A149A2">
        <w:rPr>
          <w:rFonts w:cs="Arial"/>
        </w:rPr>
        <w:t>Working within Agri-Science Queensland, you will be part of a passionate team that creates, translates and embeds innovation in the Queensland agri-system through adaptive research, development and extension leadership, ensuring Queensland, Australian and global consumers have access to safe, affordable, trusted, sustainable and nutritious products.</w:t>
      </w:r>
    </w:p>
    <w:p w14:paraId="7BD8020B" w14:textId="77777777" w:rsidR="00A149A2" w:rsidRPr="00A149A2" w:rsidRDefault="00A149A2" w:rsidP="00A149A2">
      <w:pPr>
        <w:rPr>
          <w:rFonts w:cs="Arial"/>
        </w:rPr>
      </w:pPr>
      <w:r w:rsidRPr="00A149A2">
        <w:rPr>
          <w:rFonts w:cs="Arial"/>
        </w:rPr>
        <w:t>Join us and be a part of growing Queensland’s agri-system.</w:t>
      </w:r>
    </w:p>
    <w:p w14:paraId="21C0D1A3" w14:textId="25865687" w:rsidR="00486267" w:rsidRPr="00486267" w:rsidRDefault="00CC3D60" w:rsidP="00B34EFD">
      <w:pPr>
        <w:spacing w:after="120" w:line="264" w:lineRule="auto"/>
      </w:pPr>
      <w:r>
        <w:t xml:space="preserve">Visit </w:t>
      </w:r>
      <w:hyperlink r:id="rId11" w:history="1">
        <w:r w:rsidR="00486267">
          <w:rPr>
            <w:rStyle w:val="Hyperlink"/>
          </w:rPr>
          <w:t>daf.qld.gov.au</w:t>
        </w:r>
      </w:hyperlink>
      <w:r w:rsidR="00486267">
        <w:t xml:space="preserve"> and our </w:t>
      </w:r>
      <w:hyperlink r:id="rId12" w:history="1">
        <w:r w:rsidR="00486267">
          <w:rPr>
            <w:rStyle w:val="Hyperlink"/>
          </w:rPr>
          <w:t>social media accounts</w:t>
        </w:r>
      </w:hyperlink>
      <w:r w:rsidR="001C10A8" w:rsidRPr="001C10A8">
        <w:t xml:space="preserve"> </w:t>
      </w:r>
      <w:r w:rsidR="001C10A8">
        <w:t>to learn more about us.</w:t>
      </w:r>
    </w:p>
    <w:p w14:paraId="736E6EE4" w14:textId="7C6FB026" w:rsidR="006C7C32" w:rsidRPr="00A813BD" w:rsidRDefault="006C7C32" w:rsidP="00B34EFD">
      <w:pPr>
        <w:pStyle w:val="Heading1DEEPBLUE"/>
        <w:spacing w:before="0" w:line="264" w:lineRule="auto"/>
        <w:rPr>
          <w:color w:val="006B4B"/>
          <w:sz w:val="32"/>
          <w:szCs w:val="36"/>
        </w:rPr>
      </w:pPr>
      <w:r w:rsidRPr="00A813BD">
        <w:rPr>
          <w:color w:val="006B4B"/>
          <w:sz w:val="32"/>
          <w:szCs w:val="36"/>
        </w:rPr>
        <w:t>What you</w:t>
      </w:r>
      <w:r w:rsidR="005949B0" w:rsidRPr="00A813BD">
        <w:rPr>
          <w:color w:val="006B4B"/>
          <w:sz w:val="32"/>
          <w:szCs w:val="36"/>
        </w:rPr>
        <w:t xml:space="preserve"> will </w:t>
      </w:r>
      <w:r w:rsidRPr="00A813BD">
        <w:rPr>
          <w:color w:val="006B4B"/>
          <w:sz w:val="32"/>
          <w:szCs w:val="36"/>
        </w:rPr>
        <w:t>do</w:t>
      </w:r>
    </w:p>
    <w:p w14:paraId="2EDAAE22" w14:textId="1761CF6E" w:rsidR="0009775F" w:rsidRPr="007070CE" w:rsidRDefault="006C7C32" w:rsidP="00B34EFD">
      <w:pPr>
        <w:spacing w:after="120" w:line="264" w:lineRule="auto"/>
        <w:rPr>
          <w:rFonts w:asciiTheme="minorHAnsi" w:hAnsiTheme="minorHAnsi" w:cstheme="minorHAnsi"/>
        </w:rPr>
      </w:pPr>
      <w:r w:rsidRPr="007070CE">
        <w:rPr>
          <w:rFonts w:asciiTheme="minorHAnsi" w:hAnsiTheme="minorHAnsi" w:cstheme="minorHAnsi"/>
        </w:rPr>
        <w:t xml:space="preserve">As our </w:t>
      </w:r>
      <w:r w:rsidR="002F1C36" w:rsidRPr="007070CE">
        <w:rPr>
          <w:rFonts w:asciiTheme="minorHAnsi" w:hAnsiTheme="minorHAnsi" w:cstheme="minorHAnsi"/>
        </w:rPr>
        <w:t xml:space="preserve">Research Facility </w:t>
      </w:r>
      <w:r w:rsidR="00084CE7" w:rsidRPr="007070CE">
        <w:rPr>
          <w:rFonts w:asciiTheme="minorHAnsi" w:hAnsiTheme="minorHAnsi" w:cstheme="minorHAnsi"/>
        </w:rPr>
        <w:t>Manager,</w:t>
      </w:r>
      <w:r w:rsidRPr="007070CE">
        <w:rPr>
          <w:rFonts w:asciiTheme="minorHAnsi" w:hAnsiTheme="minorHAnsi" w:cstheme="minorHAnsi"/>
        </w:rPr>
        <w:t xml:space="preserve"> you</w:t>
      </w:r>
      <w:r w:rsidR="00217D16" w:rsidRPr="007070CE">
        <w:rPr>
          <w:rFonts w:asciiTheme="minorHAnsi" w:hAnsiTheme="minorHAnsi" w:cstheme="minorHAnsi"/>
        </w:rPr>
        <w:t xml:space="preserve"> will:</w:t>
      </w:r>
      <w:r w:rsidR="0009775F" w:rsidRPr="007070CE">
        <w:rPr>
          <w:rFonts w:asciiTheme="minorHAnsi" w:hAnsiTheme="minorHAnsi" w:cstheme="minorHAnsi"/>
        </w:rPr>
        <w:t xml:space="preserve"> </w:t>
      </w:r>
    </w:p>
    <w:p w14:paraId="2D68F558" w14:textId="77777777" w:rsidR="002F1C36" w:rsidRPr="007070CE" w:rsidRDefault="002F1C36" w:rsidP="002F1C36">
      <w:pPr>
        <w:numPr>
          <w:ilvl w:val="0"/>
          <w:numId w:val="21"/>
        </w:numPr>
        <w:spacing w:after="120" w:line="240" w:lineRule="auto"/>
        <w:rPr>
          <w:rFonts w:asciiTheme="minorHAnsi" w:hAnsiTheme="minorHAnsi" w:cstheme="minorHAnsi"/>
        </w:rPr>
      </w:pPr>
      <w:r w:rsidRPr="007070CE">
        <w:rPr>
          <w:rFonts w:asciiTheme="minorHAnsi" w:hAnsiTheme="minorHAnsi" w:cstheme="minorHAnsi"/>
        </w:rPr>
        <w:t xml:space="preserve">Manage a specialist research facility encompassing offices, laboratories, a food pilot plant and sensory evaluation rooms including the operation, service, repair and maintenance of DAF controlled scientific equipment and </w:t>
      </w:r>
      <w:proofErr w:type="spellStart"/>
      <w:r w:rsidRPr="007070CE">
        <w:rPr>
          <w:rFonts w:asciiTheme="minorHAnsi" w:hAnsiTheme="minorHAnsi" w:cstheme="minorHAnsi"/>
        </w:rPr>
        <w:t>fitout</w:t>
      </w:r>
      <w:proofErr w:type="spellEnd"/>
      <w:r w:rsidRPr="007070CE">
        <w:rPr>
          <w:rFonts w:asciiTheme="minorHAnsi" w:hAnsiTheme="minorHAnsi" w:cstheme="minorHAnsi"/>
        </w:rPr>
        <w:t xml:space="preserve"> to ensure delivery of an effective and safe work environment, including oversight of after-hours duties.</w:t>
      </w:r>
    </w:p>
    <w:p w14:paraId="2E98ECD6" w14:textId="77777777" w:rsidR="002F1C36" w:rsidRPr="007070CE" w:rsidRDefault="002F1C36" w:rsidP="002F1C36">
      <w:pPr>
        <w:numPr>
          <w:ilvl w:val="0"/>
          <w:numId w:val="21"/>
        </w:numPr>
        <w:spacing w:after="120" w:line="240" w:lineRule="auto"/>
        <w:rPr>
          <w:rFonts w:asciiTheme="minorHAnsi" w:hAnsiTheme="minorHAnsi" w:cstheme="minorHAnsi"/>
        </w:rPr>
      </w:pPr>
      <w:r w:rsidRPr="007070CE">
        <w:rPr>
          <w:rFonts w:asciiTheme="minorHAnsi" w:hAnsiTheme="minorHAnsi" w:cstheme="minorHAnsi"/>
        </w:rPr>
        <w:t xml:space="preserve">Develop and implement business plans in consultation with Queensland Health, Manager Science Infrastructure and Operations and other tenant Agencies to develop common Precinct procedures and </w:t>
      </w:r>
      <w:r w:rsidRPr="007070CE">
        <w:rPr>
          <w:rFonts w:asciiTheme="minorHAnsi" w:hAnsiTheme="minorHAnsi" w:cstheme="minorHAnsi"/>
        </w:rPr>
        <w:lastRenderedPageBreak/>
        <w:t>ensure appropriate and timely provision of resources and services and facilities to ensure continuous uninterrupted operation to support research, development and extension activities at HFSP.</w:t>
      </w:r>
    </w:p>
    <w:p w14:paraId="3BC2AC9A" w14:textId="77777777" w:rsidR="002F1C36" w:rsidRPr="007070CE" w:rsidRDefault="002F1C36" w:rsidP="002F1C36">
      <w:pPr>
        <w:numPr>
          <w:ilvl w:val="0"/>
          <w:numId w:val="22"/>
        </w:numPr>
        <w:spacing w:after="120" w:line="240" w:lineRule="auto"/>
        <w:rPr>
          <w:rFonts w:asciiTheme="minorHAnsi" w:hAnsiTheme="minorHAnsi" w:cstheme="minorHAnsi"/>
        </w:rPr>
      </w:pPr>
      <w:r w:rsidRPr="007070CE">
        <w:rPr>
          <w:rFonts w:asciiTheme="minorHAnsi" w:hAnsiTheme="minorHAnsi" w:cstheme="minorHAnsi"/>
        </w:rPr>
        <w:t>Develop and implement a risk management program to comply with statutory and corporate compliance obligations including WH&amp;S, environmental, waste management, Fire Safety, emergency management, etc.</w:t>
      </w:r>
    </w:p>
    <w:p w14:paraId="36646823" w14:textId="77777777" w:rsidR="002F1C36" w:rsidRPr="007070CE" w:rsidRDefault="002F1C36" w:rsidP="002F1C36">
      <w:pPr>
        <w:numPr>
          <w:ilvl w:val="0"/>
          <w:numId w:val="21"/>
        </w:numPr>
        <w:spacing w:after="120" w:line="240" w:lineRule="auto"/>
        <w:rPr>
          <w:rFonts w:asciiTheme="minorHAnsi" w:hAnsiTheme="minorHAnsi" w:cstheme="minorHAnsi"/>
        </w:rPr>
      </w:pPr>
      <w:r w:rsidRPr="007070CE">
        <w:rPr>
          <w:rFonts w:asciiTheme="minorHAnsi" w:hAnsiTheme="minorHAnsi" w:cstheme="minorHAnsi"/>
        </w:rPr>
        <w:t>Manage the operations, service, repair and maintenance of asset resources including mechanical plant, machinery and equipment and built infrastructure.</w:t>
      </w:r>
    </w:p>
    <w:p w14:paraId="44FBD889" w14:textId="77777777" w:rsidR="002F1C36" w:rsidRPr="007070CE" w:rsidRDefault="002F1C36" w:rsidP="002F1C36">
      <w:pPr>
        <w:numPr>
          <w:ilvl w:val="0"/>
          <w:numId w:val="22"/>
        </w:numPr>
        <w:spacing w:after="120" w:line="240" w:lineRule="auto"/>
        <w:rPr>
          <w:rFonts w:asciiTheme="minorHAnsi" w:hAnsiTheme="minorHAnsi" w:cstheme="minorHAnsi"/>
        </w:rPr>
      </w:pPr>
      <w:r w:rsidRPr="007070CE">
        <w:rPr>
          <w:rFonts w:asciiTheme="minorHAnsi" w:hAnsiTheme="minorHAnsi" w:cstheme="minorHAnsi"/>
        </w:rPr>
        <w:t>Develop and/or utilise programs, packages and systems such as quality assurance, Chemwatch, financial reporting and other electronic packages.</w:t>
      </w:r>
    </w:p>
    <w:p w14:paraId="0CAEE719" w14:textId="77777777" w:rsidR="002F1C36" w:rsidRPr="007070CE" w:rsidRDefault="002F1C36" w:rsidP="002F1C36">
      <w:pPr>
        <w:numPr>
          <w:ilvl w:val="0"/>
          <w:numId w:val="21"/>
        </w:numPr>
        <w:spacing w:after="120" w:line="240" w:lineRule="auto"/>
        <w:jc w:val="both"/>
        <w:rPr>
          <w:rFonts w:asciiTheme="minorHAnsi" w:hAnsiTheme="minorHAnsi" w:cstheme="minorHAnsi"/>
        </w:rPr>
      </w:pPr>
      <w:r w:rsidRPr="007070CE">
        <w:rPr>
          <w:rFonts w:asciiTheme="minorHAnsi" w:hAnsiTheme="minorHAnsi" w:cstheme="minorHAnsi"/>
        </w:rPr>
        <w:t xml:space="preserve">Develop and manage financial and other resources in compliance with public finance </w:t>
      </w:r>
      <w:proofErr w:type="gramStart"/>
      <w:r w:rsidRPr="007070CE">
        <w:rPr>
          <w:rFonts w:asciiTheme="minorHAnsi" w:hAnsiTheme="minorHAnsi" w:cstheme="minorHAnsi"/>
        </w:rPr>
        <w:t>standards;</w:t>
      </w:r>
      <w:proofErr w:type="gramEnd"/>
      <w:r w:rsidRPr="007070CE">
        <w:rPr>
          <w:rFonts w:asciiTheme="minorHAnsi" w:hAnsiTheme="minorHAnsi" w:cstheme="minorHAnsi"/>
        </w:rPr>
        <w:t xml:space="preserve"> including development of annual budgets, operational plans and regular progress reports.</w:t>
      </w:r>
    </w:p>
    <w:p w14:paraId="2CE47011" w14:textId="77777777" w:rsidR="002F1C36" w:rsidRPr="007070CE" w:rsidRDefault="002F1C36" w:rsidP="002F1C36">
      <w:pPr>
        <w:pStyle w:val="Index1"/>
        <w:spacing w:after="120"/>
        <w:ind w:left="357" w:hanging="357"/>
        <w:rPr>
          <w:rFonts w:asciiTheme="minorHAnsi" w:hAnsiTheme="minorHAnsi" w:cstheme="minorHAnsi"/>
          <w:color w:val="auto"/>
          <w:sz w:val="20"/>
          <w:szCs w:val="20"/>
        </w:rPr>
      </w:pPr>
      <w:r w:rsidRPr="007070CE">
        <w:rPr>
          <w:rFonts w:asciiTheme="minorHAnsi" w:hAnsiTheme="minorHAnsi" w:cstheme="minorHAnsi"/>
          <w:color w:val="auto"/>
          <w:sz w:val="20"/>
          <w:szCs w:val="20"/>
        </w:rPr>
        <w:t>Manage and develop the facility, develop and implement protocols and procedures to ensure the science integrity and biosecurity of research, development and extension projects and activities are respected and deliver positive outcomes for industry.</w:t>
      </w:r>
    </w:p>
    <w:p w14:paraId="52AC08AD" w14:textId="77777777" w:rsidR="002F1C36" w:rsidRPr="007070CE" w:rsidRDefault="002F1C36" w:rsidP="002F1C36">
      <w:pPr>
        <w:numPr>
          <w:ilvl w:val="0"/>
          <w:numId w:val="21"/>
        </w:numPr>
        <w:spacing w:after="120" w:line="240" w:lineRule="auto"/>
        <w:jc w:val="both"/>
        <w:rPr>
          <w:rFonts w:asciiTheme="minorHAnsi" w:hAnsiTheme="minorHAnsi" w:cstheme="minorHAnsi"/>
        </w:rPr>
      </w:pPr>
      <w:r w:rsidRPr="007070CE">
        <w:rPr>
          <w:rFonts w:asciiTheme="minorHAnsi" w:hAnsiTheme="minorHAnsi" w:cstheme="minorHAnsi"/>
        </w:rPr>
        <w:t xml:space="preserve">Continually develop and take responsibility for professional competencies of self and staff (where appropriate) through performance development agreements and dedicated </w:t>
      </w:r>
      <w:r w:rsidRPr="007070CE">
        <w:rPr>
          <w:rFonts w:asciiTheme="minorHAnsi" w:hAnsiTheme="minorHAnsi" w:cstheme="minorHAnsi"/>
          <w:spacing w:val="-3"/>
        </w:rPr>
        <w:t>career development</w:t>
      </w:r>
      <w:r w:rsidRPr="007070CE">
        <w:rPr>
          <w:rFonts w:asciiTheme="minorHAnsi" w:hAnsiTheme="minorHAnsi" w:cstheme="minorHAnsi"/>
        </w:rPr>
        <w:t xml:space="preserve"> training programs.</w:t>
      </w:r>
    </w:p>
    <w:p w14:paraId="2CD5C025" w14:textId="77777777" w:rsidR="002F1C36" w:rsidRPr="007070CE" w:rsidRDefault="002F1C36" w:rsidP="002F1C36">
      <w:pPr>
        <w:pStyle w:val="DSDBody"/>
        <w:numPr>
          <w:ilvl w:val="0"/>
          <w:numId w:val="21"/>
        </w:numPr>
        <w:spacing w:after="120"/>
        <w:rPr>
          <w:rFonts w:asciiTheme="minorHAnsi" w:hAnsiTheme="minorHAnsi" w:cstheme="minorHAnsi"/>
        </w:rPr>
      </w:pPr>
      <w:r w:rsidRPr="007070CE">
        <w:rPr>
          <w:rFonts w:asciiTheme="minorHAnsi" w:hAnsiTheme="minorHAnsi" w:cstheme="minorHAnsi"/>
        </w:rPr>
        <w:t>Establish and enhance networks and consultative relationships to foster good working relationships with key stakeholders.</w:t>
      </w:r>
    </w:p>
    <w:p w14:paraId="1F39297B" w14:textId="2328BCD7" w:rsidR="002F1C36" w:rsidRPr="007070CE" w:rsidRDefault="002F1C36" w:rsidP="002F1C36">
      <w:pPr>
        <w:pStyle w:val="Index1"/>
        <w:spacing w:after="120"/>
        <w:ind w:left="357" w:hanging="357"/>
        <w:rPr>
          <w:rFonts w:asciiTheme="minorHAnsi" w:hAnsiTheme="minorHAnsi" w:cstheme="minorHAnsi"/>
          <w:color w:val="auto"/>
          <w:sz w:val="20"/>
          <w:szCs w:val="20"/>
        </w:rPr>
      </w:pPr>
      <w:r w:rsidRPr="007070CE">
        <w:rPr>
          <w:rFonts w:asciiTheme="minorHAnsi" w:hAnsiTheme="minorHAnsi" w:cstheme="minorHAnsi"/>
          <w:color w:val="auto"/>
          <w:spacing w:val="-3"/>
          <w:sz w:val="20"/>
          <w:szCs w:val="20"/>
        </w:rPr>
        <w:t>Lead and manage the team</w:t>
      </w:r>
      <w:r w:rsidRPr="007070CE">
        <w:rPr>
          <w:rFonts w:asciiTheme="minorHAnsi" w:hAnsiTheme="minorHAnsi" w:cstheme="minorHAnsi"/>
          <w:color w:val="auto"/>
          <w:sz w:val="20"/>
          <w:szCs w:val="20"/>
        </w:rPr>
        <w:t xml:space="preserve"> </w:t>
      </w:r>
      <w:r w:rsidRPr="007070CE">
        <w:rPr>
          <w:rFonts w:asciiTheme="minorHAnsi" w:hAnsiTheme="minorHAnsi" w:cstheme="minorHAnsi"/>
          <w:color w:val="auto"/>
          <w:spacing w:val="-3"/>
          <w:sz w:val="20"/>
          <w:szCs w:val="20"/>
        </w:rPr>
        <w:t xml:space="preserve">to develop harmonious relationships in an environment where work excellence, integrity, diligence, cooperation, innovation, </w:t>
      </w:r>
      <w:r w:rsidRPr="007070CE">
        <w:rPr>
          <w:rFonts w:asciiTheme="minorHAnsi" w:hAnsiTheme="minorHAnsi" w:cstheme="minorHAnsi"/>
          <w:color w:val="auto"/>
          <w:sz w:val="20"/>
          <w:szCs w:val="20"/>
        </w:rPr>
        <w:t xml:space="preserve">effectiveness and efficiency </w:t>
      </w:r>
      <w:r w:rsidRPr="007070CE">
        <w:rPr>
          <w:rFonts w:asciiTheme="minorHAnsi" w:hAnsiTheme="minorHAnsi" w:cstheme="minorHAnsi"/>
          <w:color w:val="auto"/>
          <w:spacing w:val="-3"/>
          <w:sz w:val="20"/>
          <w:szCs w:val="20"/>
        </w:rPr>
        <w:t xml:space="preserve">and inclusiveness are standard </w:t>
      </w:r>
      <w:r w:rsidR="00084CE7" w:rsidRPr="007070CE">
        <w:rPr>
          <w:rFonts w:asciiTheme="minorHAnsi" w:hAnsiTheme="minorHAnsi" w:cstheme="minorHAnsi"/>
          <w:color w:val="auto"/>
          <w:spacing w:val="-3"/>
          <w:sz w:val="20"/>
          <w:szCs w:val="20"/>
        </w:rPr>
        <w:t>behavior</w:t>
      </w:r>
      <w:r w:rsidRPr="007070CE">
        <w:rPr>
          <w:rFonts w:asciiTheme="minorHAnsi" w:hAnsiTheme="minorHAnsi" w:cstheme="minorHAnsi"/>
          <w:color w:val="auto"/>
          <w:spacing w:val="-3"/>
          <w:sz w:val="20"/>
          <w:szCs w:val="20"/>
        </w:rPr>
        <w:t xml:space="preserve"> to provide exceptional service to </w:t>
      </w:r>
      <w:r w:rsidRPr="007070CE">
        <w:rPr>
          <w:rFonts w:asciiTheme="minorHAnsi" w:hAnsiTheme="minorHAnsi" w:cstheme="minorHAnsi"/>
          <w:color w:val="auto"/>
          <w:sz w:val="20"/>
          <w:szCs w:val="20"/>
        </w:rPr>
        <w:t>internal and external clients.</w:t>
      </w:r>
    </w:p>
    <w:p w14:paraId="238FF646" w14:textId="7FB6AC64" w:rsidR="006C7C32" w:rsidRPr="00A813BD" w:rsidRDefault="006C7C32" w:rsidP="00B34EFD">
      <w:pPr>
        <w:pStyle w:val="Heading1DEEPBLUE"/>
        <w:spacing w:before="0" w:line="264" w:lineRule="auto"/>
        <w:rPr>
          <w:color w:val="006B4B"/>
          <w:sz w:val="32"/>
          <w:szCs w:val="36"/>
        </w:rPr>
      </w:pPr>
      <w:r w:rsidRPr="00A813BD">
        <w:rPr>
          <w:color w:val="006B4B"/>
          <w:sz w:val="32"/>
          <w:szCs w:val="36"/>
        </w:rPr>
        <w:t>What you</w:t>
      </w:r>
      <w:r w:rsidR="005949B0" w:rsidRPr="00A813BD">
        <w:rPr>
          <w:color w:val="006B4B"/>
          <w:sz w:val="32"/>
          <w:szCs w:val="36"/>
        </w:rPr>
        <w:t xml:space="preserve"> will</w:t>
      </w:r>
      <w:r w:rsidRPr="00A813BD">
        <w:rPr>
          <w:color w:val="006B4B"/>
          <w:sz w:val="32"/>
          <w:szCs w:val="36"/>
        </w:rPr>
        <w:t xml:space="preserve"> bring</w:t>
      </w:r>
    </w:p>
    <w:p w14:paraId="4214849B" w14:textId="3F3A39DD" w:rsidR="003A466B" w:rsidRPr="007070CE" w:rsidRDefault="00423B04" w:rsidP="00B34EFD">
      <w:pPr>
        <w:spacing w:after="120" w:line="264" w:lineRule="auto"/>
        <w:rPr>
          <w:rFonts w:asciiTheme="minorHAnsi" w:hAnsiTheme="minorHAnsi" w:cstheme="minorHAnsi"/>
          <w:b/>
        </w:rPr>
      </w:pPr>
      <w:r w:rsidRPr="007070CE">
        <w:rPr>
          <w:rFonts w:asciiTheme="minorHAnsi" w:hAnsiTheme="minorHAnsi" w:cstheme="minorHAnsi"/>
          <w:b/>
          <w:bCs/>
        </w:rPr>
        <w:t>Essential requirements</w:t>
      </w:r>
    </w:p>
    <w:p w14:paraId="4644B64E" w14:textId="7BD389B2" w:rsidR="002F1C36" w:rsidRDefault="002F1C36" w:rsidP="00084CE7">
      <w:pPr>
        <w:pStyle w:val="ListParagraph"/>
        <w:numPr>
          <w:ilvl w:val="0"/>
          <w:numId w:val="9"/>
        </w:numPr>
        <w:spacing w:before="40" w:after="40" w:line="240" w:lineRule="auto"/>
        <w:ind w:left="567"/>
        <w:jc w:val="both"/>
        <w:rPr>
          <w:rFonts w:asciiTheme="minorHAnsi" w:hAnsiTheme="minorHAnsi" w:cstheme="minorHAnsi"/>
        </w:rPr>
      </w:pPr>
      <w:r w:rsidRPr="007070CE">
        <w:rPr>
          <w:rFonts w:asciiTheme="minorHAnsi" w:hAnsiTheme="minorHAnsi" w:cstheme="minorHAnsi"/>
        </w:rPr>
        <w:t>A Diploma or Associate Diploma in Agricultural or Animal Sciences or equivalent</w:t>
      </w:r>
      <w:r w:rsidR="00A149A2">
        <w:rPr>
          <w:rFonts w:asciiTheme="minorHAnsi" w:hAnsiTheme="minorHAnsi" w:cstheme="minorHAnsi"/>
        </w:rPr>
        <w:t xml:space="preserve"> or higher from a recognised tertiary institution</w:t>
      </w:r>
      <w:r w:rsidRPr="007070CE">
        <w:rPr>
          <w:rFonts w:asciiTheme="minorHAnsi" w:hAnsiTheme="minorHAnsi" w:cstheme="minorHAnsi"/>
        </w:rPr>
        <w:t>.</w:t>
      </w:r>
    </w:p>
    <w:p w14:paraId="7D565ED5" w14:textId="77777777" w:rsidR="00A149A2" w:rsidRPr="007070CE" w:rsidRDefault="00A149A2" w:rsidP="00A149A2">
      <w:pPr>
        <w:pStyle w:val="ListParagraph"/>
        <w:spacing w:before="40" w:after="40" w:line="240" w:lineRule="auto"/>
        <w:ind w:left="567"/>
        <w:jc w:val="both"/>
        <w:rPr>
          <w:rFonts w:asciiTheme="minorHAnsi" w:hAnsiTheme="minorHAnsi" w:cstheme="minorHAnsi"/>
        </w:rPr>
      </w:pPr>
    </w:p>
    <w:p w14:paraId="5512BB0E" w14:textId="0D705113" w:rsidR="002F1C36" w:rsidRDefault="002F1C36" w:rsidP="00084CE7">
      <w:pPr>
        <w:pStyle w:val="ListParagraph"/>
        <w:numPr>
          <w:ilvl w:val="0"/>
          <w:numId w:val="9"/>
        </w:numPr>
        <w:spacing w:before="40" w:after="40" w:line="240" w:lineRule="auto"/>
        <w:ind w:left="567"/>
        <w:jc w:val="both"/>
        <w:rPr>
          <w:rFonts w:asciiTheme="minorHAnsi" w:hAnsiTheme="minorHAnsi" w:cstheme="minorHAnsi"/>
        </w:rPr>
      </w:pPr>
      <w:r w:rsidRPr="007070CE">
        <w:rPr>
          <w:rFonts w:asciiTheme="minorHAnsi" w:hAnsiTheme="minorHAnsi" w:cstheme="minorHAnsi"/>
        </w:rPr>
        <w:t>A current “C” class driver’s license.</w:t>
      </w:r>
    </w:p>
    <w:p w14:paraId="28E2F57C" w14:textId="77777777" w:rsidR="00A149A2" w:rsidRDefault="00A149A2" w:rsidP="00A149A2">
      <w:pPr>
        <w:pStyle w:val="ListParagraph"/>
        <w:spacing w:before="40" w:after="40" w:line="240" w:lineRule="auto"/>
        <w:ind w:left="567"/>
        <w:jc w:val="both"/>
        <w:rPr>
          <w:rFonts w:asciiTheme="minorHAnsi" w:hAnsiTheme="minorHAnsi" w:cstheme="minorHAnsi"/>
        </w:rPr>
      </w:pPr>
    </w:p>
    <w:p w14:paraId="4B1A934D" w14:textId="4BAEC7BF" w:rsidR="00A149A2" w:rsidRPr="00A149A2"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A149A2">
        <w:rPr>
          <w:rFonts w:asciiTheme="majorHAnsi" w:hAnsiTheme="majorHAnsi" w:cstheme="majorBidi"/>
        </w:rPr>
        <w:t xml:space="preserve">For international qualifications, the applicant will need their qualification assessed, to determine comparability with the Australian Qualifications Framework. </w:t>
      </w:r>
      <w:r w:rsidRPr="00A149A2">
        <w:rPr>
          <w:rFonts w:asciiTheme="majorHAnsi" w:hAnsiTheme="majorHAnsi" w:cstheme="majorHAnsi"/>
        </w:rPr>
        <w:t xml:space="preserve">The Department of Employment, Small Business and Training can assist with these assessments for Queensland residents.   </w:t>
      </w:r>
    </w:p>
    <w:p w14:paraId="76EBC57E" w14:textId="77777777" w:rsidR="00084CE7" w:rsidRPr="00084CE7" w:rsidRDefault="00084CE7" w:rsidP="00084CE7">
      <w:pPr>
        <w:pStyle w:val="ListParagraph"/>
        <w:spacing w:before="40" w:after="40" w:line="240" w:lineRule="auto"/>
        <w:ind w:left="567"/>
        <w:jc w:val="both"/>
        <w:rPr>
          <w:rFonts w:ascii="Calibri" w:hAnsi="Calibri" w:cs="Arial"/>
          <w:sz w:val="22"/>
          <w:szCs w:val="22"/>
        </w:rPr>
      </w:pPr>
    </w:p>
    <w:p w14:paraId="0F936487" w14:textId="4A4EAD5B" w:rsidR="008D0F3F" w:rsidRPr="001F6D3E" w:rsidRDefault="005E580B" w:rsidP="00B34EFD">
      <w:pPr>
        <w:spacing w:after="120" w:line="264" w:lineRule="auto"/>
        <w:ind w:left="142"/>
        <w:rPr>
          <w:rFonts w:eastAsia="Arial" w:cs="Arial"/>
          <w:b/>
        </w:rPr>
      </w:pPr>
      <w:r w:rsidRPr="001F6D3E">
        <w:rPr>
          <w:rFonts w:eastAsia="Arial" w:cs="Arial"/>
          <w:b/>
        </w:rPr>
        <w:t>Key capabilities</w:t>
      </w:r>
    </w:p>
    <w:p w14:paraId="48A7F676" w14:textId="1C4FF163" w:rsidR="007F65C9" w:rsidRPr="0035735E" w:rsidRDefault="40C41C5C" w:rsidP="0035735E">
      <w:pPr>
        <w:pStyle w:val="ListParagraph"/>
        <w:numPr>
          <w:ilvl w:val="0"/>
          <w:numId w:val="9"/>
        </w:numPr>
        <w:spacing w:after="120" w:line="264" w:lineRule="auto"/>
        <w:ind w:left="426" w:hanging="284"/>
        <w:contextualSpacing w:val="0"/>
        <w:rPr>
          <w:rFonts w:eastAsia="Arial" w:cs="Arial"/>
        </w:rPr>
      </w:pPr>
      <w:r w:rsidRPr="00760E56">
        <w:rPr>
          <w:rFonts w:eastAsia="Arial" w:cs="Arial"/>
        </w:rPr>
        <w:t xml:space="preserve">Every staff member is expected to role model leadership behaviours. </w:t>
      </w:r>
      <w:r w:rsidR="006744E4">
        <w:rPr>
          <w:rFonts w:eastAsia="Arial" w:cs="Arial"/>
        </w:rPr>
        <w:t>T</w:t>
      </w:r>
      <w:r w:rsidRPr="00760E56">
        <w:rPr>
          <w:rFonts w:eastAsia="Arial" w:cs="Arial"/>
        </w:rPr>
        <w:t xml:space="preserve">his role requires the leadership capabilities of a </w:t>
      </w:r>
      <w:r w:rsidR="00760E56" w:rsidRPr="002F1C36">
        <w:rPr>
          <w:rFonts w:eastAsia="Arial" w:cs="Arial"/>
          <w:b/>
        </w:rPr>
        <w:t>t</w:t>
      </w:r>
      <w:r w:rsidRPr="002F1C36">
        <w:rPr>
          <w:rFonts w:eastAsia="Arial" w:cs="Arial"/>
          <w:b/>
        </w:rPr>
        <w:t>eam leader</w:t>
      </w:r>
      <w:r w:rsidR="00760E56" w:rsidRPr="002F1C36">
        <w:rPr>
          <w:rFonts w:eastAsia="Arial" w:cs="Arial"/>
          <w:b/>
        </w:rPr>
        <w:t>,</w:t>
      </w:r>
      <w:r w:rsidRPr="00760E56">
        <w:rPr>
          <w:rFonts w:eastAsia="Arial" w:cs="Arial"/>
        </w:rPr>
        <w:t xml:space="preserve"> as outlined in the </w:t>
      </w:r>
      <w:hyperlink r:id="rId13">
        <w:r w:rsidR="006744E4" w:rsidRPr="00D929E8">
          <w:rPr>
            <w:rFonts w:asciiTheme="majorHAnsi" w:hAnsiTheme="majorHAnsi" w:cstheme="majorBidi"/>
            <w:color w:val="006389" w:themeColor="accent2" w:themeShade="BF"/>
            <w:u w:val="single"/>
          </w:rPr>
          <w:t>Leadership competencies for Queensland</w:t>
        </w:r>
      </w:hyperlink>
      <w:r w:rsidR="006744E4" w:rsidRPr="3C78AED2">
        <w:rPr>
          <w:rFonts w:asciiTheme="majorHAnsi" w:hAnsiTheme="majorHAnsi" w:cstheme="majorBidi"/>
          <w:u w:val="single"/>
        </w:rPr>
        <w:t>.</w:t>
      </w:r>
    </w:p>
    <w:p w14:paraId="2AF23444" w14:textId="221E444F" w:rsidR="00EE6A78" w:rsidRDefault="00EE6A78" w:rsidP="00B34EFD">
      <w:pPr>
        <w:spacing w:after="120" w:line="264" w:lineRule="auto"/>
        <w:ind w:left="426"/>
        <w:rPr>
          <w:rFonts w:eastAsia="Arial" w:cs="Arial"/>
          <w:b/>
          <w:bCs/>
        </w:rPr>
      </w:pPr>
      <w:r w:rsidRPr="00EE6A78">
        <w:rPr>
          <w:rFonts w:eastAsia="Arial" w:cs="Arial"/>
          <w:b/>
          <w:bCs/>
        </w:rPr>
        <w:t xml:space="preserve">Vision </w:t>
      </w:r>
    </w:p>
    <w:p w14:paraId="62D3E7AC" w14:textId="77777777" w:rsidR="0035735E" w:rsidRPr="00084CE7" w:rsidRDefault="0035735E" w:rsidP="0035735E">
      <w:pPr>
        <w:autoSpaceDE w:val="0"/>
        <w:autoSpaceDN w:val="0"/>
        <w:adjustRightInd w:val="0"/>
        <w:snapToGrid w:val="0"/>
        <w:spacing w:before="124" w:after="0" w:line="257" w:lineRule="auto"/>
        <w:rPr>
          <w:rFonts w:eastAsia="Times New Roman" w:cs="Arial"/>
          <w:szCs w:val="24"/>
          <w:lang w:val="x-none"/>
        </w:rPr>
      </w:pPr>
      <w:r w:rsidRPr="00084CE7">
        <w:rPr>
          <w:rFonts w:eastAsia="Times New Roman" w:cs="Arial"/>
          <w:szCs w:val="24"/>
          <w:lang w:val="x-none"/>
        </w:rPr>
        <w:t xml:space="preserve">• </w:t>
      </w:r>
      <w:r w:rsidRPr="00084CE7">
        <w:rPr>
          <w:rFonts w:eastAsia="Times New Roman" w:cs="Arial"/>
          <w:b/>
          <w:szCs w:val="24"/>
          <w:lang w:val="x-none"/>
        </w:rPr>
        <w:t>Leads change in complex environments</w:t>
      </w:r>
    </w:p>
    <w:p w14:paraId="6AEF3734" w14:textId="1E6D1DA1" w:rsidR="00AC01FD" w:rsidRPr="00BD0335" w:rsidRDefault="001149F2" w:rsidP="00BD0335">
      <w:pPr>
        <w:pStyle w:val="ListParagraph"/>
        <w:numPr>
          <w:ilvl w:val="0"/>
          <w:numId w:val="12"/>
        </w:numPr>
        <w:autoSpaceDE w:val="0"/>
        <w:autoSpaceDN w:val="0"/>
        <w:adjustRightInd w:val="0"/>
        <w:snapToGrid w:val="0"/>
        <w:spacing w:before="15" w:after="0" w:line="257" w:lineRule="auto"/>
        <w:contextualSpacing w:val="0"/>
        <w:rPr>
          <w:rFonts w:eastAsia="Times New Roman" w:cs="Arial"/>
          <w:i/>
          <w:szCs w:val="24"/>
        </w:rPr>
      </w:pPr>
      <w:r>
        <w:rPr>
          <w:rFonts w:eastAsia="Times New Roman" w:cs="Arial"/>
          <w:iCs/>
          <w:szCs w:val="24"/>
        </w:rPr>
        <w:t>Works with the team to organise work priorities so they deliver on broader organisational commitments.</w:t>
      </w:r>
    </w:p>
    <w:p w14:paraId="20F98925" w14:textId="77777777" w:rsidR="00BD0335" w:rsidRPr="00BD0335" w:rsidRDefault="00BD0335" w:rsidP="00BD0335">
      <w:pPr>
        <w:pStyle w:val="ListParagraph"/>
        <w:autoSpaceDE w:val="0"/>
        <w:autoSpaceDN w:val="0"/>
        <w:adjustRightInd w:val="0"/>
        <w:snapToGrid w:val="0"/>
        <w:spacing w:before="15" w:after="0" w:line="257" w:lineRule="auto"/>
        <w:contextualSpacing w:val="0"/>
        <w:rPr>
          <w:rFonts w:eastAsia="Times New Roman" w:cs="Arial"/>
          <w:i/>
          <w:szCs w:val="24"/>
        </w:rPr>
      </w:pPr>
    </w:p>
    <w:p w14:paraId="741CC6D1" w14:textId="0AFFC6A1" w:rsidR="00EE6A78" w:rsidRDefault="00EE6A78" w:rsidP="00B34EFD">
      <w:pPr>
        <w:spacing w:after="120" w:line="264" w:lineRule="auto"/>
        <w:ind w:left="426"/>
        <w:rPr>
          <w:rFonts w:eastAsia="Arial" w:cs="Arial"/>
          <w:b/>
          <w:bCs/>
        </w:rPr>
      </w:pPr>
      <w:r w:rsidRPr="00EE6A78">
        <w:rPr>
          <w:rFonts w:eastAsia="Arial" w:cs="Arial"/>
          <w:b/>
          <w:bCs/>
        </w:rPr>
        <w:t>Results</w:t>
      </w:r>
    </w:p>
    <w:p w14:paraId="61C08C55" w14:textId="77777777" w:rsidR="0035735E" w:rsidRPr="00084CE7" w:rsidRDefault="0035735E" w:rsidP="0035735E">
      <w:pPr>
        <w:autoSpaceDE w:val="0"/>
        <w:autoSpaceDN w:val="0"/>
        <w:adjustRightInd w:val="0"/>
        <w:snapToGrid w:val="0"/>
        <w:spacing w:before="124" w:after="0" w:line="257" w:lineRule="auto"/>
        <w:rPr>
          <w:rFonts w:eastAsia="Times New Roman" w:cs="Arial"/>
          <w:szCs w:val="24"/>
          <w:lang w:val="x-none"/>
        </w:rPr>
      </w:pPr>
      <w:r w:rsidRPr="001D5975">
        <w:rPr>
          <w:rFonts w:eastAsia="Times New Roman" w:cs="Arial"/>
          <w:color w:val="FF0000"/>
          <w:szCs w:val="24"/>
          <w:lang w:val="x-none"/>
        </w:rPr>
        <w:t xml:space="preserve">• </w:t>
      </w:r>
      <w:r w:rsidRPr="00084CE7">
        <w:rPr>
          <w:rFonts w:eastAsia="Times New Roman" w:cs="Arial"/>
          <w:b/>
          <w:szCs w:val="24"/>
          <w:lang w:val="x-none"/>
        </w:rPr>
        <w:t>Builds enduring relationships</w:t>
      </w:r>
    </w:p>
    <w:p w14:paraId="5FD28099" w14:textId="77777777" w:rsidR="0035735E" w:rsidRPr="00084CE7" w:rsidRDefault="0035735E" w:rsidP="0035735E">
      <w:pPr>
        <w:pStyle w:val="ListParagraph"/>
        <w:numPr>
          <w:ilvl w:val="0"/>
          <w:numId w:val="15"/>
        </w:numPr>
        <w:autoSpaceDE w:val="0"/>
        <w:autoSpaceDN w:val="0"/>
        <w:adjustRightInd w:val="0"/>
        <w:snapToGrid w:val="0"/>
        <w:spacing w:before="68" w:after="0" w:line="257" w:lineRule="auto"/>
        <w:contextualSpacing w:val="0"/>
        <w:rPr>
          <w:rFonts w:eastAsia="Times New Roman" w:cs="Arial"/>
          <w:szCs w:val="24"/>
        </w:rPr>
      </w:pPr>
      <w:r w:rsidRPr="00084CE7">
        <w:rPr>
          <w:rFonts w:eastAsia="Times New Roman" w:cs="Arial"/>
          <w:szCs w:val="24"/>
        </w:rPr>
        <w:t>Demonstrates awareness of others by tailoring messages so they resonate with stakeholders of diverse interests and backgrounds</w:t>
      </w:r>
    </w:p>
    <w:p w14:paraId="5FABC6CF" w14:textId="1BB877A4" w:rsidR="0035735E" w:rsidRPr="00BD0335" w:rsidRDefault="0035735E" w:rsidP="00BD0335">
      <w:pPr>
        <w:pStyle w:val="ListParagraph"/>
        <w:numPr>
          <w:ilvl w:val="0"/>
          <w:numId w:val="15"/>
        </w:numPr>
        <w:autoSpaceDE w:val="0"/>
        <w:autoSpaceDN w:val="0"/>
        <w:adjustRightInd w:val="0"/>
        <w:snapToGrid w:val="0"/>
        <w:spacing w:before="68" w:after="0" w:line="257" w:lineRule="auto"/>
        <w:contextualSpacing w:val="0"/>
        <w:rPr>
          <w:rFonts w:eastAsia="Times New Roman" w:cs="Arial"/>
          <w:szCs w:val="24"/>
        </w:rPr>
      </w:pPr>
      <w:r w:rsidRPr="00084CE7">
        <w:rPr>
          <w:rFonts w:eastAsia="Times New Roman" w:cs="Arial"/>
          <w:szCs w:val="24"/>
        </w:rPr>
        <w:t>Initiates two-way collaborations by providing information and advice in a timely, proactive and non-technical manner, supporting the team to do the same</w:t>
      </w:r>
    </w:p>
    <w:p w14:paraId="5BF6EC95" w14:textId="47701B80" w:rsidR="0035735E" w:rsidRDefault="0035735E" w:rsidP="0035735E">
      <w:pPr>
        <w:autoSpaceDE w:val="0"/>
        <w:autoSpaceDN w:val="0"/>
        <w:adjustRightInd w:val="0"/>
        <w:snapToGrid w:val="0"/>
        <w:spacing w:before="124" w:after="0" w:line="257" w:lineRule="auto"/>
        <w:rPr>
          <w:rFonts w:eastAsia="Times New Roman" w:cs="Arial"/>
          <w:b/>
          <w:szCs w:val="24"/>
          <w:lang w:val="x-none"/>
        </w:rPr>
      </w:pPr>
      <w:r w:rsidRPr="00084CE7">
        <w:rPr>
          <w:rFonts w:eastAsia="Times New Roman" w:cs="Arial"/>
          <w:b/>
          <w:szCs w:val="24"/>
          <w:lang w:val="x-none"/>
        </w:rPr>
        <w:t>• Drives accountability and outcomes</w:t>
      </w:r>
    </w:p>
    <w:p w14:paraId="366326E0" w14:textId="612FCF84" w:rsidR="0035735E" w:rsidRPr="00084CE7" w:rsidRDefault="0035735E" w:rsidP="00084CE7">
      <w:pPr>
        <w:pStyle w:val="ListParagraph"/>
        <w:numPr>
          <w:ilvl w:val="0"/>
          <w:numId w:val="17"/>
        </w:numPr>
        <w:autoSpaceDE w:val="0"/>
        <w:autoSpaceDN w:val="0"/>
        <w:adjustRightInd w:val="0"/>
        <w:snapToGrid w:val="0"/>
        <w:spacing w:before="15" w:after="0" w:line="257" w:lineRule="auto"/>
        <w:contextualSpacing w:val="0"/>
        <w:rPr>
          <w:rFonts w:eastAsia="Times New Roman" w:cs="Arial"/>
          <w:szCs w:val="24"/>
        </w:rPr>
      </w:pPr>
      <w:r w:rsidRPr="00084CE7">
        <w:rPr>
          <w:rFonts w:eastAsia="Times New Roman" w:cs="Arial"/>
          <w:szCs w:val="24"/>
        </w:rPr>
        <w:lastRenderedPageBreak/>
        <w:t>Works with the team to develop shared objectives and clear indicators for success</w:t>
      </w:r>
    </w:p>
    <w:p w14:paraId="1216249F" w14:textId="4F3F00B7" w:rsidR="00E64559" w:rsidRDefault="0035735E" w:rsidP="00084CE7">
      <w:pPr>
        <w:pStyle w:val="ListParagraph"/>
        <w:numPr>
          <w:ilvl w:val="0"/>
          <w:numId w:val="17"/>
        </w:numPr>
        <w:autoSpaceDE w:val="0"/>
        <w:autoSpaceDN w:val="0"/>
        <w:adjustRightInd w:val="0"/>
        <w:snapToGrid w:val="0"/>
        <w:spacing w:before="15" w:after="0" w:line="257" w:lineRule="auto"/>
        <w:contextualSpacing w:val="0"/>
        <w:rPr>
          <w:rFonts w:eastAsia="Times New Roman" w:cs="Arial"/>
          <w:szCs w:val="24"/>
        </w:rPr>
      </w:pPr>
      <w:r w:rsidRPr="00084CE7">
        <w:rPr>
          <w:rFonts w:eastAsia="Times New Roman" w:cs="Arial"/>
          <w:szCs w:val="24"/>
        </w:rPr>
        <w:t>Drives autonomy in the team by empowering others to take ownership for the delivery and quality of outcomes achieved</w:t>
      </w:r>
    </w:p>
    <w:p w14:paraId="3F0B414D" w14:textId="77777777" w:rsidR="00084CE7" w:rsidRPr="00084CE7" w:rsidRDefault="00084CE7" w:rsidP="00084CE7">
      <w:pPr>
        <w:pStyle w:val="ListParagraph"/>
        <w:autoSpaceDE w:val="0"/>
        <w:autoSpaceDN w:val="0"/>
        <w:adjustRightInd w:val="0"/>
        <w:snapToGrid w:val="0"/>
        <w:spacing w:before="15" w:after="0" w:line="257" w:lineRule="auto"/>
        <w:contextualSpacing w:val="0"/>
        <w:rPr>
          <w:rFonts w:eastAsia="Times New Roman" w:cs="Arial"/>
          <w:szCs w:val="24"/>
        </w:rPr>
      </w:pPr>
    </w:p>
    <w:p w14:paraId="78B00CFD" w14:textId="67CA18F1" w:rsidR="00EE6A78" w:rsidRDefault="00EE6A78" w:rsidP="00B34EFD">
      <w:pPr>
        <w:spacing w:after="120" w:line="264" w:lineRule="auto"/>
        <w:ind w:left="426"/>
        <w:rPr>
          <w:rFonts w:eastAsia="Arial" w:cs="Arial"/>
          <w:b/>
          <w:bCs/>
        </w:rPr>
      </w:pPr>
      <w:r w:rsidRPr="00EE6A78">
        <w:rPr>
          <w:rFonts w:eastAsia="Arial" w:cs="Arial"/>
          <w:b/>
          <w:bCs/>
        </w:rPr>
        <w:t>Accountability</w:t>
      </w:r>
    </w:p>
    <w:p w14:paraId="77E03D55" w14:textId="77777777" w:rsidR="0035735E" w:rsidRPr="00084CE7" w:rsidRDefault="0035735E" w:rsidP="0035735E">
      <w:pPr>
        <w:autoSpaceDE w:val="0"/>
        <w:autoSpaceDN w:val="0"/>
        <w:adjustRightInd w:val="0"/>
        <w:snapToGrid w:val="0"/>
        <w:spacing w:after="0" w:line="264" w:lineRule="auto"/>
        <w:rPr>
          <w:rFonts w:eastAsia="Times New Roman" w:cs="Arial"/>
          <w:szCs w:val="24"/>
          <w:lang w:val="x-none"/>
        </w:rPr>
      </w:pPr>
      <w:r w:rsidRPr="00084CE7">
        <w:rPr>
          <w:rFonts w:eastAsia="Times New Roman" w:cs="Arial"/>
          <w:b/>
          <w:szCs w:val="24"/>
          <w:lang w:val="x-none"/>
        </w:rPr>
        <w:t>Fosters healthy and inclusive workplaces</w:t>
      </w:r>
    </w:p>
    <w:p w14:paraId="772F2639" w14:textId="77777777" w:rsidR="0035735E" w:rsidRPr="00084CE7" w:rsidRDefault="0035735E" w:rsidP="0035735E">
      <w:pPr>
        <w:pStyle w:val="ListParagraph"/>
        <w:numPr>
          <w:ilvl w:val="0"/>
          <w:numId w:val="18"/>
        </w:numPr>
        <w:autoSpaceDE w:val="0"/>
        <w:autoSpaceDN w:val="0"/>
        <w:adjustRightInd w:val="0"/>
        <w:snapToGrid w:val="0"/>
        <w:spacing w:before="68" w:after="0" w:line="264" w:lineRule="auto"/>
        <w:contextualSpacing w:val="0"/>
        <w:rPr>
          <w:rFonts w:eastAsia="Times New Roman" w:cs="Arial"/>
          <w:szCs w:val="24"/>
        </w:rPr>
      </w:pPr>
      <w:r w:rsidRPr="00084CE7">
        <w:rPr>
          <w:rFonts w:eastAsia="Times New Roman" w:cs="Arial"/>
          <w:szCs w:val="24"/>
        </w:rPr>
        <w:t>Promotes personal responsibility for the realisation of a healthy workplace through regular communication, feedback and sharing of observations and outcomes</w:t>
      </w:r>
    </w:p>
    <w:p w14:paraId="27FDA300" w14:textId="7BDB97E9" w:rsidR="0035735E" w:rsidRPr="00084CE7" w:rsidRDefault="001149F2" w:rsidP="00084CE7">
      <w:pPr>
        <w:pStyle w:val="ListParagraph"/>
        <w:numPr>
          <w:ilvl w:val="0"/>
          <w:numId w:val="18"/>
        </w:numPr>
        <w:autoSpaceDE w:val="0"/>
        <w:autoSpaceDN w:val="0"/>
        <w:adjustRightInd w:val="0"/>
        <w:snapToGrid w:val="0"/>
        <w:spacing w:before="68" w:after="0" w:line="264" w:lineRule="auto"/>
        <w:contextualSpacing w:val="0"/>
        <w:rPr>
          <w:rFonts w:eastAsia="Times New Roman" w:cs="Arial"/>
          <w:szCs w:val="24"/>
        </w:rPr>
      </w:pPr>
      <w:r>
        <w:t>Demonstrates flexibility and openness to the diversity in the team, supporting approaches that enable all individuals to participate to their fullest ability</w:t>
      </w:r>
    </w:p>
    <w:p w14:paraId="4862F3B1" w14:textId="77777777" w:rsidR="0035735E" w:rsidRPr="00084CE7" w:rsidRDefault="0035735E" w:rsidP="0035735E">
      <w:pPr>
        <w:autoSpaceDE w:val="0"/>
        <w:autoSpaceDN w:val="0"/>
        <w:adjustRightInd w:val="0"/>
        <w:snapToGrid w:val="0"/>
        <w:spacing w:before="124" w:after="0" w:line="264" w:lineRule="auto"/>
        <w:rPr>
          <w:rFonts w:eastAsia="Times New Roman" w:cs="Arial"/>
          <w:szCs w:val="24"/>
          <w:lang w:val="x-none"/>
        </w:rPr>
      </w:pPr>
      <w:r w:rsidRPr="00084CE7">
        <w:rPr>
          <w:rFonts w:eastAsia="Times New Roman" w:cs="Arial"/>
          <w:szCs w:val="24"/>
          <w:lang w:val="x-none"/>
        </w:rPr>
        <w:t xml:space="preserve">• </w:t>
      </w:r>
      <w:r w:rsidRPr="00084CE7">
        <w:rPr>
          <w:rFonts w:eastAsia="Times New Roman" w:cs="Arial"/>
          <w:b/>
          <w:szCs w:val="24"/>
          <w:lang w:val="x-none"/>
        </w:rPr>
        <w:t>Demonstrates sound governance</w:t>
      </w:r>
    </w:p>
    <w:p w14:paraId="30F44CB0" w14:textId="77777777" w:rsidR="0035735E" w:rsidRPr="00084CE7" w:rsidRDefault="0035735E" w:rsidP="0035735E">
      <w:pPr>
        <w:pStyle w:val="ListParagraph"/>
        <w:numPr>
          <w:ilvl w:val="0"/>
          <w:numId w:val="19"/>
        </w:numPr>
        <w:autoSpaceDE w:val="0"/>
        <w:autoSpaceDN w:val="0"/>
        <w:adjustRightInd w:val="0"/>
        <w:snapToGrid w:val="0"/>
        <w:spacing w:before="68" w:after="0" w:line="264" w:lineRule="auto"/>
        <w:contextualSpacing w:val="0"/>
        <w:rPr>
          <w:rFonts w:eastAsia="Times New Roman" w:cs="Arial"/>
          <w:szCs w:val="24"/>
        </w:rPr>
      </w:pPr>
      <w:r w:rsidRPr="00084CE7">
        <w:rPr>
          <w:rFonts w:eastAsia="Times New Roman" w:cs="Arial"/>
          <w:szCs w:val="24"/>
        </w:rPr>
        <w:t>Promotes integrity in the management and use of processes and resources, ensuring others have the information and training they need for successful implementation</w:t>
      </w:r>
    </w:p>
    <w:p w14:paraId="4A129D4E" w14:textId="325FAE78" w:rsidR="0035735E" w:rsidRPr="00084CE7" w:rsidRDefault="0035735E" w:rsidP="0035735E">
      <w:pPr>
        <w:pStyle w:val="ListParagraph"/>
        <w:numPr>
          <w:ilvl w:val="0"/>
          <w:numId w:val="19"/>
        </w:numPr>
        <w:autoSpaceDE w:val="0"/>
        <w:autoSpaceDN w:val="0"/>
        <w:adjustRightInd w:val="0"/>
        <w:snapToGrid w:val="0"/>
        <w:spacing w:before="68" w:after="0" w:line="264" w:lineRule="auto"/>
        <w:contextualSpacing w:val="0"/>
        <w:rPr>
          <w:rFonts w:eastAsia="Times New Roman" w:cs="Arial"/>
          <w:szCs w:val="24"/>
        </w:rPr>
      </w:pPr>
      <w:r w:rsidRPr="00084CE7">
        <w:rPr>
          <w:rFonts w:eastAsia="Times New Roman" w:cs="Arial"/>
          <w:szCs w:val="24"/>
        </w:rPr>
        <w:t>Works with the team to evaluate options and develop appropriate plans to mitigate risks</w:t>
      </w:r>
    </w:p>
    <w:p w14:paraId="6DA05120" w14:textId="1D6CEA62" w:rsidR="00E64559" w:rsidRDefault="00E64559" w:rsidP="0035735E">
      <w:pPr>
        <w:pStyle w:val="ListParagraph"/>
        <w:spacing w:after="120" w:line="264" w:lineRule="auto"/>
        <w:ind w:left="709"/>
        <w:contextualSpacing w:val="0"/>
        <w:rPr>
          <w:rFonts w:eastAsia="Arial" w:cs="Arial"/>
          <w:b/>
          <w:bCs/>
          <w:lang w:val="en-GB"/>
        </w:rPr>
      </w:pPr>
    </w:p>
    <w:p w14:paraId="22EE28E8" w14:textId="29E53F1E" w:rsidR="001149F2" w:rsidRPr="001149F2" w:rsidRDefault="001149F2" w:rsidP="001149F2">
      <w:pPr>
        <w:autoSpaceDE w:val="0"/>
        <w:autoSpaceDN w:val="0"/>
        <w:adjustRightInd w:val="0"/>
        <w:snapToGrid w:val="0"/>
        <w:spacing w:after="0" w:line="264" w:lineRule="auto"/>
        <w:rPr>
          <w:rFonts w:eastAsia="Times New Roman" w:cs="Arial"/>
          <w:szCs w:val="24"/>
        </w:rPr>
      </w:pPr>
      <w:r>
        <w:rPr>
          <w:rFonts w:eastAsia="Times New Roman" w:cs="Arial"/>
          <w:b/>
          <w:szCs w:val="24"/>
        </w:rPr>
        <w:t>Leads Strategically</w:t>
      </w:r>
    </w:p>
    <w:p w14:paraId="25A41770" w14:textId="2DC92D4F" w:rsidR="001149F2" w:rsidRPr="00084CE7" w:rsidRDefault="001149F2" w:rsidP="001149F2">
      <w:pPr>
        <w:pStyle w:val="ListParagraph"/>
        <w:numPr>
          <w:ilvl w:val="0"/>
          <w:numId w:val="18"/>
        </w:numPr>
        <w:autoSpaceDE w:val="0"/>
        <w:autoSpaceDN w:val="0"/>
        <w:adjustRightInd w:val="0"/>
        <w:snapToGrid w:val="0"/>
        <w:spacing w:before="68" w:after="0" w:line="264" w:lineRule="auto"/>
        <w:contextualSpacing w:val="0"/>
        <w:rPr>
          <w:rFonts w:eastAsia="Times New Roman" w:cs="Arial"/>
          <w:szCs w:val="24"/>
        </w:rPr>
      </w:pPr>
      <w:r>
        <w:t>Views situations through a range of perspectives, analysing multiple sources of information to recognise the broader implications of issues</w:t>
      </w:r>
      <w:r w:rsidRPr="00084CE7">
        <w:rPr>
          <w:rFonts w:eastAsia="Times New Roman" w:cs="Arial"/>
          <w:szCs w:val="24"/>
        </w:rPr>
        <w:t xml:space="preserve">, </w:t>
      </w:r>
    </w:p>
    <w:p w14:paraId="7668861E" w14:textId="77777777" w:rsidR="001149F2" w:rsidRPr="00E64559" w:rsidRDefault="001149F2" w:rsidP="0035735E">
      <w:pPr>
        <w:pStyle w:val="ListParagraph"/>
        <w:spacing w:after="120" w:line="264" w:lineRule="auto"/>
        <w:ind w:left="709"/>
        <w:contextualSpacing w:val="0"/>
        <w:rPr>
          <w:rFonts w:eastAsia="Arial" w:cs="Arial"/>
          <w:b/>
          <w:bCs/>
          <w:lang w:val="en-GB"/>
        </w:rPr>
      </w:pPr>
    </w:p>
    <w:p w14:paraId="4D05C48E" w14:textId="77777777" w:rsidR="006D362B" w:rsidRPr="00A813BD" w:rsidRDefault="006D362B" w:rsidP="00B34EFD">
      <w:pPr>
        <w:pStyle w:val="Heading1DEEPBLUE"/>
        <w:spacing w:before="0" w:line="264" w:lineRule="auto"/>
        <w:rPr>
          <w:color w:val="006B4B"/>
          <w:sz w:val="32"/>
          <w:szCs w:val="36"/>
        </w:rPr>
      </w:pPr>
      <w:r w:rsidRPr="00A813BD">
        <w:rPr>
          <w:color w:val="006B4B"/>
          <w:sz w:val="32"/>
          <w:szCs w:val="36"/>
        </w:rPr>
        <w:t xml:space="preserve">Why </w:t>
      </w:r>
      <w:proofErr w:type="gramStart"/>
      <w:r w:rsidRPr="00A813BD">
        <w:rPr>
          <w:color w:val="006B4B"/>
          <w:sz w:val="32"/>
          <w:szCs w:val="36"/>
        </w:rPr>
        <w:t>join</w:t>
      </w:r>
      <w:proofErr w:type="gramEnd"/>
      <w:r w:rsidRPr="00A813BD">
        <w:rPr>
          <w:color w:val="006B4B"/>
          <w:sz w:val="32"/>
          <w:szCs w:val="36"/>
        </w:rPr>
        <w:t xml:space="preserve"> the department?</w:t>
      </w:r>
    </w:p>
    <w:p w14:paraId="7152508D" w14:textId="77777777" w:rsidR="006D362B" w:rsidRDefault="006D362B" w:rsidP="00B34EFD">
      <w:pPr>
        <w:spacing w:after="120" w:line="264" w:lineRule="auto"/>
      </w:pPr>
      <w:r w:rsidRPr="00E52AB1">
        <w:t xml:space="preserve">The work we do is widespread and varied, but our people are united by an innate sense of purpose, and a passion to serve their fellow Queenslanders. Our people are talented, down-to-earth, and resilient, and the work they do every day fills them with gratification and pride. This is what keeps them coming back. </w:t>
      </w:r>
    </w:p>
    <w:p w14:paraId="7DE930AC" w14:textId="77777777" w:rsidR="006D362B" w:rsidRPr="00E52AB1" w:rsidRDefault="006D362B" w:rsidP="00B34EFD">
      <w:pPr>
        <w:spacing w:after="120" w:line="264" w:lineRule="auto"/>
      </w:pPr>
      <w:r w:rsidRPr="00E52AB1">
        <w:t>Here are some other reasons why our people choose us:</w:t>
      </w:r>
    </w:p>
    <w:p w14:paraId="0DFF9180" w14:textId="77777777" w:rsidR="006D362B" w:rsidRPr="005233A4" w:rsidRDefault="006D362B"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5233A4">
        <w:rPr>
          <w:rFonts w:asciiTheme="majorHAnsi" w:hAnsiTheme="majorHAnsi" w:cstheme="majorBidi"/>
        </w:rPr>
        <w:t>Have visible impact in your community, and directly contribute to making Queensland a better place to live.</w:t>
      </w:r>
    </w:p>
    <w:p w14:paraId="207D828A" w14:textId="77777777" w:rsidR="006D362B" w:rsidRPr="005233A4" w:rsidRDefault="006D362B"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5233A4">
        <w:rPr>
          <w:rFonts w:asciiTheme="majorHAnsi" w:hAnsiTheme="majorHAnsi" w:cstheme="majorBidi"/>
        </w:rPr>
        <w:t>Flexible working options that encourage a healthy work-life balance.</w:t>
      </w:r>
    </w:p>
    <w:p w14:paraId="0A05B3F7" w14:textId="77777777" w:rsidR="006D362B" w:rsidRPr="005233A4" w:rsidRDefault="006D362B"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5233A4">
        <w:rPr>
          <w:rFonts w:asciiTheme="majorHAnsi" w:hAnsiTheme="majorHAnsi" w:cstheme="majorBidi"/>
        </w:rPr>
        <w:t>Salary sacrificing options and competitive superannuation through QSuper.</w:t>
      </w:r>
    </w:p>
    <w:p w14:paraId="17D5B751" w14:textId="77777777" w:rsidR="006D362B" w:rsidRPr="005233A4" w:rsidRDefault="006D362B"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5233A4">
        <w:rPr>
          <w:rFonts w:asciiTheme="majorHAnsi" w:hAnsiTheme="majorHAnsi" w:cstheme="majorBidi"/>
        </w:rPr>
        <w:t>A variety of fantastic leave benefits, supported across the broader Queensland public sector.</w:t>
      </w:r>
    </w:p>
    <w:p w14:paraId="0A27D29A" w14:textId="1DA13DC8" w:rsidR="00BA3814" w:rsidRPr="005233A4" w:rsidRDefault="006D362B"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5233A4">
        <w:rPr>
          <w:rFonts w:asciiTheme="majorHAnsi" w:hAnsiTheme="majorHAnsi" w:cstheme="majorBidi"/>
        </w:rPr>
        <w:t xml:space="preserve">Access to confidential free counselling for you and your immediate family members through our </w:t>
      </w:r>
      <w:r w:rsidR="007027AF" w:rsidRPr="005233A4">
        <w:rPr>
          <w:rFonts w:asciiTheme="majorHAnsi" w:hAnsiTheme="majorHAnsi" w:cstheme="majorBidi"/>
        </w:rPr>
        <w:t>e</w:t>
      </w:r>
      <w:r w:rsidRPr="005233A4">
        <w:rPr>
          <w:rFonts w:asciiTheme="majorHAnsi" w:hAnsiTheme="majorHAnsi" w:cstheme="majorBidi"/>
        </w:rPr>
        <w:t xml:space="preserve">mployee </w:t>
      </w:r>
      <w:r w:rsidR="007027AF" w:rsidRPr="005233A4">
        <w:rPr>
          <w:rFonts w:asciiTheme="majorHAnsi" w:hAnsiTheme="majorHAnsi" w:cstheme="majorBidi"/>
        </w:rPr>
        <w:t>a</w:t>
      </w:r>
      <w:r w:rsidRPr="005233A4">
        <w:rPr>
          <w:rFonts w:asciiTheme="majorHAnsi" w:hAnsiTheme="majorHAnsi" w:cstheme="majorBidi"/>
        </w:rPr>
        <w:t xml:space="preserve">ssistance </w:t>
      </w:r>
      <w:r w:rsidR="007027AF" w:rsidRPr="005233A4">
        <w:rPr>
          <w:rFonts w:asciiTheme="majorHAnsi" w:hAnsiTheme="majorHAnsi" w:cstheme="majorBidi"/>
        </w:rPr>
        <w:t>p</w:t>
      </w:r>
      <w:r w:rsidRPr="005233A4">
        <w:rPr>
          <w:rFonts w:asciiTheme="majorHAnsi" w:hAnsiTheme="majorHAnsi" w:cstheme="majorBidi"/>
        </w:rPr>
        <w:t>rogram</w:t>
      </w:r>
      <w:r w:rsidR="007027AF" w:rsidRPr="005233A4">
        <w:rPr>
          <w:rFonts w:asciiTheme="majorHAnsi" w:hAnsiTheme="majorHAnsi" w:cstheme="majorBidi"/>
        </w:rPr>
        <w:t>.</w:t>
      </w:r>
    </w:p>
    <w:p w14:paraId="4A41ECAD" w14:textId="599589BF" w:rsidR="00BA3814" w:rsidRPr="005233A4" w:rsidRDefault="00BA3814"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5233A4">
        <w:rPr>
          <w:rFonts w:asciiTheme="majorHAnsi" w:hAnsiTheme="majorHAnsi" w:cstheme="majorBidi"/>
        </w:rPr>
        <w:t>We are committed to preventing violence against women and are proud to be a </w:t>
      </w:r>
      <w:hyperlink r:id="rId14">
        <w:r w:rsidRPr="00D929E8">
          <w:rPr>
            <w:color w:val="006389" w:themeColor="accent2" w:themeShade="BF"/>
            <w:u w:val="single"/>
          </w:rPr>
          <w:t>White Ribbon accredited workplace</w:t>
        </w:r>
      </w:hyperlink>
      <w:r w:rsidRPr="005233A4">
        <w:rPr>
          <w:rFonts w:asciiTheme="majorHAnsi" w:hAnsiTheme="majorHAnsi" w:cstheme="majorBidi"/>
        </w:rPr>
        <w:t>.</w:t>
      </w:r>
    </w:p>
    <w:p w14:paraId="2B50F78C" w14:textId="75FF57DB" w:rsidR="006D362B" w:rsidRPr="009315A6" w:rsidRDefault="006D362B" w:rsidP="00B34EFD">
      <w:pPr>
        <w:spacing w:after="120" w:line="264" w:lineRule="auto"/>
        <w:rPr>
          <w:b/>
        </w:rPr>
      </w:pPr>
      <w:r w:rsidRPr="009315A6">
        <w:rPr>
          <w:b/>
        </w:rPr>
        <w:t>Just imagine what you could achieve with us.</w:t>
      </w:r>
    </w:p>
    <w:p w14:paraId="630D9E89" w14:textId="77777777" w:rsidR="006C7C32" w:rsidRPr="00A813BD" w:rsidRDefault="006C7C32" w:rsidP="00B34EFD">
      <w:pPr>
        <w:pStyle w:val="Heading1DEEPBLUE"/>
        <w:spacing w:before="0" w:line="264" w:lineRule="auto"/>
        <w:rPr>
          <w:color w:val="006B4B"/>
          <w:sz w:val="32"/>
          <w:szCs w:val="36"/>
        </w:rPr>
      </w:pPr>
      <w:r w:rsidRPr="00A813BD">
        <w:rPr>
          <w:color w:val="006B4B"/>
          <w:sz w:val="32"/>
          <w:szCs w:val="36"/>
        </w:rPr>
        <w:t>How to apply</w:t>
      </w:r>
    </w:p>
    <w:p w14:paraId="1C87E309" w14:textId="62B89B40" w:rsidR="006C7C32" w:rsidRDefault="006C7C32" w:rsidP="00B34EFD">
      <w:pPr>
        <w:spacing w:after="120" w:line="264" w:lineRule="auto"/>
      </w:pPr>
      <w:r>
        <w:t>To apply for this role, you will need to submit the following</w:t>
      </w:r>
      <w:r w:rsidR="00A149A2">
        <w:t>:</w:t>
      </w:r>
    </w:p>
    <w:p w14:paraId="236E2393" w14:textId="77777777" w:rsidR="00AF44B2" w:rsidRPr="00BD0335" w:rsidRDefault="00AF44B2"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00BD0335">
        <w:rPr>
          <w:rFonts w:asciiTheme="majorHAnsi" w:hAnsiTheme="majorHAnsi" w:cstheme="majorBidi"/>
        </w:rPr>
        <w:t xml:space="preserve">Up to two pages pitch, statement or cover letter, describing how you will demonstrate the key capabilities required to be successful in the role.   </w:t>
      </w:r>
    </w:p>
    <w:p w14:paraId="0574ABDD" w14:textId="5F28E3C1" w:rsidR="006C7C32" w:rsidRPr="00A149A2" w:rsidRDefault="006C7C32" w:rsidP="0035735E">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00BD0335">
        <w:rPr>
          <w:rFonts w:asciiTheme="majorHAnsi" w:hAnsiTheme="majorHAnsi" w:cstheme="majorBidi"/>
        </w:rPr>
        <w:t>Your current resume detailing your previous work or voluntary experience</w:t>
      </w:r>
      <w:r w:rsidR="00A171C3" w:rsidRPr="00BD0335">
        <w:rPr>
          <w:rFonts w:asciiTheme="majorHAnsi" w:hAnsiTheme="majorHAnsi" w:cstheme="majorBidi"/>
        </w:rPr>
        <w:t>,</w:t>
      </w:r>
      <w:r w:rsidRPr="00BD0335">
        <w:rPr>
          <w:rFonts w:asciiTheme="majorHAnsi" w:hAnsiTheme="majorHAnsi" w:cstheme="majorBidi"/>
        </w:rPr>
        <w:t xml:space="preserve"> including two referees who have personally observed you displaying the key capabilities required for this role.</w:t>
      </w:r>
    </w:p>
    <w:p w14:paraId="5B05ECF1" w14:textId="77777777" w:rsidR="00A149A2" w:rsidRPr="00A813BD" w:rsidRDefault="00A149A2" w:rsidP="00A149A2">
      <w:pPr>
        <w:pStyle w:val="Heading1DEEPBLUE"/>
        <w:spacing w:before="0" w:line="264" w:lineRule="auto"/>
        <w:rPr>
          <w:color w:val="006B4B"/>
          <w:sz w:val="32"/>
          <w:szCs w:val="36"/>
        </w:rPr>
      </w:pPr>
      <w:r w:rsidRPr="00A813BD">
        <w:rPr>
          <w:color w:val="006B4B"/>
          <w:sz w:val="32"/>
          <w:szCs w:val="36"/>
        </w:rPr>
        <w:t xml:space="preserve">Submit your application online </w:t>
      </w:r>
    </w:p>
    <w:p w14:paraId="0D5FBC16" w14:textId="77777777" w:rsidR="00A149A2" w:rsidRPr="00A171C3"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 xml:space="preserve">Submit your application via the </w:t>
      </w:r>
      <w:hyperlink r:id="rId15">
        <w:r w:rsidRPr="00D929E8">
          <w:rPr>
            <w:rFonts w:asciiTheme="majorHAnsi" w:hAnsiTheme="majorHAnsi" w:cstheme="majorBidi"/>
            <w:color w:val="006389" w:themeColor="accent2" w:themeShade="BF"/>
            <w:u w:val="single"/>
          </w:rPr>
          <w:t>Smart jobs and careers website</w:t>
        </w:r>
      </w:hyperlink>
      <w:r w:rsidRPr="38159169">
        <w:rPr>
          <w:rFonts w:asciiTheme="majorHAnsi" w:hAnsiTheme="majorHAnsi" w:cstheme="majorBidi"/>
        </w:rPr>
        <w:t>. To do this, click 'Apply online' on the job ad. You will need to create an account before submitting your online application.</w:t>
      </w:r>
    </w:p>
    <w:p w14:paraId="2CBF4600" w14:textId="77777777" w:rsidR="00A149A2" w:rsidRPr="00A171C3"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lastRenderedPageBreak/>
        <w:t xml:space="preserve">By applying </w:t>
      </w:r>
      <w:proofErr w:type="gramStart"/>
      <w:r w:rsidRPr="38159169">
        <w:rPr>
          <w:rFonts w:asciiTheme="majorHAnsi" w:hAnsiTheme="majorHAnsi" w:cstheme="majorBidi"/>
        </w:rPr>
        <w:t>online</w:t>
      </w:r>
      <w:proofErr w:type="gramEnd"/>
      <w:r w:rsidRPr="38159169">
        <w:rPr>
          <w:rFonts w:asciiTheme="majorHAnsi" w:hAnsiTheme="majorHAnsi" w:cstheme="majorBidi"/>
        </w:rPr>
        <w:t xml:space="preserve"> you can track your application through the process, maintain your personal details through registration and withdraw your application if required.</w:t>
      </w:r>
    </w:p>
    <w:p w14:paraId="40ED35B5" w14:textId="77777777" w:rsidR="00A149A2" w:rsidRPr="00A171C3"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If you experience any technical difficulties when accessing the Smart jobs and careers website, please contact 13 QGOV (13 74 68). All enquiries relating to the status of your application once the job has closed should be directed to the contact officer on the role description.</w:t>
      </w:r>
    </w:p>
    <w:p w14:paraId="67323412" w14:textId="77777777" w:rsidR="00A149A2" w:rsidRPr="00A171C3"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If you do not have internet access and are unable to submit your application online, please contact customer support on 1300 146 370 (listen to the prompts for ‘recruitment’), between 9am and 5pm Monday to Friday, to enquire about alternative arrangements.</w:t>
      </w:r>
    </w:p>
    <w:p w14:paraId="0C049625" w14:textId="6FBD446E" w:rsidR="00A149A2" w:rsidRPr="00A171C3"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 xml:space="preserve">Late applications cannot be submitted through the Smart jobs and careers website, so please allow enough time before the closing date to submit your application. If approval has been granted by the contact officer for a late application to be considered, please contact the </w:t>
      </w:r>
      <w:r w:rsidR="001F0D22">
        <w:rPr>
          <w:rFonts w:asciiTheme="majorHAnsi" w:hAnsiTheme="majorHAnsi" w:cstheme="majorBidi"/>
        </w:rPr>
        <w:t xml:space="preserve">QSS Customer Support </w:t>
      </w:r>
      <w:r w:rsidRPr="38159169">
        <w:rPr>
          <w:rFonts w:asciiTheme="majorHAnsi" w:hAnsiTheme="majorHAnsi" w:cstheme="majorBidi"/>
        </w:rPr>
        <w:t>Team on the number above to arrange this.</w:t>
      </w:r>
    </w:p>
    <w:p w14:paraId="2700C9BB" w14:textId="77777777" w:rsidR="00A149A2" w:rsidRPr="00A171C3"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Hand delivered applications will not be accepted.</w:t>
      </w:r>
    </w:p>
    <w:p w14:paraId="3EB64678" w14:textId="77777777" w:rsidR="00A149A2" w:rsidRPr="00A149A2" w:rsidRDefault="00A149A2" w:rsidP="00A149A2">
      <w:pPr>
        <w:autoSpaceDE w:val="0"/>
        <w:autoSpaceDN w:val="0"/>
        <w:adjustRightInd w:val="0"/>
        <w:spacing w:after="120" w:line="264" w:lineRule="auto"/>
        <w:rPr>
          <w:rFonts w:asciiTheme="majorHAnsi" w:hAnsiTheme="majorHAnsi" w:cstheme="majorHAnsi"/>
        </w:rPr>
      </w:pPr>
    </w:p>
    <w:p w14:paraId="6DAF4304" w14:textId="77777777" w:rsidR="006C7C32" w:rsidRPr="00A813BD" w:rsidRDefault="006C7C32" w:rsidP="00B34EFD">
      <w:pPr>
        <w:pStyle w:val="Heading1DEEPBLUE"/>
        <w:spacing w:before="0" w:line="264" w:lineRule="auto"/>
        <w:rPr>
          <w:color w:val="006B4B"/>
          <w:sz w:val="32"/>
          <w:szCs w:val="36"/>
        </w:rPr>
      </w:pPr>
      <w:r w:rsidRPr="00A813BD">
        <w:rPr>
          <w:color w:val="006B4B"/>
          <w:sz w:val="32"/>
          <w:szCs w:val="36"/>
        </w:rPr>
        <w:t>Mandatory requirement</w:t>
      </w:r>
    </w:p>
    <w:p w14:paraId="77AADF6B" w14:textId="223948C6" w:rsidR="006C7C32" w:rsidRPr="004618CE" w:rsidRDefault="006C7C32" w:rsidP="00B34EFD">
      <w:pPr>
        <w:spacing w:after="120" w:line="264" w:lineRule="auto"/>
      </w:pPr>
      <w:r w:rsidRPr="004618CE">
        <w:t xml:space="preserve">It is a mandatory condition of employment to be and remain fully vaccinated against COVID-19, as per the </w:t>
      </w:r>
      <w:r w:rsidR="00880027">
        <w:t>department’s</w:t>
      </w:r>
      <w:r w:rsidRPr="004618CE">
        <w:t xml:space="preserve"> COVID-19 </w:t>
      </w:r>
      <w:r w:rsidR="004142B7">
        <w:t>v</w:t>
      </w:r>
      <w:r w:rsidR="004142B7" w:rsidRPr="004618CE">
        <w:t xml:space="preserve">accination </w:t>
      </w:r>
      <w:r w:rsidR="004142B7">
        <w:t>r</w:t>
      </w:r>
      <w:r w:rsidR="00880027">
        <w:t xml:space="preserve">equirement </w:t>
      </w:r>
      <w:r w:rsidR="004142B7">
        <w:t>p</w:t>
      </w:r>
      <w:r w:rsidR="004142B7" w:rsidRPr="004618CE">
        <w:t>olicy</w:t>
      </w:r>
      <w:r w:rsidRPr="004618CE">
        <w:t>. Accordingly, the successful applicant will be required to comply with departmental policy on vaccination requirements prior to commencing with the department</w:t>
      </w:r>
      <w:r>
        <w:t>.</w:t>
      </w:r>
    </w:p>
    <w:p w14:paraId="714A0C85" w14:textId="77777777" w:rsidR="006C7C32" w:rsidRPr="00C4704C" w:rsidRDefault="006C7C32" w:rsidP="00B34EFD">
      <w:pPr>
        <w:spacing w:after="120" w:line="264" w:lineRule="auto"/>
      </w:pPr>
      <w:r w:rsidRPr="004618CE">
        <w:t>If you have a recognised medical contraindication to COVID-19 vaccines, please speak with the contact officer to discuss your circumstances and available options.</w:t>
      </w:r>
    </w:p>
    <w:p w14:paraId="22530B85" w14:textId="02CCD29B" w:rsidR="00E046F0" w:rsidRPr="002F1C36" w:rsidRDefault="00E046F0" w:rsidP="008146DD">
      <w:pPr>
        <w:numPr>
          <w:ilvl w:val="0"/>
          <w:numId w:val="23"/>
        </w:numPr>
        <w:spacing w:before="40" w:after="120" w:line="264" w:lineRule="auto"/>
        <w:jc w:val="both"/>
      </w:pPr>
      <w:r w:rsidRPr="002F1C36">
        <w:t xml:space="preserve">As stated under essential requirements of the role, it is a mandatory requirement that you </w:t>
      </w:r>
      <w:r w:rsidRPr="002F1C36">
        <w:rPr>
          <w:rFonts w:asciiTheme="majorHAnsi" w:hAnsiTheme="majorHAnsi" w:cstheme="majorHAnsi"/>
        </w:rPr>
        <w:t>possess</w:t>
      </w:r>
      <w:r w:rsidR="002F1C36" w:rsidRPr="002F1C36">
        <w:rPr>
          <w:rFonts w:asciiTheme="majorHAnsi" w:hAnsiTheme="majorHAnsi" w:cstheme="majorHAnsi"/>
        </w:rPr>
        <w:t xml:space="preserve"> a</w:t>
      </w:r>
      <w:r w:rsidR="002F1C36" w:rsidRPr="002F1C36">
        <w:rPr>
          <w:rFonts w:ascii="Calibri" w:hAnsi="Calibri" w:cs="Arial"/>
          <w:sz w:val="22"/>
          <w:szCs w:val="22"/>
        </w:rPr>
        <w:t xml:space="preserve"> Diploma or Associate Diploma in Agricultural or Animal Sciences or </w:t>
      </w:r>
      <w:r w:rsidR="00A149A2" w:rsidRPr="00A149A2">
        <w:rPr>
          <w:rFonts w:ascii="Calibri" w:hAnsi="Calibri" w:cs="Arial"/>
          <w:sz w:val="22"/>
          <w:szCs w:val="22"/>
        </w:rPr>
        <w:t xml:space="preserve">equivalent </w:t>
      </w:r>
      <w:r w:rsidR="00A149A2" w:rsidRPr="00A149A2">
        <w:rPr>
          <w:rFonts w:asciiTheme="majorHAnsi" w:hAnsiTheme="majorHAnsi" w:cstheme="majorHAnsi"/>
        </w:rPr>
        <w:t>from</w:t>
      </w:r>
      <w:r w:rsidRPr="002F1C36">
        <w:rPr>
          <w:rFonts w:asciiTheme="majorHAnsi" w:hAnsiTheme="majorHAnsi" w:cstheme="majorHAnsi"/>
        </w:rPr>
        <w:t xml:space="preserve"> a recognised tertiary institution</w:t>
      </w:r>
    </w:p>
    <w:p w14:paraId="40CF45E0" w14:textId="77777777" w:rsidR="006C7C32" w:rsidRPr="00A813BD" w:rsidRDefault="006C7C32" w:rsidP="00B34EFD">
      <w:pPr>
        <w:pStyle w:val="Heading1DEEPBLUE"/>
        <w:spacing w:before="0" w:line="264" w:lineRule="auto"/>
        <w:rPr>
          <w:color w:val="006B4B"/>
          <w:sz w:val="32"/>
          <w:szCs w:val="36"/>
        </w:rPr>
      </w:pPr>
      <w:r w:rsidRPr="00A813BD">
        <w:rPr>
          <w:color w:val="006B4B"/>
          <w:sz w:val="32"/>
          <w:szCs w:val="36"/>
        </w:rPr>
        <w:t>Additional information</w:t>
      </w:r>
    </w:p>
    <w:p w14:paraId="4D5C3DC3" w14:textId="77777777" w:rsidR="00A149A2" w:rsidRPr="001F0D22"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001F0D22">
        <w:rPr>
          <w:rFonts w:asciiTheme="majorHAnsi" w:hAnsiTheme="majorHAnsi" w:cstheme="majorBidi"/>
        </w:rPr>
        <w:t>A three-month probationary period may apply to successful candidates.</w:t>
      </w:r>
    </w:p>
    <w:p w14:paraId="66BA48CA" w14:textId="77777777" w:rsidR="00A149A2" w:rsidRPr="00F97B67"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8159169">
        <w:rPr>
          <w:rFonts w:asciiTheme="majorHAnsi" w:hAnsiTheme="majorHAnsi" w:cstheme="majorBidi"/>
        </w:rPr>
        <w:t xml:space="preserve">The </w:t>
      </w:r>
      <w:r>
        <w:rPr>
          <w:rFonts w:asciiTheme="majorHAnsi" w:hAnsiTheme="majorHAnsi" w:cstheme="majorBidi"/>
        </w:rPr>
        <w:t>Chief Executive</w:t>
      </w:r>
      <w:r w:rsidRPr="38159169">
        <w:rPr>
          <w:rFonts w:asciiTheme="majorHAnsi" w:hAnsiTheme="majorHAnsi" w:cstheme="majorBidi"/>
        </w:rPr>
        <w:t xml:space="preserve"> may request an employee change the location of their employment.</w:t>
      </w:r>
    </w:p>
    <w:p w14:paraId="13875D41" w14:textId="77777777" w:rsidR="00A149A2" w:rsidRPr="00F97B67"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8159169">
        <w:rPr>
          <w:rFonts w:asciiTheme="majorHAnsi" w:hAnsiTheme="majorHAnsi" w:cstheme="majorBidi"/>
        </w:rPr>
        <w:t xml:space="preserve">Candidates may be subject to </w:t>
      </w:r>
      <w:r>
        <w:rPr>
          <w:rFonts w:asciiTheme="majorHAnsi" w:hAnsiTheme="majorHAnsi" w:cstheme="majorBidi"/>
        </w:rPr>
        <w:t xml:space="preserve">pre-employment screening such as </w:t>
      </w:r>
      <w:r w:rsidRPr="38159169">
        <w:rPr>
          <w:rFonts w:asciiTheme="majorHAnsi" w:hAnsiTheme="majorHAnsi" w:cstheme="majorBidi"/>
        </w:rPr>
        <w:t>a criminal history</w:t>
      </w:r>
      <w:r>
        <w:rPr>
          <w:rFonts w:asciiTheme="majorHAnsi" w:hAnsiTheme="majorHAnsi" w:cstheme="majorBidi"/>
        </w:rPr>
        <w:t xml:space="preserve">, </w:t>
      </w:r>
      <w:r w:rsidRPr="38159169">
        <w:rPr>
          <w:rFonts w:asciiTheme="majorHAnsi" w:hAnsiTheme="majorHAnsi" w:cstheme="majorBidi"/>
        </w:rPr>
        <w:t>probity check</w:t>
      </w:r>
      <w:r>
        <w:rPr>
          <w:rFonts w:asciiTheme="majorHAnsi" w:hAnsiTheme="majorHAnsi" w:cstheme="majorBidi"/>
        </w:rPr>
        <w:t>, qualification and reference checks</w:t>
      </w:r>
      <w:r w:rsidRPr="38159169">
        <w:rPr>
          <w:rFonts w:asciiTheme="majorHAnsi" w:hAnsiTheme="majorHAnsi" w:cstheme="majorBidi"/>
        </w:rPr>
        <w:t xml:space="preserve"> during the selection process.</w:t>
      </w:r>
    </w:p>
    <w:p w14:paraId="4B11415B" w14:textId="77777777" w:rsidR="00A149A2"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8159169">
        <w:rPr>
          <w:rFonts w:asciiTheme="majorHAnsi" w:hAnsiTheme="majorHAnsi" w:cstheme="majorBidi"/>
        </w:rPr>
        <w:t xml:space="preserve">Employees are required to disclose any perceived, potential or actual conflicts of </w:t>
      </w:r>
      <w:proofErr w:type="gramStart"/>
      <w:r w:rsidRPr="38159169">
        <w:rPr>
          <w:rFonts w:asciiTheme="majorHAnsi" w:hAnsiTheme="majorHAnsi" w:cstheme="majorBidi"/>
        </w:rPr>
        <w:t>during the course of</w:t>
      </w:r>
      <w:proofErr w:type="gramEnd"/>
      <w:r w:rsidRPr="38159169">
        <w:rPr>
          <w:rFonts w:asciiTheme="majorHAnsi" w:hAnsiTheme="majorHAnsi" w:cstheme="majorBidi"/>
        </w:rPr>
        <w:t xml:space="preserve"> their employment.</w:t>
      </w:r>
    </w:p>
    <w:p w14:paraId="7005297B" w14:textId="77777777" w:rsidR="00A149A2" w:rsidRPr="00F97B67"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The recommended applicant will be required to disclose any previous serious disciplinary action.</w:t>
      </w:r>
    </w:p>
    <w:p w14:paraId="11154354" w14:textId="77777777" w:rsidR="00A149A2" w:rsidRPr="00F97B67"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Within one month of commencing employment, the successful applicant is required to disclose any employment as a lobbyist in the previous two years.</w:t>
      </w:r>
    </w:p>
    <w:p w14:paraId="77C4B9DD" w14:textId="77777777" w:rsidR="00A149A2" w:rsidRPr="00CB034B"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 xml:space="preserve">As the position may be required to participate in emergency responses, the successful candidate may be required to undertake training to enable them to apply their everyday work capabilities within a disaster or biosecurity response environment. </w:t>
      </w:r>
    </w:p>
    <w:p w14:paraId="511B5702" w14:textId="77777777" w:rsidR="00A149A2" w:rsidRPr="00CB034B"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HAnsi"/>
        </w:rPr>
      </w:pPr>
      <w:r w:rsidRPr="38159169">
        <w:rPr>
          <w:rFonts w:asciiTheme="majorHAnsi" w:hAnsiTheme="majorHAnsi" w:cstheme="majorBidi"/>
        </w:rPr>
        <w:t>Applications may remain current for 12 months and may be considered for other vacancies (identical or similar) which may include an alternative employment status (</w:t>
      </w:r>
      <w:proofErr w:type="gramStart"/>
      <w:r w:rsidRPr="38159169">
        <w:rPr>
          <w:rFonts w:asciiTheme="majorHAnsi" w:hAnsiTheme="majorHAnsi" w:cstheme="majorBidi"/>
        </w:rPr>
        <w:t>e.g.</w:t>
      </w:r>
      <w:proofErr w:type="gramEnd"/>
      <w:r w:rsidRPr="38159169">
        <w:rPr>
          <w:rFonts w:asciiTheme="majorHAnsi" w:hAnsiTheme="majorHAnsi" w:cstheme="majorBidi"/>
        </w:rPr>
        <w:t xml:space="preserve"> permanent, fixed-term temporary, casual, full-time, part-time).</w:t>
      </w:r>
    </w:p>
    <w:p w14:paraId="20E5CE28" w14:textId="77777777" w:rsidR="00A149A2" w:rsidRPr="00CB034B" w:rsidRDefault="00A149A2" w:rsidP="00A149A2">
      <w:pPr>
        <w:pStyle w:val="ListParagraph"/>
        <w:numPr>
          <w:ilvl w:val="0"/>
          <w:numId w:val="9"/>
        </w:numPr>
        <w:autoSpaceDE w:val="0"/>
        <w:autoSpaceDN w:val="0"/>
        <w:adjustRightInd w:val="0"/>
        <w:spacing w:after="120" w:line="264" w:lineRule="auto"/>
        <w:ind w:left="426" w:hanging="284"/>
        <w:contextualSpacing w:val="0"/>
        <w:rPr>
          <w:rFonts w:asciiTheme="majorHAnsi" w:hAnsiTheme="majorHAnsi" w:cstheme="majorBidi"/>
        </w:rPr>
      </w:pPr>
      <w:r w:rsidRPr="3C78AED2">
        <w:rPr>
          <w:rFonts w:asciiTheme="majorHAnsi" w:hAnsiTheme="majorHAnsi" w:cstheme="majorBidi"/>
        </w:rPr>
        <w:t xml:space="preserve">The key competencies are based on the Queensland Government’s </w:t>
      </w:r>
      <w:hyperlink r:id="rId16">
        <w:r w:rsidRPr="00D929E8">
          <w:rPr>
            <w:rFonts w:asciiTheme="majorHAnsi" w:hAnsiTheme="majorHAnsi" w:cstheme="majorBidi"/>
            <w:color w:val="006389" w:themeColor="accent2" w:themeShade="BF"/>
            <w:u w:val="single"/>
          </w:rPr>
          <w:t>Leadership competencies for Queensland</w:t>
        </w:r>
      </w:hyperlink>
      <w:r w:rsidRPr="00D929E8">
        <w:rPr>
          <w:rFonts w:asciiTheme="majorHAnsi" w:hAnsiTheme="majorHAnsi" w:cstheme="majorBidi"/>
          <w:color w:val="006389" w:themeColor="accent2" w:themeShade="BF"/>
          <w:u w:val="single"/>
        </w:rPr>
        <w:t>.</w:t>
      </w:r>
    </w:p>
    <w:p w14:paraId="717A04F3" w14:textId="77777777" w:rsidR="006C7C32" w:rsidRPr="009E3FD3" w:rsidRDefault="006C7C32" w:rsidP="006744E4">
      <w:pPr>
        <w:rPr>
          <w:rFonts w:cs="Arial"/>
        </w:rPr>
      </w:pPr>
    </w:p>
    <w:sectPr w:rsidR="006C7C32" w:rsidRPr="009E3FD3" w:rsidSect="00FA21A7">
      <w:footerReference w:type="default" r:id="rId17"/>
      <w:headerReference w:type="first" r:id="rId18"/>
      <w:type w:val="continuous"/>
      <w:pgSz w:w="11906" w:h="16838"/>
      <w:pgMar w:top="1588" w:right="1134" w:bottom="1134" w:left="1134" w:header="709"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9CE67" w14:textId="77777777" w:rsidR="007F7A82" w:rsidRDefault="007F7A82" w:rsidP="00AB78B4">
      <w:pPr>
        <w:spacing w:after="0" w:line="240" w:lineRule="auto"/>
      </w:pPr>
      <w:r>
        <w:separator/>
      </w:r>
    </w:p>
  </w:endnote>
  <w:endnote w:type="continuationSeparator" w:id="0">
    <w:p w14:paraId="1FB67F60" w14:textId="77777777" w:rsidR="007F7A82" w:rsidRDefault="007F7A82" w:rsidP="00AB78B4">
      <w:pPr>
        <w:spacing w:after="0" w:line="240" w:lineRule="auto"/>
      </w:pPr>
      <w:r>
        <w:continuationSeparator/>
      </w:r>
    </w:p>
  </w:endnote>
  <w:endnote w:type="continuationNotice" w:id="1">
    <w:p w14:paraId="5F8F1D58" w14:textId="77777777" w:rsidR="007F7A82" w:rsidRDefault="007F7A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1651" w14:textId="4F85F86D" w:rsidR="00C65175" w:rsidRDefault="00C65175">
    <w:pPr>
      <w:pStyle w:val="Footer"/>
    </w:pPr>
    <w:r>
      <w:rPr>
        <w:noProof/>
      </w:rPr>
      <w:drawing>
        <wp:anchor distT="0" distB="0" distL="114300" distR="114300" simplePos="0" relativeHeight="251658241" behindDoc="1" locked="0" layoutInCell="1" allowOverlap="1" wp14:anchorId="1DB78C91" wp14:editId="2A977E40">
          <wp:simplePos x="0" y="0"/>
          <wp:positionH relativeFrom="margin">
            <wp:posOffset>-720090</wp:posOffset>
          </wp:positionH>
          <wp:positionV relativeFrom="paragraph">
            <wp:posOffset>-10200640</wp:posOffset>
          </wp:positionV>
          <wp:extent cx="7557135" cy="648970"/>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7135" cy="6489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BDC98" w14:textId="77777777" w:rsidR="007F7A82" w:rsidRDefault="007F7A82" w:rsidP="00AB78B4">
      <w:pPr>
        <w:spacing w:after="0" w:line="240" w:lineRule="auto"/>
      </w:pPr>
      <w:r>
        <w:separator/>
      </w:r>
    </w:p>
  </w:footnote>
  <w:footnote w:type="continuationSeparator" w:id="0">
    <w:p w14:paraId="549F0493" w14:textId="77777777" w:rsidR="007F7A82" w:rsidRDefault="007F7A82" w:rsidP="00AB78B4">
      <w:pPr>
        <w:spacing w:after="0" w:line="240" w:lineRule="auto"/>
      </w:pPr>
      <w:r>
        <w:continuationSeparator/>
      </w:r>
    </w:p>
  </w:footnote>
  <w:footnote w:type="continuationNotice" w:id="1">
    <w:p w14:paraId="7A1AD8FB" w14:textId="77777777" w:rsidR="007F7A82" w:rsidRDefault="007F7A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C0FA" w14:textId="59B779CC" w:rsidR="003D4D1A" w:rsidRDefault="00556C33">
    <w:pPr>
      <w:pStyle w:val="Header"/>
    </w:pPr>
    <w:r>
      <w:rPr>
        <w:noProof/>
      </w:rPr>
      <w:drawing>
        <wp:anchor distT="0" distB="0" distL="114300" distR="114300" simplePos="0" relativeHeight="251659265" behindDoc="1" locked="0" layoutInCell="1" allowOverlap="1" wp14:anchorId="6EC87567" wp14:editId="60300244">
          <wp:simplePos x="0" y="0"/>
          <wp:positionH relativeFrom="margin">
            <wp:posOffset>-721360</wp:posOffset>
          </wp:positionH>
          <wp:positionV relativeFrom="paragraph">
            <wp:posOffset>-469265</wp:posOffset>
          </wp:positionV>
          <wp:extent cx="7562103" cy="244602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2103" cy="24460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ADA989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B52E3"/>
    <w:multiLevelType w:val="hybridMultilevel"/>
    <w:tmpl w:val="1194C1B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501719"/>
    <w:multiLevelType w:val="hybridMultilevel"/>
    <w:tmpl w:val="9438CF9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4100F4"/>
    <w:multiLevelType w:val="hybridMultilevel"/>
    <w:tmpl w:val="84FAE1B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E00E57"/>
    <w:multiLevelType w:val="hybridMultilevel"/>
    <w:tmpl w:val="B0EE381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B16EB3"/>
    <w:multiLevelType w:val="hybridMultilevel"/>
    <w:tmpl w:val="24646CE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7F448E"/>
    <w:multiLevelType w:val="hybridMultilevel"/>
    <w:tmpl w:val="A9B06E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9" w15:restartNumberingAfterBreak="0">
    <w:nsid w:val="2E9D0352"/>
    <w:multiLevelType w:val="hybridMultilevel"/>
    <w:tmpl w:val="1CE86FF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3C0021"/>
    <w:multiLevelType w:val="hybridMultilevel"/>
    <w:tmpl w:val="C26E6F1A"/>
    <w:lvl w:ilvl="0" w:tplc="757CAB7E">
      <w:start w:val="1"/>
      <w:numFmt w:val="bullet"/>
      <w:lvlText w:val=""/>
      <w:lvlJc w:val="left"/>
      <w:pPr>
        <w:tabs>
          <w:tab w:val="num" w:pos="360"/>
        </w:tabs>
        <w:ind w:left="360" w:hanging="360"/>
      </w:pPr>
      <w:rPr>
        <w:rFonts w:ascii="Symbol" w:hAnsi="Symbol" w:hint="default"/>
        <w:color w:val="auto"/>
      </w:rPr>
    </w:lvl>
    <w:lvl w:ilvl="1" w:tplc="703C131C">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81F0F5A"/>
    <w:multiLevelType w:val="hybridMultilevel"/>
    <w:tmpl w:val="65FE1A4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1347998"/>
    <w:multiLevelType w:val="hybridMultilevel"/>
    <w:tmpl w:val="2F38D36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3773D9C"/>
    <w:multiLevelType w:val="hybridMultilevel"/>
    <w:tmpl w:val="5E484A5A"/>
    <w:lvl w:ilvl="0" w:tplc="C854C966">
      <w:start w:val="1"/>
      <w:numFmt w:val="bullet"/>
      <w:pStyle w:val="Index1"/>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04B7286"/>
    <w:multiLevelType w:val="hybridMultilevel"/>
    <w:tmpl w:val="80747D7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98A144B"/>
    <w:multiLevelType w:val="hybridMultilevel"/>
    <w:tmpl w:val="59466D96"/>
    <w:lvl w:ilvl="0" w:tplc="053E806C">
      <w:start w:val="1"/>
      <w:numFmt w:val="bullet"/>
      <w:lvlText w:val=""/>
      <w:lvlJc w:val="left"/>
      <w:pPr>
        <w:tabs>
          <w:tab w:val="num" w:pos="360"/>
        </w:tabs>
        <w:ind w:left="360" w:hanging="360"/>
      </w:pPr>
      <w:rPr>
        <w:rFonts w:ascii="Symbol" w:hAnsi="Symbol" w:hint="default"/>
        <w:b w:val="0"/>
        <w:i w:val="0"/>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366587"/>
    <w:multiLevelType w:val="multilevel"/>
    <w:tmpl w:val="E8D845F6"/>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21"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7CEF27D0"/>
    <w:multiLevelType w:val="hybridMultilevel"/>
    <w:tmpl w:val="2E7A819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3"/>
  </w:num>
  <w:num w:numId="4">
    <w:abstractNumId w:val="8"/>
  </w:num>
  <w:num w:numId="5">
    <w:abstractNumId w:val="11"/>
  </w:num>
  <w:num w:numId="6">
    <w:abstractNumId w:val="16"/>
  </w:num>
  <w:num w:numId="7">
    <w:abstractNumId w:val="17"/>
  </w:num>
  <w:num w:numId="8">
    <w:abstractNumId w:val="15"/>
  </w:num>
  <w:num w:numId="9">
    <w:abstractNumId w:val="7"/>
  </w:num>
  <w:num w:numId="10">
    <w:abstractNumId w:val="1"/>
  </w:num>
  <w:num w:numId="11">
    <w:abstractNumId w:val="6"/>
  </w:num>
  <w:num w:numId="12">
    <w:abstractNumId w:val="13"/>
  </w:num>
  <w:num w:numId="13">
    <w:abstractNumId w:val="9"/>
  </w:num>
  <w:num w:numId="14">
    <w:abstractNumId w:val="4"/>
  </w:num>
  <w:num w:numId="15">
    <w:abstractNumId w:val="18"/>
  </w:num>
  <w:num w:numId="16">
    <w:abstractNumId w:val="22"/>
  </w:num>
  <w:num w:numId="17">
    <w:abstractNumId w:val="5"/>
  </w:num>
  <w:num w:numId="18">
    <w:abstractNumId w:val="2"/>
  </w:num>
  <w:num w:numId="19">
    <w:abstractNumId w:val="12"/>
  </w:num>
  <w:num w:numId="20">
    <w:abstractNumId w:val="0"/>
  </w:num>
  <w:num w:numId="21">
    <w:abstractNumId w:val="14"/>
  </w:num>
  <w:num w:numId="22">
    <w:abstractNumId w:val="19"/>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C32"/>
    <w:rsid w:val="00011D59"/>
    <w:rsid w:val="00022763"/>
    <w:rsid w:val="000230E3"/>
    <w:rsid w:val="00026588"/>
    <w:rsid w:val="00035892"/>
    <w:rsid w:val="00043F1F"/>
    <w:rsid w:val="00044B33"/>
    <w:rsid w:val="00051FC3"/>
    <w:rsid w:val="000552B6"/>
    <w:rsid w:val="00056D23"/>
    <w:rsid w:val="0006020B"/>
    <w:rsid w:val="00060842"/>
    <w:rsid w:val="00077A24"/>
    <w:rsid w:val="000812B5"/>
    <w:rsid w:val="000826E6"/>
    <w:rsid w:val="00084CE7"/>
    <w:rsid w:val="000934CB"/>
    <w:rsid w:val="0009775F"/>
    <w:rsid w:val="000A2509"/>
    <w:rsid w:val="000A5F7E"/>
    <w:rsid w:val="000B1AB6"/>
    <w:rsid w:val="000B3E5F"/>
    <w:rsid w:val="000C1535"/>
    <w:rsid w:val="000C6C9D"/>
    <w:rsid w:val="000D25FD"/>
    <w:rsid w:val="000E3486"/>
    <w:rsid w:val="000E530F"/>
    <w:rsid w:val="000F14C1"/>
    <w:rsid w:val="000F3B00"/>
    <w:rsid w:val="0010348D"/>
    <w:rsid w:val="00107E93"/>
    <w:rsid w:val="00111420"/>
    <w:rsid w:val="0011228E"/>
    <w:rsid w:val="00114970"/>
    <w:rsid w:val="001149F2"/>
    <w:rsid w:val="00125A15"/>
    <w:rsid w:val="00127DD9"/>
    <w:rsid w:val="001332F9"/>
    <w:rsid w:val="00137EB2"/>
    <w:rsid w:val="00144E37"/>
    <w:rsid w:val="001505E4"/>
    <w:rsid w:val="0015205E"/>
    <w:rsid w:val="00152205"/>
    <w:rsid w:val="00154F8A"/>
    <w:rsid w:val="001650C2"/>
    <w:rsid w:val="001665DF"/>
    <w:rsid w:val="001728CC"/>
    <w:rsid w:val="00172B7B"/>
    <w:rsid w:val="00181F0D"/>
    <w:rsid w:val="001A1E51"/>
    <w:rsid w:val="001A664E"/>
    <w:rsid w:val="001A6945"/>
    <w:rsid w:val="001A7F80"/>
    <w:rsid w:val="001B085A"/>
    <w:rsid w:val="001B0FAF"/>
    <w:rsid w:val="001B619E"/>
    <w:rsid w:val="001C0F99"/>
    <w:rsid w:val="001C10A8"/>
    <w:rsid w:val="001C4BBD"/>
    <w:rsid w:val="001D7F23"/>
    <w:rsid w:val="001E428E"/>
    <w:rsid w:val="001E6160"/>
    <w:rsid w:val="001F0D22"/>
    <w:rsid w:val="001F5FB1"/>
    <w:rsid w:val="001F6D3E"/>
    <w:rsid w:val="00203750"/>
    <w:rsid w:val="00204AE9"/>
    <w:rsid w:val="00207B98"/>
    <w:rsid w:val="00217D16"/>
    <w:rsid w:val="002327F5"/>
    <w:rsid w:val="00234A0F"/>
    <w:rsid w:val="00237B79"/>
    <w:rsid w:val="00251048"/>
    <w:rsid w:val="002519C9"/>
    <w:rsid w:val="00251E03"/>
    <w:rsid w:val="002539E7"/>
    <w:rsid w:val="00256A06"/>
    <w:rsid w:val="00270D95"/>
    <w:rsid w:val="00274062"/>
    <w:rsid w:val="00281D30"/>
    <w:rsid w:val="002976CF"/>
    <w:rsid w:val="002B0774"/>
    <w:rsid w:val="002C3271"/>
    <w:rsid w:val="002C69A4"/>
    <w:rsid w:val="002C6FC0"/>
    <w:rsid w:val="002D3262"/>
    <w:rsid w:val="002D54CD"/>
    <w:rsid w:val="002E267E"/>
    <w:rsid w:val="002E3335"/>
    <w:rsid w:val="002F1C36"/>
    <w:rsid w:val="002F28A9"/>
    <w:rsid w:val="003120F7"/>
    <w:rsid w:val="00315394"/>
    <w:rsid w:val="00332ECA"/>
    <w:rsid w:val="00340865"/>
    <w:rsid w:val="003435E8"/>
    <w:rsid w:val="00353091"/>
    <w:rsid w:val="0035735E"/>
    <w:rsid w:val="00361F88"/>
    <w:rsid w:val="003626EF"/>
    <w:rsid w:val="00365E9B"/>
    <w:rsid w:val="00393C36"/>
    <w:rsid w:val="00395D20"/>
    <w:rsid w:val="00396E90"/>
    <w:rsid w:val="00397703"/>
    <w:rsid w:val="003A466B"/>
    <w:rsid w:val="003A72BA"/>
    <w:rsid w:val="003C3631"/>
    <w:rsid w:val="003C781F"/>
    <w:rsid w:val="003D0A2E"/>
    <w:rsid w:val="003D4D1A"/>
    <w:rsid w:val="003E44F4"/>
    <w:rsid w:val="003E5E86"/>
    <w:rsid w:val="003F754B"/>
    <w:rsid w:val="00407D68"/>
    <w:rsid w:val="004142B7"/>
    <w:rsid w:val="00415C14"/>
    <w:rsid w:val="00423B04"/>
    <w:rsid w:val="00431D55"/>
    <w:rsid w:val="00432A8E"/>
    <w:rsid w:val="00436281"/>
    <w:rsid w:val="00443D74"/>
    <w:rsid w:val="00453659"/>
    <w:rsid w:val="0045625C"/>
    <w:rsid w:val="00457044"/>
    <w:rsid w:val="004574A4"/>
    <w:rsid w:val="00460F10"/>
    <w:rsid w:val="00470809"/>
    <w:rsid w:val="004727F1"/>
    <w:rsid w:val="004779C5"/>
    <w:rsid w:val="00480201"/>
    <w:rsid w:val="00486267"/>
    <w:rsid w:val="004962A6"/>
    <w:rsid w:val="004A5CF6"/>
    <w:rsid w:val="004C0A6F"/>
    <w:rsid w:val="004D1DB4"/>
    <w:rsid w:val="004D424A"/>
    <w:rsid w:val="004D7B9F"/>
    <w:rsid w:val="004F0D57"/>
    <w:rsid w:val="004F4AB9"/>
    <w:rsid w:val="00505C02"/>
    <w:rsid w:val="005116C5"/>
    <w:rsid w:val="005140A2"/>
    <w:rsid w:val="00521041"/>
    <w:rsid w:val="005233A4"/>
    <w:rsid w:val="00523B8A"/>
    <w:rsid w:val="0052445C"/>
    <w:rsid w:val="005272D4"/>
    <w:rsid w:val="00540916"/>
    <w:rsid w:val="0054101D"/>
    <w:rsid w:val="005522DA"/>
    <w:rsid w:val="00552336"/>
    <w:rsid w:val="00556C33"/>
    <w:rsid w:val="005612B6"/>
    <w:rsid w:val="00570EF6"/>
    <w:rsid w:val="00585087"/>
    <w:rsid w:val="00592D47"/>
    <w:rsid w:val="005949B0"/>
    <w:rsid w:val="005A446F"/>
    <w:rsid w:val="005A4A93"/>
    <w:rsid w:val="005B23DB"/>
    <w:rsid w:val="005B5857"/>
    <w:rsid w:val="005C0EB6"/>
    <w:rsid w:val="005C4EAF"/>
    <w:rsid w:val="005C6236"/>
    <w:rsid w:val="005C6593"/>
    <w:rsid w:val="005D6317"/>
    <w:rsid w:val="005D6D09"/>
    <w:rsid w:val="005E0C81"/>
    <w:rsid w:val="005E1AB7"/>
    <w:rsid w:val="005E303F"/>
    <w:rsid w:val="005E580B"/>
    <w:rsid w:val="005E67E5"/>
    <w:rsid w:val="005E6FFC"/>
    <w:rsid w:val="005F0CF5"/>
    <w:rsid w:val="006006A9"/>
    <w:rsid w:val="00602AED"/>
    <w:rsid w:val="006200CC"/>
    <w:rsid w:val="00631CF9"/>
    <w:rsid w:val="00647D7E"/>
    <w:rsid w:val="00655893"/>
    <w:rsid w:val="006564A6"/>
    <w:rsid w:val="006644BC"/>
    <w:rsid w:val="0067292B"/>
    <w:rsid w:val="006744E4"/>
    <w:rsid w:val="006761B7"/>
    <w:rsid w:val="006905CC"/>
    <w:rsid w:val="00697224"/>
    <w:rsid w:val="006A40C8"/>
    <w:rsid w:val="006A784E"/>
    <w:rsid w:val="006B1505"/>
    <w:rsid w:val="006B2CED"/>
    <w:rsid w:val="006B48B8"/>
    <w:rsid w:val="006B4D15"/>
    <w:rsid w:val="006C3C41"/>
    <w:rsid w:val="006C4044"/>
    <w:rsid w:val="006C7C32"/>
    <w:rsid w:val="006D362B"/>
    <w:rsid w:val="006D6188"/>
    <w:rsid w:val="006D754B"/>
    <w:rsid w:val="006E241C"/>
    <w:rsid w:val="006E2893"/>
    <w:rsid w:val="006E6AE3"/>
    <w:rsid w:val="006F3ED4"/>
    <w:rsid w:val="007027AF"/>
    <w:rsid w:val="007070CE"/>
    <w:rsid w:val="00711DEA"/>
    <w:rsid w:val="007163A6"/>
    <w:rsid w:val="00717445"/>
    <w:rsid w:val="007250AE"/>
    <w:rsid w:val="00743171"/>
    <w:rsid w:val="007500C7"/>
    <w:rsid w:val="00752AA7"/>
    <w:rsid w:val="007601F2"/>
    <w:rsid w:val="00760E56"/>
    <w:rsid w:val="00765992"/>
    <w:rsid w:val="00772DF4"/>
    <w:rsid w:val="00781950"/>
    <w:rsid w:val="00782057"/>
    <w:rsid w:val="0078247A"/>
    <w:rsid w:val="00782D1D"/>
    <w:rsid w:val="00794BFB"/>
    <w:rsid w:val="00796A0C"/>
    <w:rsid w:val="00797591"/>
    <w:rsid w:val="007A76A3"/>
    <w:rsid w:val="007B3F3B"/>
    <w:rsid w:val="007B7E33"/>
    <w:rsid w:val="007C31E5"/>
    <w:rsid w:val="007C6A9A"/>
    <w:rsid w:val="007D0B07"/>
    <w:rsid w:val="007E1D2C"/>
    <w:rsid w:val="007F65C9"/>
    <w:rsid w:val="007F7A82"/>
    <w:rsid w:val="007F7C29"/>
    <w:rsid w:val="00806369"/>
    <w:rsid w:val="0082139E"/>
    <w:rsid w:val="0082492E"/>
    <w:rsid w:val="008306AA"/>
    <w:rsid w:val="00833988"/>
    <w:rsid w:val="00834B9E"/>
    <w:rsid w:val="00836D03"/>
    <w:rsid w:val="0084331A"/>
    <w:rsid w:val="00845348"/>
    <w:rsid w:val="00846A48"/>
    <w:rsid w:val="00867B13"/>
    <w:rsid w:val="00873262"/>
    <w:rsid w:val="0087428D"/>
    <w:rsid w:val="00880027"/>
    <w:rsid w:val="00882CF3"/>
    <w:rsid w:val="00883F26"/>
    <w:rsid w:val="0088423B"/>
    <w:rsid w:val="00886317"/>
    <w:rsid w:val="00886AF2"/>
    <w:rsid w:val="008C460D"/>
    <w:rsid w:val="008C4F5C"/>
    <w:rsid w:val="008C7AF0"/>
    <w:rsid w:val="008D0F3F"/>
    <w:rsid w:val="008D1C8C"/>
    <w:rsid w:val="008E3F0F"/>
    <w:rsid w:val="008F4910"/>
    <w:rsid w:val="00901457"/>
    <w:rsid w:val="009141FB"/>
    <w:rsid w:val="0092068E"/>
    <w:rsid w:val="009315A6"/>
    <w:rsid w:val="00936777"/>
    <w:rsid w:val="00947AEB"/>
    <w:rsid w:val="00947B11"/>
    <w:rsid w:val="00951450"/>
    <w:rsid w:val="00954300"/>
    <w:rsid w:val="00957604"/>
    <w:rsid w:val="009654A1"/>
    <w:rsid w:val="009A214E"/>
    <w:rsid w:val="009A6515"/>
    <w:rsid w:val="009C0B14"/>
    <w:rsid w:val="009C4C0F"/>
    <w:rsid w:val="009C52BE"/>
    <w:rsid w:val="009C6CD5"/>
    <w:rsid w:val="009E10BB"/>
    <w:rsid w:val="009E2C25"/>
    <w:rsid w:val="009E32FA"/>
    <w:rsid w:val="009E3FD3"/>
    <w:rsid w:val="009E7FEA"/>
    <w:rsid w:val="009F7A21"/>
    <w:rsid w:val="00A011CF"/>
    <w:rsid w:val="00A13E86"/>
    <w:rsid w:val="00A149A2"/>
    <w:rsid w:val="00A15560"/>
    <w:rsid w:val="00A171C3"/>
    <w:rsid w:val="00A175BB"/>
    <w:rsid w:val="00A17DEF"/>
    <w:rsid w:val="00A35BC2"/>
    <w:rsid w:val="00A40564"/>
    <w:rsid w:val="00A43ED6"/>
    <w:rsid w:val="00A4402A"/>
    <w:rsid w:val="00A520BA"/>
    <w:rsid w:val="00A56A26"/>
    <w:rsid w:val="00A62992"/>
    <w:rsid w:val="00A75647"/>
    <w:rsid w:val="00A813BD"/>
    <w:rsid w:val="00A908CC"/>
    <w:rsid w:val="00AA2EF0"/>
    <w:rsid w:val="00AA7306"/>
    <w:rsid w:val="00AB78B4"/>
    <w:rsid w:val="00AC01FD"/>
    <w:rsid w:val="00AC2B36"/>
    <w:rsid w:val="00AC2D86"/>
    <w:rsid w:val="00AC54BC"/>
    <w:rsid w:val="00AC5EB7"/>
    <w:rsid w:val="00AD10A5"/>
    <w:rsid w:val="00AD5DCD"/>
    <w:rsid w:val="00AD7841"/>
    <w:rsid w:val="00AE2DA9"/>
    <w:rsid w:val="00AE6180"/>
    <w:rsid w:val="00AF1F58"/>
    <w:rsid w:val="00AF44B2"/>
    <w:rsid w:val="00B00AFA"/>
    <w:rsid w:val="00B0722A"/>
    <w:rsid w:val="00B11C4C"/>
    <w:rsid w:val="00B15B35"/>
    <w:rsid w:val="00B22C18"/>
    <w:rsid w:val="00B24A57"/>
    <w:rsid w:val="00B25371"/>
    <w:rsid w:val="00B34EFD"/>
    <w:rsid w:val="00B41326"/>
    <w:rsid w:val="00B51CDB"/>
    <w:rsid w:val="00B64047"/>
    <w:rsid w:val="00B72143"/>
    <w:rsid w:val="00B76068"/>
    <w:rsid w:val="00B869D2"/>
    <w:rsid w:val="00B95B68"/>
    <w:rsid w:val="00BA3814"/>
    <w:rsid w:val="00BB04D3"/>
    <w:rsid w:val="00BB5FF7"/>
    <w:rsid w:val="00BB7592"/>
    <w:rsid w:val="00BB769E"/>
    <w:rsid w:val="00BC1FC5"/>
    <w:rsid w:val="00BC294D"/>
    <w:rsid w:val="00BD0335"/>
    <w:rsid w:val="00BD2EE5"/>
    <w:rsid w:val="00BD712B"/>
    <w:rsid w:val="00BE25D5"/>
    <w:rsid w:val="00BF0143"/>
    <w:rsid w:val="00C00BCF"/>
    <w:rsid w:val="00C01CAB"/>
    <w:rsid w:val="00C02AB0"/>
    <w:rsid w:val="00C07891"/>
    <w:rsid w:val="00C21230"/>
    <w:rsid w:val="00C341D6"/>
    <w:rsid w:val="00C42629"/>
    <w:rsid w:val="00C4269C"/>
    <w:rsid w:val="00C44830"/>
    <w:rsid w:val="00C55577"/>
    <w:rsid w:val="00C57A9B"/>
    <w:rsid w:val="00C64A0D"/>
    <w:rsid w:val="00C65175"/>
    <w:rsid w:val="00C721BE"/>
    <w:rsid w:val="00C74CD8"/>
    <w:rsid w:val="00C77B59"/>
    <w:rsid w:val="00C84B0C"/>
    <w:rsid w:val="00C86258"/>
    <w:rsid w:val="00C90370"/>
    <w:rsid w:val="00CB034B"/>
    <w:rsid w:val="00CC327F"/>
    <w:rsid w:val="00CC3D60"/>
    <w:rsid w:val="00CD4A96"/>
    <w:rsid w:val="00CE29CB"/>
    <w:rsid w:val="00CF130B"/>
    <w:rsid w:val="00CF597A"/>
    <w:rsid w:val="00D00D9D"/>
    <w:rsid w:val="00D0169D"/>
    <w:rsid w:val="00D15D4C"/>
    <w:rsid w:val="00D30EB6"/>
    <w:rsid w:val="00D3335A"/>
    <w:rsid w:val="00D35284"/>
    <w:rsid w:val="00D519DC"/>
    <w:rsid w:val="00D65D08"/>
    <w:rsid w:val="00D732D9"/>
    <w:rsid w:val="00D75282"/>
    <w:rsid w:val="00D7788C"/>
    <w:rsid w:val="00D809D9"/>
    <w:rsid w:val="00D8402D"/>
    <w:rsid w:val="00D864D7"/>
    <w:rsid w:val="00D87E41"/>
    <w:rsid w:val="00D87F82"/>
    <w:rsid w:val="00D929E8"/>
    <w:rsid w:val="00DA0755"/>
    <w:rsid w:val="00DA1020"/>
    <w:rsid w:val="00DA744A"/>
    <w:rsid w:val="00DB02CF"/>
    <w:rsid w:val="00DB1676"/>
    <w:rsid w:val="00DB1F71"/>
    <w:rsid w:val="00DB2951"/>
    <w:rsid w:val="00DB723F"/>
    <w:rsid w:val="00DD0992"/>
    <w:rsid w:val="00DD3450"/>
    <w:rsid w:val="00DD384F"/>
    <w:rsid w:val="00DD475C"/>
    <w:rsid w:val="00DD60AB"/>
    <w:rsid w:val="00DD7C27"/>
    <w:rsid w:val="00DE0CCE"/>
    <w:rsid w:val="00DE3000"/>
    <w:rsid w:val="00DE3664"/>
    <w:rsid w:val="00DF4C8A"/>
    <w:rsid w:val="00E00A99"/>
    <w:rsid w:val="00E011BE"/>
    <w:rsid w:val="00E046F0"/>
    <w:rsid w:val="00E11E07"/>
    <w:rsid w:val="00E22719"/>
    <w:rsid w:val="00E328B8"/>
    <w:rsid w:val="00E616A3"/>
    <w:rsid w:val="00E64559"/>
    <w:rsid w:val="00E6632D"/>
    <w:rsid w:val="00E67992"/>
    <w:rsid w:val="00E849ED"/>
    <w:rsid w:val="00E8753C"/>
    <w:rsid w:val="00E957AA"/>
    <w:rsid w:val="00EB2DE6"/>
    <w:rsid w:val="00EB607D"/>
    <w:rsid w:val="00EE6A78"/>
    <w:rsid w:val="00EE7FE6"/>
    <w:rsid w:val="00EF21E4"/>
    <w:rsid w:val="00EF5E00"/>
    <w:rsid w:val="00EF7AB1"/>
    <w:rsid w:val="00F0098B"/>
    <w:rsid w:val="00F04051"/>
    <w:rsid w:val="00F075DD"/>
    <w:rsid w:val="00F152B9"/>
    <w:rsid w:val="00F17EDC"/>
    <w:rsid w:val="00F27B57"/>
    <w:rsid w:val="00F379DC"/>
    <w:rsid w:val="00F421F8"/>
    <w:rsid w:val="00F42DD7"/>
    <w:rsid w:val="00F4579E"/>
    <w:rsid w:val="00F51BBD"/>
    <w:rsid w:val="00F55008"/>
    <w:rsid w:val="00F611D8"/>
    <w:rsid w:val="00F64D43"/>
    <w:rsid w:val="00F6546B"/>
    <w:rsid w:val="00F66D67"/>
    <w:rsid w:val="00F717DF"/>
    <w:rsid w:val="00F730C6"/>
    <w:rsid w:val="00F73E65"/>
    <w:rsid w:val="00F80FD2"/>
    <w:rsid w:val="00F869A2"/>
    <w:rsid w:val="00F97B67"/>
    <w:rsid w:val="00FA03BD"/>
    <w:rsid w:val="00FA2181"/>
    <w:rsid w:val="00FA21A7"/>
    <w:rsid w:val="00FA71D7"/>
    <w:rsid w:val="00FB18DA"/>
    <w:rsid w:val="00FB4CF6"/>
    <w:rsid w:val="00FB7916"/>
    <w:rsid w:val="00FC5976"/>
    <w:rsid w:val="00FC7E9C"/>
    <w:rsid w:val="00FD35F0"/>
    <w:rsid w:val="00FE1A30"/>
    <w:rsid w:val="00FF547E"/>
    <w:rsid w:val="0C268E19"/>
    <w:rsid w:val="0EE678EE"/>
    <w:rsid w:val="1D5AF39D"/>
    <w:rsid w:val="20A59F55"/>
    <w:rsid w:val="24AAA871"/>
    <w:rsid w:val="38159169"/>
    <w:rsid w:val="3921E446"/>
    <w:rsid w:val="3C78AED2"/>
    <w:rsid w:val="40C41C5C"/>
    <w:rsid w:val="43F23D46"/>
    <w:rsid w:val="4D148F12"/>
    <w:rsid w:val="5AF7EB2E"/>
    <w:rsid w:val="5DD6BC59"/>
    <w:rsid w:val="645FEF88"/>
    <w:rsid w:val="659CD74F"/>
    <w:rsid w:val="6F5E10E2"/>
    <w:rsid w:val="74640F2D"/>
    <w:rsid w:val="774FFA6A"/>
    <w:rsid w:val="7C236B8D"/>
    <w:rsid w:val="7EF161D3"/>
    <w:rsid w:val="7FE2CF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AE8F3"/>
  <w15:docId w15:val="{8A77098A-84C8-40A7-BCD6-C1FC1445B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basedOn w:val="Normal"/>
    <w:next w:val="BodyText"/>
    <w:link w:val="Heading2Char"/>
    <w:uiPriority w:val="9"/>
    <w:qFormat/>
    <w:rsid w:val="001C4BBD"/>
    <w:pPr>
      <w:keepNext/>
      <w:keepLines/>
      <w:spacing w:before="240" w:after="120" w:line="300" w:lineRule="atLeast"/>
      <w:outlineLvl w:val="1"/>
    </w:pPr>
    <w:rPr>
      <w:rFonts w:eastAsia="Times New Roman" w:cs="Arial"/>
      <w:b/>
      <w:bCs/>
      <w:iCs/>
      <w:color w:val="1A1918" w:themeColor="text2"/>
      <w:sz w:val="27"/>
      <w:szCs w:val="28"/>
      <w:lang w:eastAsia="en-AU"/>
    </w:rPr>
  </w:style>
  <w:style w:type="paragraph" w:styleId="Heading3">
    <w:name w:val="heading 3"/>
    <w:basedOn w:val="Heading2"/>
    <w:next w:val="BodyText"/>
    <w:link w:val="Heading3Char"/>
    <w:qFormat/>
    <w:rsid w:val="004C0A6F"/>
    <w:pPr>
      <w:tabs>
        <w:tab w:val="left" w:pos="170"/>
      </w:tabs>
      <w:outlineLvl w:val="2"/>
    </w:pPr>
    <w:rPr>
      <w:bCs w:val="0"/>
      <w:color w:val="auto"/>
      <w:sz w:val="25"/>
      <w:szCs w:val="26"/>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iPriority w:val="9"/>
    <w:semiHidden/>
    <w:unhideWhenUsed/>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A175BB"/>
    <w:pPr>
      <w:spacing w:before="120" w:after="120" w:line="264" w:lineRule="auto"/>
    </w:pPr>
    <w:rPr>
      <w:rFonts w:eastAsia="Times New Roman" w:cs="Arial"/>
      <w:lang w:eastAsia="en-AU"/>
    </w:rPr>
  </w:style>
  <w:style w:type="character" w:customStyle="1" w:styleId="BodyTextChar">
    <w:name w:val="Body Text Char"/>
    <w:link w:val="BodyText"/>
    <w:rsid w:val="00A175BB"/>
    <w:rPr>
      <w:rFonts w:eastAsia="Times New Roman" w:cs="Arial"/>
      <w:lang w:eastAsia="en-AU"/>
    </w:rPr>
  </w:style>
  <w:style w:type="character" w:customStyle="1" w:styleId="Heading2Char">
    <w:name w:val="Heading 2 Char"/>
    <w:basedOn w:val="DefaultParagraphFont"/>
    <w:link w:val="Heading2"/>
    <w:uiPriority w:val="9"/>
    <w:rsid w:val="001C4BBD"/>
    <w:rPr>
      <w:rFonts w:eastAsia="Times New Roman" w:cs="Arial"/>
      <w:b/>
      <w:bCs/>
      <w:iCs/>
      <w:color w:val="1A1918" w:themeColor="text2"/>
      <w:sz w:val="27"/>
      <w:szCs w:val="28"/>
      <w:lang w:eastAsia="en-AU"/>
    </w:rPr>
  </w:style>
  <w:style w:type="character" w:customStyle="1" w:styleId="Heading3Char">
    <w:name w:val="Heading 3 Char"/>
    <w:basedOn w:val="DefaultParagraphFont"/>
    <w:link w:val="Heading3"/>
    <w:rsid w:val="004C0A6F"/>
    <w:rPr>
      <w:rFonts w:eastAsia="Times New Roman" w:cs="Arial"/>
      <w:b/>
      <w:iCs/>
      <w:sz w:val="25"/>
      <w:szCs w:val="26"/>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semiHidden/>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semiHidden/>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semiHidden/>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semiHidden/>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semiHidden/>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semiHidden/>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D87F82"/>
    <w:pPr>
      <w:spacing w:after="120" w:line="240" w:lineRule="atLeast"/>
    </w:pPr>
    <w:rPr>
      <w:rFonts w:cs="Arial"/>
      <w:b/>
      <w:bCs/>
      <w:color w:val="004B61" w:themeColor="text1"/>
      <w:sz w:val="80"/>
      <w:szCs w:val="80"/>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uiPriority w:val="9"/>
    <w:semiHidden/>
    <w:rsid w:val="00431D55"/>
    <w:rPr>
      <w:rFonts w:asciiTheme="majorHAnsi" w:eastAsiaTheme="majorEastAsia" w:hAnsiTheme="majorHAnsi" w:cstheme="majorBidi"/>
      <w:i/>
      <w:iCs/>
      <w:color w:val="002530" w:themeColor="accent1" w:themeShade="7F"/>
    </w:rPr>
  </w:style>
  <w:style w:type="paragraph" w:styleId="ListParagraph">
    <w:name w:val="List Paragraph"/>
    <w:basedOn w:val="Normal"/>
    <w:uiPriority w:val="34"/>
    <w:qFormat/>
    <w:rsid w:val="00A56A26"/>
    <w:pPr>
      <w:ind w:left="720"/>
      <w:contextualSpacing/>
    </w:pPr>
  </w:style>
  <w:style w:type="table" w:styleId="TableGrid">
    <w:name w:val="Table Grid"/>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1C4BBD"/>
    <w:pPr>
      <w:keepNext/>
      <w:spacing w:before="120" w:after="120" w:line="240" w:lineRule="atLeast"/>
    </w:pPr>
    <w:rPr>
      <w:rFonts w:cs="Arial"/>
      <w:b/>
      <w:color w:val="1A1918" w:themeColor="text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semiHidden/>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DA744A"/>
    <w:pPr>
      <w:numPr>
        <w:numId w:val="1"/>
      </w:numPr>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237B79"/>
    <w:rPr>
      <w:color w:val="004B61" w:themeColor="accent1"/>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paragraph" w:customStyle="1" w:styleId="BasicParagraph">
    <w:name w:val="[Basic Paragraph]"/>
    <w:basedOn w:val="Normal"/>
    <w:uiPriority w:val="99"/>
    <w:rsid w:val="002D54CD"/>
    <w:pPr>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character" w:customStyle="1" w:styleId="ParagraphtextChar">
    <w:name w:val="Paragraph text Char"/>
    <w:basedOn w:val="DefaultParagraphFont"/>
    <w:link w:val="Paragraphtext"/>
    <w:locked/>
    <w:rsid w:val="006C7C32"/>
    <w:rPr>
      <w:rFonts w:cs="Arial"/>
    </w:rPr>
  </w:style>
  <w:style w:type="paragraph" w:customStyle="1" w:styleId="Paragraphtext">
    <w:name w:val="Paragraph text"/>
    <w:basedOn w:val="Normal"/>
    <w:link w:val="ParagraphtextChar"/>
    <w:qFormat/>
    <w:rsid w:val="006C7C32"/>
    <w:pPr>
      <w:spacing w:after="160" w:line="256" w:lineRule="auto"/>
    </w:pPr>
    <w:rPr>
      <w:rFonts w:cs="Arial"/>
    </w:rPr>
  </w:style>
  <w:style w:type="table" w:styleId="TableGridLight">
    <w:name w:val="Grid Table Light"/>
    <w:basedOn w:val="TableNormal"/>
    <w:uiPriority w:val="40"/>
    <w:rsid w:val="006C7C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body">
    <w:name w:val="Normal body"/>
    <w:basedOn w:val="Heading1DEEPBLUE"/>
    <w:link w:val="NormalbodyChar"/>
    <w:qFormat/>
    <w:rsid w:val="009A214E"/>
    <w:rPr>
      <w:sz w:val="20"/>
      <w:szCs w:val="20"/>
    </w:rPr>
  </w:style>
  <w:style w:type="character" w:styleId="FollowedHyperlink">
    <w:name w:val="FollowedHyperlink"/>
    <w:basedOn w:val="DefaultParagraphFont"/>
    <w:uiPriority w:val="99"/>
    <w:semiHidden/>
    <w:unhideWhenUsed/>
    <w:rsid w:val="005C6236"/>
    <w:rPr>
      <w:color w:val="0085B8" w:themeColor="followedHyperlink"/>
      <w:u w:val="single"/>
    </w:rPr>
  </w:style>
  <w:style w:type="character" w:customStyle="1" w:styleId="Heading1DEEPBLUEChar">
    <w:name w:val="Heading 1 DEEP BLUE Char"/>
    <w:basedOn w:val="Heading1Char"/>
    <w:link w:val="Heading1DEEPBLUE"/>
    <w:rsid w:val="009A214E"/>
    <w:rPr>
      <w:rFonts w:eastAsia="Times New Roman" w:cs="Arial"/>
      <w:b/>
      <w:bCs/>
      <w:color w:val="004B61" w:themeColor="accent1"/>
      <w:kern w:val="32"/>
      <w:sz w:val="30"/>
      <w:szCs w:val="32"/>
      <w:lang w:eastAsia="en-AU"/>
    </w:rPr>
  </w:style>
  <w:style w:type="character" w:customStyle="1" w:styleId="NormalbodyChar">
    <w:name w:val="Normal body Char"/>
    <w:basedOn w:val="Heading1DEEPBLUEChar"/>
    <w:link w:val="Normalbody"/>
    <w:rsid w:val="009A214E"/>
    <w:rPr>
      <w:rFonts w:eastAsia="Times New Roman" w:cs="Arial"/>
      <w:b/>
      <w:bCs/>
      <w:color w:val="004B61" w:themeColor="accent1"/>
      <w:kern w:val="32"/>
      <w:sz w:val="30"/>
      <w:szCs w:val="32"/>
      <w:lang w:eastAsia="en-AU"/>
    </w:rPr>
  </w:style>
  <w:style w:type="character" w:styleId="UnresolvedMention">
    <w:name w:val="Unresolved Mention"/>
    <w:basedOn w:val="DefaultParagraphFont"/>
    <w:uiPriority w:val="99"/>
    <w:semiHidden/>
    <w:unhideWhenUsed/>
    <w:rsid w:val="00880027"/>
    <w:rPr>
      <w:color w:val="605E5C"/>
      <w:shd w:val="clear" w:color="auto" w:fill="E1DFDD"/>
    </w:rPr>
  </w:style>
  <w:style w:type="paragraph" w:customStyle="1" w:styleId="DSDBody">
    <w:name w:val="DSD_Body"/>
    <w:next w:val="Index1"/>
    <w:rsid w:val="002F1C36"/>
    <w:pPr>
      <w:suppressAutoHyphens/>
      <w:spacing w:after="0" w:line="280" w:lineRule="exact"/>
    </w:pPr>
    <w:rPr>
      <w:rFonts w:eastAsia="Times New Roman" w:cs="Arial"/>
      <w:spacing w:val="-3"/>
      <w:lang w:val="en-US"/>
    </w:rPr>
  </w:style>
  <w:style w:type="paragraph" w:styleId="Index1">
    <w:name w:val="index 1"/>
    <w:basedOn w:val="Normal"/>
    <w:next w:val="Normal"/>
    <w:autoRedefine/>
    <w:rsid w:val="002F1C36"/>
    <w:pPr>
      <w:numPr>
        <w:numId w:val="21"/>
      </w:numPr>
      <w:spacing w:after="0" w:line="240" w:lineRule="auto"/>
    </w:pPr>
    <w:rPr>
      <w:rFonts w:ascii="Calibri" w:eastAsia="Cambria" w:hAnsi="Calibri" w:cs="Calibri"/>
      <w:color w:val="2E74B5"/>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rgov.qld.gov.au/leadership-competencies-queensla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orgov.qld.gov.au/leadership-competencies-queensland"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s://smartjobs.qld.gov.au/jobtools/jncustomsearch.jobsearch?in_organid=14904"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iteribbon.org.au/Workplaces-and-School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AYMAAKERSS\Downloads\DAF-A4-Blank-portrait-10pt-DEEP-BL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52F18B20704414CA825E049E9F05D89"/>
        <w:category>
          <w:name w:val="General"/>
          <w:gallery w:val="placeholder"/>
        </w:category>
        <w:types>
          <w:type w:val="bbPlcHdr"/>
        </w:types>
        <w:behaviors>
          <w:behavior w:val="content"/>
        </w:behaviors>
        <w:guid w:val="{4AE7DE3D-4619-4CCC-B2A0-4DB0EE805F6A}"/>
      </w:docPartPr>
      <w:docPartBody>
        <w:p w:rsidR="001D200C" w:rsidRDefault="009A34C7" w:rsidP="009A34C7">
          <w:pPr>
            <w:pStyle w:val="552F18B20704414CA825E049E9F05D89"/>
          </w:pPr>
          <w:r>
            <w:rPr>
              <w:rStyle w:val="ParagraphtextChar"/>
            </w:rPr>
            <w:t>Choose an item</w:t>
          </w:r>
        </w:p>
      </w:docPartBody>
    </w:docPart>
    <w:docPart>
      <w:docPartPr>
        <w:name w:val="AD27C95F71F04AEDBF359FA26FBF1E06"/>
        <w:category>
          <w:name w:val="General"/>
          <w:gallery w:val="placeholder"/>
        </w:category>
        <w:types>
          <w:type w:val="bbPlcHdr"/>
        </w:types>
        <w:behaviors>
          <w:behavior w:val="content"/>
        </w:behaviors>
        <w:guid w:val="{1E58576A-42CD-4A56-85A4-897126EDB009}"/>
      </w:docPartPr>
      <w:docPartBody>
        <w:p w:rsidR="001D200C" w:rsidRDefault="009A34C7" w:rsidP="009A34C7">
          <w:pPr>
            <w:pStyle w:val="AD27C95F71F04AEDBF359FA26FBF1E06"/>
          </w:pPr>
          <w:r w:rsidRPr="003A2948">
            <w:rPr>
              <w:rStyle w:val="PlaceholderText"/>
            </w:rPr>
            <w:t>Choose an item.</w:t>
          </w:r>
        </w:p>
      </w:docPartBody>
    </w:docPart>
    <w:docPart>
      <w:docPartPr>
        <w:name w:val="7FE25933F6824FD0BF863B940690BA6C"/>
        <w:category>
          <w:name w:val="General"/>
          <w:gallery w:val="placeholder"/>
        </w:category>
        <w:types>
          <w:type w:val="bbPlcHdr"/>
        </w:types>
        <w:behaviors>
          <w:behavior w:val="content"/>
        </w:behaviors>
        <w:guid w:val="{D3148FA0-2C15-4418-B929-0322DB4E0FC0}"/>
      </w:docPartPr>
      <w:docPartBody>
        <w:p w:rsidR="001D200C" w:rsidRDefault="009A34C7" w:rsidP="009A34C7">
          <w:pPr>
            <w:pStyle w:val="7FE25933F6824FD0BF863B940690BA6C"/>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864"/>
    <w:rsid w:val="000A000C"/>
    <w:rsid w:val="001B3864"/>
    <w:rsid w:val="001D200C"/>
    <w:rsid w:val="002D3116"/>
    <w:rsid w:val="002F77D3"/>
    <w:rsid w:val="00462555"/>
    <w:rsid w:val="00652613"/>
    <w:rsid w:val="00674294"/>
    <w:rsid w:val="0076683B"/>
    <w:rsid w:val="009A34C7"/>
    <w:rsid w:val="00B25A9D"/>
    <w:rsid w:val="00C2617D"/>
    <w:rsid w:val="00CA6EA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9A34C7"/>
    <w:rPr>
      <w:rFonts w:ascii="Arial" w:hAnsi="Arial" w:cs="Arial"/>
    </w:rPr>
  </w:style>
  <w:style w:type="paragraph" w:customStyle="1" w:styleId="Paragraphtext">
    <w:name w:val="Paragraph text"/>
    <w:basedOn w:val="Normal"/>
    <w:link w:val="ParagraphtextChar"/>
    <w:qFormat/>
    <w:rsid w:val="009A34C7"/>
    <w:pPr>
      <w:spacing w:line="256" w:lineRule="auto"/>
    </w:pPr>
    <w:rPr>
      <w:rFonts w:ascii="Arial" w:hAnsi="Arial" w:cs="Arial"/>
    </w:rPr>
  </w:style>
  <w:style w:type="character" w:styleId="PlaceholderText">
    <w:name w:val="Placeholder Text"/>
    <w:basedOn w:val="DefaultParagraphFont"/>
    <w:uiPriority w:val="99"/>
    <w:semiHidden/>
    <w:rsid w:val="009A34C7"/>
    <w:rPr>
      <w:color w:val="808080"/>
    </w:rPr>
  </w:style>
  <w:style w:type="paragraph" w:customStyle="1" w:styleId="552F18B20704414CA825E049E9F05D89">
    <w:name w:val="552F18B20704414CA825E049E9F05D89"/>
    <w:rsid w:val="009A34C7"/>
  </w:style>
  <w:style w:type="paragraph" w:customStyle="1" w:styleId="AD27C95F71F04AEDBF359FA26FBF1E06">
    <w:name w:val="AD27C95F71F04AEDBF359FA26FBF1E06"/>
    <w:rsid w:val="009A34C7"/>
  </w:style>
  <w:style w:type="paragraph" w:customStyle="1" w:styleId="7FE25933F6824FD0BF863B940690BA6C">
    <w:name w:val="7FE25933F6824FD0BF863B940690BA6C"/>
    <w:rsid w:val="009A34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16" ma:contentTypeDescription="Create a new document." ma:contentTypeScope="" ma:versionID="599dfda06850a92393c34d47d3ddc309">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cc77efce1dc4b20e553fbbd2b3ef58d5"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46C9E8-E41F-4581-A121-CBEB88BFE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B4BCB9-EA50-41C4-831A-90E2B246122E}">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3.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4.xml><?xml version="1.0" encoding="utf-8"?>
<ds:datastoreItem xmlns:ds="http://schemas.openxmlformats.org/officeDocument/2006/customXml" ds:itemID="{2111D27E-B8B8-4103-B9C0-D03761E30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DAF-A4-Blank-portrait-10pt-DEEP-BLUE</Template>
  <TotalTime>4</TotalTime>
  <Pages>4</Pages>
  <Words>1663</Words>
  <Characters>9484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11125</CharactersWithSpaces>
  <SharedDoc>false</SharedDoc>
  <HyperlinkBase/>
  <HLinks>
    <vt:vector size="42" baseType="variant">
      <vt:variant>
        <vt:i4>5505115</vt:i4>
      </vt:variant>
      <vt:variant>
        <vt:i4>18</vt:i4>
      </vt:variant>
      <vt:variant>
        <vt:i4>0</vt:i4>
      </vt:variant>
      <vt:variant>
        <vt:i4>5</vt:i4>
      </vt:variant>
      <vt:variant>
        <vt:lpwstr>https://www.forgov.qld.gov.au/leadership-competencies-queensland</vt:lpwstr>
      </vt:variant>
      <vt:variant>
        <vt:lpwstr/>
      </vt:variant>
      <vt:variant>
        <vt:i4>327800</vt:i4>
      </vt:variant>
      <vt:variant>
        <vt:i4>15</vt:i4>
      </vt:variant>
      <vt:variant>
        <vt:i4>0</vt:i4>
      </vt:variant>
      <vt:variant>
        <vt:i4>5</vt:i4>
      </vt:variant>
      <vt:variant>
        <vt:lpwstr>https://smartjobs.qld.gov.au/jobtools/jncustomsearch.jobsearch?in_organid=14904</vt:lpwstr>
      </vt:variant>
      <vt:variant>
        <vt:lpwstr/>
      </vt:variant>
      <vt:variant>
        <vt:i4>5439505</vt:i4>
      </vt:variant>
      <vt:variant>
        <vt:i4>12</vt:i4>
      </vt:variant>
      <vt:variant>
        <vt:i4>0</vt:i4>
      </vt:variant>
      <vt:variant>
        <vt:i4>5</vt:i4>
      </vt:variant>
      <vt:variant>
        <vt:lpwstr>https://www.whiteribbon.org.au/Workplaces-and-Schools</vt:lpwstr>
      </vt:variant>
      <vt:variant>
        <vt:lpwstr/>
      </vt:variant>
      <vt:variant>
        <vt:i4>5505115</vt:i4>
      </vt:variant>
      <vt:variant>
        <vt:i4>9</vt:i4>
      </vt:variant>
      <vt:variant>
        <vt:i4>0</vt:i4>
      </vt:variant>
      <vt:variant>
        <vt:i4>5</vt:i4>
      </vt:variant>
      <vt:variant>
        <vt:lpwstr>https://www.forgov.qld.gov.au/leadership-competencies-queensland</vt:lpwstr>
      </vt:variant>
      <vt:variant>
        <vt:lpwstr/>
      </vt:variant>
      <vt:variant>
        <vt:i4>6553638</vt:i4>
      </vt:variant>
      <vt:variant>
        <vt:i4>6</vt:i4>
      </vt:variant>
      <vt:variant>
        <vt:i4>0</vt:i4>
      </vt:variant>
      <vt:variant>
        <vt:i4>5</vt:i4>
      </vt:variant>
      <vt:variant>
        <vt:lpwstr>https://www.daf.qld.gov.au/news-media/social-media</vt:lpwstr>
      </vt:variant>
      <vt:variant>
        <vt:lpwstr/>
      </vt:variant>
      <vt:variant>
        <vt:i4>6488169</vt:i4>
      </vt:variant>
      <vt:variant>
        <vt:i4>3</vt:i4>
      </vt:variant>
      <vt:variant>
        <vt:i4>0</vt:i4>
      </vt:variant>
      <vt:variant>
        <vt:i4>5</vt:i4>
      </vt:variant>
      <vt:variant>
        <vt:lpwstr>http://www.daf.qld.gov.au/</vt:lpwstr>
      </vt:variant>
      <vt:variant>
        <vt:lpwstr/>
      </vt:variant>
      <vt:variant>
        <vt:i4>3342394</vt:i4>
      </vt:variant>
      <vt:variant>
        <vt:i4>0</vt:i4>
      </vt:variant>
      <vt:variant>
        <vt:i4>0</vt:i4>
      </vt:variant>
      <vt:variant>
        <vt:i4>5</vt:i4>
      </vt:variant>
      <vt:variant>
        <vt:lpwstr>https://www.forgov.qld.gov.au/employment-policy-career-and-wellbeing/career-development/leadership-competencies-for-queensland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Stacey Raaymaakers</dc:creator>
  <cp:keywords/>
  <dc:description>Version 1 (March 2022)</dc:description>
  <cp:lastModifiedBy>Christina Rasmussen</cp:lastModifiedBy>
  <cp:revision>2</cp:revision>
  <cp:lastPrinted>2015-06-11T11:03:00Z</cp:lastPrinted>
  <dcterms:created xsi:type="dcterms:W3CDTF">2022-12-08T23:27:00Z</dcterms:created>
  <dcterms:modified xsi:type="dcterms:W3CDTF">2022-12-08T23:27:00Z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MediaServiceImageTags">
    <vt:lpwstr/>
  </property>
  <property fmtid="{D5CDD505-2E9C-101B-9397-08002B2CF9AE}" pid="4" name="eDOCS AutoSave">
    <vt:lpwstr/>
  </property>
</Properties>
</file>