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F0198" w14:textId="5F8FBB32" w:rsidR="00F35182" w:rsidRPr="00560226" w:rsidRDefault="00281EF8" w:rsidP="00F35182">
      <w:pPr>
        <w:pStyle w:val="Heading1"/>
        <w:spacing w:before="240"/>
        <w:jc w:val="both"/>
      </w:pPr>
      <w:r>
        <w:t>Leading Biosecurity Officer Apiary</w:t>
      </w:r>
    </w:p>
    <w:p w14:paraId="040B15A4" w14:textId="70492C10" w:rsidR="00A772F9" w:rsidRPr="0055065D" w:rsidRDefault="00A772F9" w:rsidP="00A772F9">
      <w:pPr>
        <w:spacing w:after="0"/>
        <w:jc w:val="both"/>
        <w:rPr>
          <w:rFonts w:cs="Calibri"/>
          <w:color w:val="auto"/>
        </w:rPr>
      </w:pPr>
      <w:r w:rsidRPr="0055065D">
        <w:rPr>
          <w:rFonts w:cs="Calibri"/>
          <w:color w:val="auto"/>
        </w:rPr>
        <w:t xml:space="preserve">The Leading </w:t>
      </w:r>
      <w:r>
        <w:rPr>
          <w:rFonts w:cs="Calibri"/>
          <w:color w:val="auto"/>
        </w:rPr>
        <w:t xml:space="preserve">Biosecurity Officer </w:t>
      </w:r>
      <w:r w:rsidRPr="0055065D">
        <w:rPr>
          <w:rFonts w:cs="Calibri"/>
          <w:color w:val="auto"/>
        </w:rPr>
        <w:t xml:space="preserve">Apiary will form part of </w:t>
      </w:r>
      <w:r>
        <w:rPr>
          <w:rFonts w:cs="Calibri"/>
          <w:color w:val="auto"/>
        </w:rPr>
        <w:t>the</w:t>
      </w:r>
      <w:r w:rsidRPr="0055065D">
        <w:rPr>
          <w:rFonts w:cs="Calibri"/>
          <w:color w:val="auto"/>
        </w:rPr>
        <w:t xml:space="preserve"> statewide team responsible for the operational delivery of the Plants, Chemicals and Invasives (PCI) unit’s apiary program. </w:t>
      </w:r>
    </w:p>
    <w:p w14:paraId="3849EF66" w14:textId="77777777" w:rsidR="00A772F9" w:rsidRPr="0055065D" w:rsidRDefault="00A772F9" w:rsidP="00A772F9">
      <w:pPr>
        <w:spacing w:after="0"/>
        <w:jc w:val="both"/>
        <w:rPr>
          <w:rFonts w:cs="Calibri"/>
          <w:color w:val="auto"/>
        </w:rPr>
      </w:pPr>
    </w:p>
    <w:p w14:paraId="0771E616" w14:textId="27E942FA" w:rsidR="00A772F9" w:rsidRPr="0055065D" w:rsidRDefault="00A772F9" w:rsidP="00A772F9">
      <w:pPr>
        <w:spacing w:after="0"/>
        <w:jc w:val="both"/>
        <w:rPr>
          <w:rFonts w:cs="Calibri"/>
          <w:color w:val="auto"/>
        </w:rPr>
      </w:pPr>
      <w:r w:rsidRPr="0055065D">
        <w:rPr>
          <w:rFonts w:cs="Calibri"/>
          <w:color w:val="auto"/>
        </w:rPr>
        <w:t xml:space="preserve">Reporting to the </w:t>
      </w:r>
      <w:r w:rsidR="00F5461B">
        <w:rPr>
          <w:rFonts w:cs="Calibri"/>
          <w:color w:val="auto"/>
        </w:rPr>
        <w:t>Biosecurity Manager Apiary</w:t>
      </w:r>
      <w:r w:rsidRPr="0055065D">
        <w:rPr>
          <w:rFonts w:cs="Calibri"/>
          <w:color w:val="auto"/>
        </w:rPr>
        <w:t>, you will focus on conducting honey</w:t>
      </w:r>
      <w:r>
        <w:rPr>
          <w:rFonts w:cs="Calibri"/>
          <w:color w:val="auto"/>
        </w:rPr>
        <w:t xml:space="preserve"> </w:t>
      </w:r>
      <w:r w:rsidRPr="0055065D">
        <w:rPr>
          <w:rFonts w:cs="Calibri"/>
          <w:color w:val="auto"/>
        </w:rPr>
        <w:t>bee pest and disease surveillance, undertaking apiary compliance and enforcement activities and participating in biosecurity emergency preparedness and response.</w:t>
      </w:r>
    </w:p>
    <w:p w14:paraId="37949F27" w14:textId="77777777" w:rsidR="00A772F9" w:rsidRPr="0055065D" w:rsidRDefault="00A772F9" w:rsidP="00A772F9">
      <w:pPr>
        <w:spacing w:after="0"/>
        <w:jc w:val="both"/>
        <w:rPr>
          <w:rFonts w:cs="Calibri"/>
          <w:color w:val="auto"/>
        </w:rPr>
      </w:pPr>
    </w:p>
    <w:p w14:paraId="5BAA67BE" w14:textId="77777777" w:rsidR="00A772F9" w:rsidRPr="0055065D" w:rsidRDefault="00A772F9" w:rsidP="00A772F9">
      <w:pPr>
        <w:spacing w:after="0"/>
        <w:jc w:val="both"/>
        <w:rPr>
          <w:rFonts w:cs="Calibri"/>
          <w:color w:val="auto"/>
        </w:rPr>
      </w:pPr>
      <w:r w:rsidRPr="0055065D">
        <w:rPr>
          <w:rFonts w:cs="Calibri"/>
          <w:color w:val="auto"/>
        </w:rPr>
        <w:t>The position plays a key role in supporting the Victorian beekeeping and pollination industries in mitigating the economic, environmental and social risks and harms of endemic and exotic pests and diseases of honey bees.</w:t>
      </w:r>
    </w:p>
    <w:p w14:paraId="335AD64A" w14:textId="77777777" w:rsidR="00A772F9" w:rsidRPr="0055065D" w:rsidRDefault="00A772F9" w:rsidP="00A772F9">
      <w:pPr>
        <w:spacing w:after="0"/>
        <w:jc w:val="both"/>
        <w:rPr>
          <w:rFonts w:cs="Calibri"/>
          <w:color w:val="auto"/>
        </w:rPr>
      </w:pPr>
    </w:p>
    <w:p w14:paraId="3EDBAECC" w14:textId="77777777" w:rsidR="00A772F9" w:rsidRPr="0055065D" w:rsidRDefault="00A772F9" w:rsidP="00A772F9">
      <w:pPr>
        <w:spacing w:after="0"/>
        <w:jc w:val="both"/>
        <w:rPr>
          <w:rFonts w:cs="Calibri"/>
          <w:color w:val="auto"/>
        </w:rPr>
      </w:pPr>
      <w:r w:rsidRPr="0055065D">
        <w:rPr>
          <w:rFonts w:cs="Calibri"/>
          <w:color w:val="auto"/>
        </w:rPr>
        <w:t xml:space="preserve">The role requires an individual with practical skills in beekeeping, who can collaborate effectively with external stakeholders and produce high quality written materials. </w:t>
      </w:r>
    </w:p>
    <w:p w14:paraId="0CCDA0C1" w14:textId="77777777" w:rsidR="00A772F9" w:rsidRPr="0055065D" w:rsidRDefault="00A772F9" w:rsidP="00A772F9">
      <w:pPr>
        <w:spacing w:after="0"/>
        <w:jc w:val="both"/>
        <w:rPr>
          <w:rFonts w:cs="Calibri"/>
          <w:color w:val="auto"/>
        </w:rPr>
      </w:pPr>
    </w:p>
    <w:p w14:paraId="479CBB05" w14:textId="77777777" w:rsidR="00A772F9" w:rsidRPr="0055065D" w:rsidRDefault="00A772F9" w:rsidP="00A772F9">
      <w:pPr>
        <w:spacing w:after="0"/>
        <w:jc w:val="both"/>
        <w:rPr>
          <w:rFonts w:cs="Calibri"/>
          <w:color w:val="auto"/>
        </w:rPr>
      </w:pPr>
      <w:r w:rsidRPr="0055065D">
        <w:rPr>
          <w:rFonts w:cs="Calibri"/>
          <w:color w:val="auto"/>
        </w:rPr>
        <w:t xml:space="preserve">This position is regulatory in nature and the successful applicant will be appointed as an inspector for the purposes of bees only under the </w:t>
      </w:r>
      <w:r w:rsidRPr="0055065D">
        <w:rPr>
          <w:rFonts w:cs="Calibri"/>
          <w:i/>
          <w:color w:val="auto"/>
        </w:rPr>
        <w:t>Livestock Disease Control Act 1994</w:t>
      </w:r>
      <w:r w:rsidRPr="0055065D">
        <w:rPr>
          <w:rFonts w:cs="Calibri"/>
          <w:color w:val="auto"/>
        </w:rPr>
        <w:t xml:space="preserve">.    </w:t>
      </w:r>
    </w:p>
    <w:p w14:paraId="328EE8E2" w14:textId="77777777" w:rsidR="00241029" w:rsidRPr="006A1B45" w:rsidRDefault="00241029" w:rsidP="006A1B45">
      <w:pPr>
        <w:pStyle w:val="Heading2"/>
      </w:pPr>
      <w:r w:rsidRPr="006A1B45">
        <w:t xml:space="preserve">Are you? </w:t>
      </w:r>
    </w:p>
    <w:p w14:paraId="2F88E8F0" w14:textId="77777777" w:rsidR="00241029" w:rsidRPr="00E8281D" w:rsidRDefault="00241029" w:rsidP="00241029">
      <w:pPr>
        <w:spacing w:after="120"/>
        <w:jc w:val="both"/>
      </w:pPr>
      <w:r w:rsidRPr="00E8281D">
        <w:t>Seeking an opportunity to learn, grow and achieve?</w:t>
      </w:r>
    </w:p>
    <w:p w14:paraId="325D19ED" w14:textId="77777777" w:rsidR="00241029" w:rsidRPr="00E8281D" w:rsidRDefault="00241029" w:rsidP="00241029">
      <w:pPr>
        <w:spacing w:after="120"/>
        <w:jc w:val="both"/>
      </w:pPr>
      <w:r w:rsidRPr="00E8281D">
        <w:t>Looking for a challenge</w:t>
      </w:r>
      <w:r>
        <w:t xml:space="preserve">, </w:t>
      </w:r>
      <w:r w:rsidRPr="00E8281D">
        <w:t>variety</w:t>
      </w:r>
      <w:r>
        <w:t xml:space="preserve"> and flexibility</w:t>
      </w:r>
      <w:r w:rsidRPr="00E8281D">
        <w:t>?</w:t>
      </w:r>
    </w:p>
    <w:p w14:paraId="38B871AA" w14:textId="77777777" w:rsidR="00241029" w:rsidRPr="003C2E2E" w:rsidRDefault="00241029" w:rsidP="00241029">
      <w:pPr>
        <w:spacing w:after="120"/>
        <w:jc w:val="both"/>
      </w:pPr>
      <w:r w:rsidRPr="00E8281D">
        <w:t>Enthusiastic and self-motivated?</w:t>
      </w:r>
    </w:p>
    <w:p w14:paraId="161AFD5F" w14:textId="77777777" w:rsidR="00CB3A81" w:rsidRPr="00560226" w:rsidRDefault="00363275" w:rsidP="006A1B45">
      <w:pPr>
        <w:pStyle w:val="Heading2"/>
        <w:rPr>
          <w:sz w:val="22"/>
        </w:rPr>
      </w:pPr>
      <w:r>
        <w:rPr>
          <w:noProof/>
        </w:rPr>
        <mc:AlternateContent>
          <mc:Choice Requires="wps">
            <w:drawing>
              <wp:anchor distT="4294967294" distB="4294967294" distL="114300" distR="114300" simplePos="0" relativeHeight="251658241" behindDoc="0" locked="0" layoutInCell="0" allowOverlap="1" wp14:anchorId="381FE431" wp14:editId="592D081B">
                <wp:simplePos x="0" y="0"/>
                <wp:positionH relativeFrom="column">
                  <wp:posOffset>-304800</wp:posOffset>
                </wp:positionH>
                <wp:positionV relativeFrom="paragraph">
                  <wp:posOffset>123824</wp:posOffset>
                </wp:positionV>
                <wp:extent cx="6055995" cy="0"/>
                <wp:effectExtent l="0" t="0" r="0" b="0"/>
                <wp:wrapNone/>
                <wp:docPr id="4" name="Line 3" descr="Separating line between sections of tex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599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997CBA" id="Line 3" o:spid="_x0000_s1026" alt="Separating line between sections of text." style="position:absolute;z-index:251658241;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4pt,9.75pt" to="452.8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" o:allowincell="f" strokecolor="blue"/>
            </w:pict>
          </mc:Fallback>
        </mc:AlternateContent>
      </w:r>
    </w:p>
    <w:p w14:paraId="51024F2D" w14:textId="2B82F7AD" w:rsidR="000019E6" w:rsidRPr="003D6767" w:rsidRDefault="000019E6" w:rsidP="000019E6">
      <w:pPr>
        <w:pStyle w:val="positiondetails"/>
        <w:spacing w:after="60"/>
        <w:jc w:val="both"/>
        <w:rPr>
          <w:color w:val="000000"/>
        </w:rPr>
      </w:pPr>
      <w:r>
        <w:t>Position T</w:t>
      </w:r>
      <w:r w:rsidRPr="003D6767">
        <w:t>itle:</w:t>
      </w:r>
      <w:r w:rsidRPr="003D6767">
        <w:tab/>
      </w:r>
      <w:r>
        <w:t xml:space="preserve">Leading </w:t>
      </w:r>
      <w:r w:rsidR="002A5300">
        <w:t xml:space="preserve">Biosecurity Officer </w:t>
      </w:r>
      <w:r>
        <w:t>Apiary</w:t>
      </w:r>
    </w:p>
    <w:p w14:paraId="60A44976" w14:textId="77777777" w:rsidR="000019E6" w:rsidRDefault="000019E6" w:rsidP="000019E6">
      <w:pPr>
        <w:pStyle w:val="positiondetails"/>
        <w:spacing w:after="60"/>
        <w:jc w:val="both"/>
      </w:pPr>
      <w:r>
        <w:t>Position Number:</w:t>
      </w:r>
      <w:r>
        <w:tab/>
        <w:t>000976</w:t>
      </w:r>
    </w:p>
    <w:p w14:paraId="19A32516" w14:textId="77777777" w:rsidR="000019E6" w:rsidRPr="003D6767" w:rsidRDefault="000019E6" w:rsidP="000019E6">
      <w:pPr>
        <w:pStyle w:val="positiondetails"/>
        <w:spacing w:after="60"/>
        <w:jc w:val="both"/>
        <w:rPr>
          <w:color w:val="000000"/>
        </w:rPr>
      </w:pPr>
      <w:r w:rsidRPr="003D6767">
        <w:t>Classification:</w:t>
      </w:r>
      <w:r w:rsidRPr="003D6767">
        <w:tab/>
      </w:r>
      <w:r>
        <w:t>Sci B</w:t>
      </w:r>
    </w:p>
    <w:p w14:paraId="4CD56F2F" w14:textId="50EDEA98" w:rsidR="00735CD6" w:rsidRPr="003D6767" w:rsidRDefault="00B87EFA" w:rsidP="00735CD6">
      <w:pPr>
        <w:pStyle w:val="positiondetails"/>
        <w:spacing w:after="60"/>
        <w:jc w:val="both"/>
      </w:pPr>
      <w:r>
        <w:t>Salary Range:</w:t>
      </w:r>
      <w:r>
        <w:tab/>
      </w:r>
      <w:r w:rsidR="00735CD6" w:rsidRPr="00A2798D">
        <w:t>$</w:t>
      </w:r>
      <w:r w:rsidR="00735CD6">
        <w:t>90</w:t>
      </w:r>
      <w:r w:rsidR="00735CD6" w:rsidRPr="00A2798D">
        <w:t>,</w:t>
      </w:r>
      <w:r w:rsidR="00735CD6">
        <w:t>067</w:t>
      </w:r>
      <w:r w:rsidR="00735CD6" w:rsidRPr="00A2798D">
        <w:t xml:space="preserve"> - $</w:t>
      </w:r>
      <w:r w:rsidR="005E165A">
        <w:t>102</w:t>
      </w:r>
      <w:r w:rsidR="00735CD6" w:rsidRPr="00A2798D">
        <w:t>,</w:t>
      </w:r>
      <w:r w:rsidR="005E165A">
        <w:t>192</w:t>
      </w:r>
    </w:p>
    <w:p w14:paraId="03F702C0" w14:textId="60D6C272" w:rsidR="00B87EFA" w:rsidRPr="00553099" w:rsidRDefault="00B87EFA" w:rsidP="00B87EFA">
      <w:pPr>
        <w:pStyle w:val="positiondetails"/>
        <w:spacing w:after="60"/>
        <w:jc w:val="both"/>
      </w:pPr>
      <w:r>
        <w:t>Group/Branch:</w:t>
      </w:r>
      <w:r>
        <w:tab/>
      </w:r>
      <w:r w:rsidR="00584AA3" w:rsidRPr="003275C7">
        <w:t>Agriculture Victoria / Biosecurity and Agriculture Services</w:t>
      </w:r>
    </w:p>
    <w:p w14:paraId="36313E04" w14:textId="5316D657" w:rsidR="00B87EFA" w:rsidRPr="003D6767" w:rsidRDefault="00B87EFA" w:rsidP="00B87EFA">
      <w:pPr>
        <w:pStyle w:val="positiondetails"/>
        <w:spacing w:after="60"/>
        <w:jc w:val="both"/>
      </w:pPr>
      <w:r>
        <w:t>Usual Work Location:</w:t>
      </w:r>
      <w:r>
        <w:tab/>
      </w:r>
      <w:r w:rsidR="005E165A">
        <w:t>Negotiable</w:t>
      </w:r>
    </w:p>
    <w:p w14:paraId="1A24F71F" w14:textId="74F4A37D" w:rsidR="00B87EFA" w:rsidRPr="00553099" w:rsidRDefault="00B87EFA" w:rsidP="00B87EFA">
      <w:pPr>
        <w:pStyle w:val="positiondetails"/>
        <w:spacing w:after="60"/>
        <w:jc w:val="both"/>
      </w:pPr>
      <w:r>
        <w:t>Usual Hours of Work:</w:t>
      </w:r>
      <w:r>
        <w:tab/>
      </w:r>
      <w:r w:rsidR="0090443C">
        <w:t>Full Time (flexibility may be available)</w:t>
      </w:r>
    </w:p>
    <w:p w14:paraId="172927AC" w14:textId="7B7062A3" w:rsidR="00B87EFA" w:rsidRPr="003D6767" w:rsidRDefault="00B87EFA" w:rsidP="00B87EFA">
      <w:pPr>
        <w:pStyle w:val="positiondetails"/>
        <w:spacing w:after="60"/>
        <w:jc w:val="both"/>
      </w:pPr>
      <w:r>
        <w:t>Tenure:</w:t>
      </w:r>
      <w:r>
        <w:tab/>
      </w:r>
      <w:r w:rsidR="0090443C">
        <w:t>Ongoing</w:t>
      </w:r>
    </w:p>
    <w:p w14:paraId="20E3A8EF" w14:textId="16842A49" w:rsidR="00B87EFA" w:rsidRDefault="00B87EFA" w:rsidP="00B87EFA">
      <w:pPr>
        <w:pStyle w:val="positiondetails"/>
        <w:spacing w:after="60"/>
        <w:jc w:val="both"/>
      </w:pPr>
      <w:r>
        <w:t>Further Information:</w:t>
      </w:r>
      <w:r>
        <w:tab/>
      </w:r>
      <w:r w:rsidR="0090443C">
        <w:t>Nikki Jones</w:t>
      </w:r>
    </w:p>
    <w:p w14:paraId="58D49C2F" w14:textId="06134C36" w:rsidR="00B87EFA" w:rsidRPr="003D6767" w:rsidRDefault="00B87EFA" w:rsidP="00B87EFA">
      <w:pPr>
        <w:pStyle w:val="positiondetails"/>
        <w:spacing w:after="60"/>
        <w:jc w:val="both"/>
      </w:pPr>
      <w:r>
        <w:t xml:space="preserve">Phone: </w:t>
      </w:r>
      <w:r>
        <w:tab/>
      </w:r>
      <w:r w:rsidR="006934F7">
        <w:t>0428 617 071</w:t>
      </w:r>
    </w:p>
    <w:p w14:paraId="6F789C3A" w14:textId="6CDD0CC9" w:rsidR="00B87EFA" w:rsidRDefault="00B87EFA" w:rsidP="00B87EFA">
      <w:pPr>
        <w:pStyle w:val="postiondetailslast"/>
        <w:spacing w:after="60"/>
        <w:jc w:val="both"/>
      </w:pPr>
      <w:r>
        <w:t>Position Reports To:</w:t>
      </w:r>
      <w:r>
        <w:tab/>
      </w:r>
      <w:r w:rsidR="006934F7" w:rsidRPr="006934F7">
        <w:t>Biosecurity Manager Apiary</w:t>
      </w:r>
    </w:p>
    <w:p w14:paraId="3B6A1BCC" w14:textId="77777777" w:rsidR="00DE1F88" w:rsidRDefault="00363275" w:rsidP="00842F28">
      <w:pPr>
        <w:pStyle w:val="postiondetailslast"/>
        <w:spacing w:after="120"/>
        <w:jc w:val="both"/>
      </w:pPr>
      <w:r>
        <w:rPr>
          <w:noProof/>
        </w:rPr>
        <mc:AlternateContent>
          <mc:Choice Requires="wps">
            <w:drawing>
              <wp:anchor distT="4294967294" distB="4294967294" distL="114300" distR="114300" simplePos="0" relativeHeight="251658240" behindDoc="0" locked="0" layoutInCell="0" allowOverlap="1" wp14:anchorId="29615347" wp14:editId="43118BED">
                <wp:simplePos x="0" y="0"/>
                <wp:positionH relativeFrom="column">
                  <wp:posOffset>-380365</wp:posOffset>
                </wp:positionH>
                <wp:positionV relativeFrom="paragraph">
                  <wp:posOffset>83184</wp:posOffset>
                </wp:positionV>
                <wp:extent cx="6055995" cy="0"/>
                <wp:effectExtent l="0" t="0" r="0" b="0"/>
                <wp:wrapNone/>
                <wp:docPr id="3" name="Line 2" descr="Separating line between sections of tex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599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D22562" id="Line 2" o:spid="_x0000_s1026" alt="Separating line between sections of text."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95pt,6.55pt" to="446.9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" o:allowincell="f" strokecolor="blue"/>
            </w:pict>
          </mc:Fallback>
        </mc:AlternateContent>
      </w:r>
    </w:p>
    <w:p w14:paraId="7AD70B3D" w14:textId="77777777" w:rsidR="0034483F" w:rsidRPr="00C91F9B" w:rsidRDefault="0034483F" w:rsidP="0034483F">
      <w:pPr>
        <w:pStyle w:val="Heading2"/>
        <w:rPr>
          <w:rFonts w:cs="Times New Roman"/>
          <w:b w:val="0"/>
          <w:noProof/>
          <w:color w:val="124172"/>
          <w:sz w:val="24"/>
          <w:lang w:val="en-US" w:eastAsia="en-US"/>
        </w:rPr>
      </w:pPr>
      <w:r w:rsidRPr="00C91F9B">
        <w:rPr>
          <w:rFonts w:cs="Times New Roman"/>
          <w:noProof/>
          <w:color w:val="124172"/>
          <w:sz w:val="24"/>
          <w:lang w:val="en-US" w:eastAsia="en-US"/>
        </w:rPr>
        <w:t>About the department</w:t>
      </w:r>
    </w:p>
    <w:p w14:paraId="26D720BE" w14:textId="77777777" w:rsidR="0034483F" w:rsidRDefault="0034483F" w:rsidP="0034483F">
      <w:pPr>
        <w:spacing w:after="0"/>
        <w:rPr>
          <w:rFonts w:asciiTheme="minorHAnsi" w:hAnsiTheme="minorHAnsi" w:cstheme="minorHAnsi"/>
          <w:color w:val="000000" w:themeColor="text1"/>
        </w:rPr>
      </w:pPr>
      <w:r w:rsidRPr="00720111">
        <w:rPr>
          <w:rFonts w:asciiTheme="minorHAnsi" w:hAnsiTheme="minorHAnsi" w:cstheme="minorHAnsi"/>
          <w:color w:val="000000" w:themeColor="text1"/>
        </w:rPr>
        <w:t>The Department of Jobs, Precincts and Regions (DJPR) was established to ensure Victoria's strong economic performance by growing industries and regions. Here at DJPR, we're making sure Victoria's economy benefits all Victorians by creating more jobs for more people, building thriving places and regions and nurturing inclusive communities.</w:t>
      </w:r>
    </w:p>
    <w:p w14:paraId="260FDCFC" w14:textId="77777777" w:rsidR="0034483F" w:rsidRPr="00720111" w:rsidRDefault="0034483F" w:rsidP="0034483F">
      <w:pPr>
        <w:spacing w:after="0"/>
        <w:rPr>
          <w:rFonts w:asciiTheme="minorHAnsi" w:hAnsiTheme="minorHAnsi" w:cstheme="minorHAnsi"/>
          <w:color w:val="000000" w:themeColor="text1"/>
        </w:rPr>
      </w:pPr>
    </w:p>
    <w:p w14:paraId="499D7FB8" w14:textId="77777777" w:rsidR="0034483F" w:rsidRDefault="0034483F" w:rsidP="0034483F">
      <w:pPr>
        <w:rPr>
          <w:rFonts w:asciiTheme="minorHAnsi" w:hAnsiTheme="minorHAnsi" w:cstheme="minorHAnsi"/>
          <w:color w:val="000000" w:themeColor="text1"/>
        </w:rPr>
      </w:pPr>
      <w:r w:rsidRPr="00720111">
        <w:rPr>
          <w:rFonts w:asciiTheme="minorHAnsi" w:hAnsiTheme="minorHAnsi" w:cstheme="minorHAnsi"/>
          <w:color w:val="000000" w:themeColor="text1"/>
        </w:rPr>
        <w:t xml:space="preserve">Our work supports a range of diverse </w:t>
      </w:r>
      <w:hyperlink r:id="rId12" w:history="1">
        <w:r w:rsidRPr="00720111">
          <w:rPr>
            <w:rStyle w:val="Hyperlink"/>
            <w:rFonts w:asciiTheme="minorHAnsi" w:hAnsiTheme="minorHAnsi" w:cstheme="minorHAnsi"/>
            <w:color w:val="000000" w:themeColor="text1"/>
          </w:rPr>
          <w:t>portfolios</w:t>
        </w:r>
      </w:hyperlink>
      <w:r w:rsidRPr="00720111">
        <w:rPr>
          <w:rFonts w:asciiTheme="minorHAnsi" w:hAnsiTheme="minorHAnsi" w:cstheme="minorHAnsi"/>
          <w:color w:val="000000" w:themeColor="text1"/>
        </w:rPr>
        <w:t xml:space="preserve"> and operates across metropolitan, regional and international offices. We also oversee various public entities, including public corporations, regulatory authorities and specialist boards.</w:t>
      </w:r>
    </w:p>
    <w:p w14:paraId="3A399D52" w14:textId="4E1ACFC8" w:rsidR="0034483F" w:rsidRPr="00F43339" w:rsidRDefault="0034483F" w:rsidP="0034483F">
      <w:pPr>
        <w:rPr>
          <w:rFonts w:asciiTheme="minorHAnsi" w:hAnsiTheme="minorHAnsi" w:cstheme="minorHAnsi"/>
          <w:color w:val="000000" w:themeColor="text1"/>
        </w:rPr>
      </w:pPr>
      <w:r w:rsidRPr="00720111">
        <w:rPr>
          <w:rFonts w:asciiTheme="minorHAnsi" w:hAnsiTheme="minorHAnsi" w:cstheme="minorHAnsi"/>
          <w:color w:val="000000" w:themeColor="text1"/>
        </w:rPr>
        <w:lastRenderedPageBreak/>
        <w:t>The Department strongly encourages applications from Aboriginal and Torres Strait Islander people and offers reasonable adjustments for applicants with disabilities.</w:t>
      </w:r>
      <w:r w:rsidRPr="00720111">
        <w:rPr>
          <w:rFonts w:asciiTheme="minorHAnsi" w:hAnsiTheme="minorHAnsi" w:cstheme="minorHAnsi"/>
          <w:color w:val="000000" w:themeColor="text1"/>
        </w:rPr>
        <w:br/>
        <w:t xml:space="preserve">Our values are accountability, integrity and respect, and underpin everything we do. </w:t>
      </w:r>
    </w:p>
    <w:p w14:paraId="4F5526B5" w14:textId="77777777" w:rsidR="0034483F" w:rsidRDefault="0034483F" w:rsidP="0034483F">
      <w:pPr>
        <w:jc w:val="both"/>
        <w:rPr>
          <w:color w:val="003765"/>
        </w:rPr>
      </w:pPr>
      <w:r>
        <w:t xml:space="preserve">For more information about the department, please visit our website: </w:t>
      </w:r>
      <w:hyperlink r:id="rId13" w:history="1">
        <w:r>
          <w:rPr>
            <w:rStyle w:val="Hyperlink"/>
          </w:rPr>
          <w:t>www.djpr.vic.gov.au</w:t>
        </w:r>
      </w:hyperlink>
      <w:r>
        <w:rPr>
          <w:color w:val="003765"/>
        </w:rPr>
        <w:t>.</w:t>
      </w:r>
    </w:p>
    <w:p w14:paraId="10BAD861" w14:textId="77777777" w:rsidR="0034483F" w:rsidRPr="00DA3873" w:rsidRDefault="0034483F" w:rsidP="0034483F">
      <w:pPr>
        <w:autoSpaceDE w:val="0"/>
        <w:autoSpaceDN w:val="0"/>
        <w:adjustRightInd w:val="0"/>
        <w:ind w:right="96"/>
        <w:jc w:val="both"/>
        <w:rPr>
          <w:rFonts w:cs="Arial"/>
          <w:szCs w:val="18"/>
        </w:rPr>
      </w:pPr>
      <w:r>
        <w:rPr>
          <w:rFonts w:cs="Calibri"/>
          <w:b/>
          <w:bCs/>
          <w:color w:val="104160"/>
          <w:sz w:val="24"/>
          <w:szCs w:val="24"/>
          <w:lang w:eastAsia="en-AU"/>
        </w:rPr>
        <w:t>The</w:t>
      </w:r>
      <w:r w:rsidRPr="009234E6">
        <w:rPr>
          <w:rFonts w:cs="Calibri"/>
          <w:b/>
          <w:bCs/>
          <w:color w:val="104160"/>
          <w:sz w:val="24"/>
          <w:szCs w:val="24"/>
          <w:lang w:eastAsia="en-AU"/>
        </w:rPr>
        <w:t xml:space="preserve"> Group</w:t>
      </w:r>
    </w:p>
    <w:p w14:paraId="6B0BC6EB" w14:textId="77777777" w:rsidR="0034483F" w:rsidRDefault="0034483F" w:rsidP="0034483F">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pPr>
      <w:r w:rsidRPr="0089064A">
        <w:t>Agriculture Victoria works with industry and community stakeholders to support the agriculture, food and fibre sector to become more globally competitive, innovative and resilient.</w:t>
      </w:r>
      <w:r>
        <w:t xml:space="preserve"> </w:t>
      </w:r>
    </w:p>
    <w:p w14:paraId="3DDB22BA" w14:textId="77777777" w:rsidR="0034483F" w:rsidRPr="0089064A" w:rsidRDefault="0034483F" w:rsidP="0034483F">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pPr>
    </w:p>
    <w:p w14:paraId="1AD00F11" w14:textId="77777777" w:rsidR="0034483F" w:rsidRPr="0089064A" w:rsidRDefault="0034483F" w:rsidP="0034483F">
      <w:pPr>
        <w:tabs>
          <w:tab w:val="left" w:pos="720"/>
          <w:tab w:val="left" w:pos="1440"/>
          <w:tab w:val="left" w:pos="2160"/>
          <w:tab w:val="left" w:pos="2880"/>
          <w:tab w:val="left" w:pos="3600"/>
          <w:tab w:val="left" w:pos="4320"/>
        </w:tabs>
        <w:suppressAutoHyphens w:val="0"/>
        <w:autoSpaceDE w:val="0"/>
        <w:autoSpaceDN w:val="0"/>
        <w:adjustRightInd w:val="0"/>
        <w:spacing w:after="0"/>
      </w:pPr>
      <w:r>
        <w:t>Agriculture Victoria consists of Agriculture Victoria Research, Biosecurity and Agriculture Services, Agriculture Policy, Animal Welfare Victoria and Agriculture Regulatory Policy and Agriculture Victoria Business and Finance Services.  Across these areas Agriculture Victoria delivers:</w:t>
      </w:r>
    </w:p>
    <w:p w14:paraId="3ADEBC51" w14:textId="77777777" w:rsidR="0034483F" w:rsidRPr="0089064A" w:rsidRDefault="0034483F" w:rsidP="0034483F">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Policy and program development for agriculture, food safety, food security, biosecurity, agriculture and veterinary chemicals</w:t>
      </w:r>
    </w:p>
    <w:p w14:paraId="0DEB51A9" w14:textId="77777777" w:rsidR="0034483F" w:rsidRPr="0089064A" w:rsidRDefault="0034483F" w:rsidP="0034483F">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Domestic animal and animal welfare research, policy, education and compliance</w:t>
      </w:r>
    </w:p>
    <w:p w14:paraId="17A878E5" w14:textId="77777777" w:rsidR="0034483F" w:rsidRPr="0089064A" w:rsidRDefault="0034483F" w:rsidP="0034483F">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Emergency preparedness, response and recovery</w:t>
      </w:r>
    </w:p>
    <w:p w14:paraId="35329B05" w14:textId="77777777" w:rsidR="0034483F" w:rsidRPr="0089064A" w:rsidRDefault="0034483F" w:rsidP="0034483F">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Research in science and technology leading to innovative farming systems, products and services</w:t>
      </w:r>
    </w:p>
    <w:p w14:paraId="7171E0A3" w14:textId="77777777" w:rsidR="0034483F" w:rsidRPr="0089064A" w:rsidRDefault="0034483F" w:rsidP="0034483F">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Facilitation of development projects</w:t>
      </w:r>
    </w:p>
    <w:p w14:paraId="38C3B48B" w14:textId="77777777" w:rsidR="0034483F" w:rsidRPr="0089064A" w:rsidRDefault="0034483F" w:rsidP="0034483F">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Community and industry engagement, education, practice change and enforcement services</w:t>
      </w:r>
    </w:p>
    <w:p w14:paraId="46F1FE8E" w14:textId="77777777" w:rsidR="0034483F" w:rsidRPr="0089064A" w:rsidRDefault="0034483F" w:rsidP="0034483F">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Regulation and oversight of statutory regulators</w:t>
      </w:r>
    </w:p>
    <w:p w14:paraId="4CBF610E" w14:textId="77777777" w:rsidR="0034483F" w:rsidRDefault="0034483F" w:rsidP="0034483F">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ind w:left="720" w:hanging="360"/>
      </w:pPr>
      <w:r w:rsidRPr="0089064A">
        <w:t>Assistance to drive export activity, market access and investment attraction.</w:t>
      </w:r>
    </w:p>
    <w:p w14:paraId="64FB3D43" w14:textId="77777777" w:rsidR="0034483F" w:rsidRDefault="0034483F" w:rsidP="0034483F">
      <w:pPr>
        <w:pStyle w:val="infoheadings"/>
        <w:spacing w:after="120"/>
        <w:ind w:left="0" w:right="0"/>
        <w:jc w:val="both"/>
        <w:rPr>
          <w:rFonts w:ascii="Calibri" w:hAnsi="Calibri" w:cs="Calibri"/>
          <w:b/>
          <w:bCs/>
          <w:color w:val="104160"/>
          <w:sz w:val="24"/>
          <w:szCs w:val="24"/>
          <w:lang w:eastAsia="en-AU"/>
        </w:rPr>
      </w:pPr>
      <w:r w:rsidRPr="00C07021">
        <w:rPr>
          <w:rFonts w:ascii="Calibri" w:hAnsi="Calibri" w:cs="Calibri"/>
          <w:b/>
          <w:bCs/>
          <w:color w:val="104160"/>
          <w:sz w:val="24"/>
          <w:szCs w:val="24"/>
          <w:lang w:eastAsia="en-AU"/>
        </w:rPr>
        <w:t xml:space="preserve">The </w:t>
      </w:r>
      <w:r>
        <w:rPr>
          <w:rFonts w:ascii="Calibri" w:hAnsi="Calibri" w:cs="Calibri"/>
          <w:b/>
          <w:bCs/>
          <w:color w:val="104160"/>
          <w:sz w:val="24"/>
          <w:szCs w:val="24"/>
          <w:lang w:eastAsia="en-AU"/>
        </w:rPr>
        <w:t>Branch</w:t>
      </w:r>
    </w:p>
    <w:p w14:paraId="156A11C1" w14:textId="77777777" w:rsidR="0034483F" w:rsidRPr="00185525" w:rsidRDefault="0034483F" w:rsidP="0034483F">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sidRPr="002D75AB">
        <w:t xml:space="preserve">The Biosecurity and Agriculture Services (BAS) </w:t>
      </w:r>
      <w:r>
        <w:t>b</w:t>
      </w:r>
      <w:r w:rsidRPr="002D75AB">
        <w:t xml:space="preserve">ranch designs and delivers services, provides technical advice and </w:t>
      </w:r>
      <w:r w:rsidRPr="00185525">
        <w:rPr>
          <w:color w:val="auto"/>
        </w:rPr>
        <w:t xml:space="preserve">influences policy to support the agriculture sector to achieve sustainable growth while managing risks and minimising adverse impacts to the economy, environment and public health and safety. </w:t>
      </w:r>
      <w:r>
        <w:rPr>
          <w:color w:val="auto"/>
        </w:rPr>
        <w:t>Key services</w:t>
      </w:r>
      <w:r w:rsidRPr="00185525">
        <w:rPr>
          <w:color w:val="auto"/>
        </w:rPr>
        <w:t xml:space="preserve"> include:  </w:t>
      </w:r>
    </w:p>
    <w:p w14:paraId="2137C77F" w14:textId="77777777" w:rsidR="0034483F" w:rsidRPr="00185525" w:rsidRDefault="0034483F" w:rsidP="0034483F">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m</w:t>
      </w:r>
      <w:r w:rsidRPr="00185525">
        <w:rPr>
          <w:color w:val="auto"/>
        </w:rPr>
        <w:t xml:space="preserve">aintaining and improving access to domestic and international markets for Victorian products, </w:t>
      </w:r>
    </w:p>
    <w:p w14:paraId="73ED1752" w14:textId="77777777" w:rsidR="0034483F" w:rsidRPr="00185525" w:rsidRDefault="0034483F" w:rsidP="0034483F">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p</w:t>
      </w:r>
      <w:r w:rsidRPr="00185525">
        <w:rPr>
          <w:color w:val="auto"/>
        </w:rPr>
        <w:t xml:space="preserve">reparing for, responding to and facilitating recovery from biosecurity and natural disaster emergencies;  </w:t>
      </w:r>
    </w:p>
    <w:p w14:paraId="69A489DD" w14:textId="77777777" w:rsidR="0034483F" w:rsidRDefault="0034483F" w:rsidP="0034483F">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sidRPr="00185525">
        <w:rPr>
          <w:color w:val="auto"/>
        </w:rPr>
        <w:t>ensuring early detection and preventing the introduction and spread of plant and animal pests/diseases and invasive species</w:t>
      </w:r>
      <w:r>
        <w:rPr>
          <w:color w:val="auto"/>
        </w:rPr>
        <w:t>;</w:t>
      </w:r>
    </w:p>
    <w:p w14:paraId="6849E4D6" w14:textId="77777777" w:rsidR="0034483F" w:rsidRPr="00185525" w:rsidRDefault="0034483F" w:rsidP="0034483F">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sidRPr="00185525">
        <w:rPr>
          <w:color w:val="auto"/>
        </w:rPr>
        <w:t xml:space="preserve">ensuring compliance with responsibilities associated with animal welfare, chemical use, invasive species, plant and animal pest and diseases; </w:t>
      </w:r>
    </w:p>
    <w:p w14:paraId="75DCC1C0" w14:textId="77777777" w:rsidR="0034483F" w:rsidRPr="003275C7" w:rsidRDefault="0034483F" w:rsidP="0034483F">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sidRPr="00185525">
        <w:rPr>
          <w:color w:val="auto"/>
        </w:rPr>
        <w:t xml:space="preserve">designing and delivering targeted information, products and services that support the adoption of technology, innovation and new knowledge across the irrigation, livestock, </w:t>
      </w:r>
      <w:r>
        <w:rPr>
          <w:color w:val="auto"/>
        </w:rPr>
        <w:t xml:space="preserve">dairy, </w:t>
      </w:r>
      <w:r w:rsidRPr="00185525">
        <w:rPr>
          <w:color w:val="auto"/>
        </w:rPr>
        <w:t>grains and horticulture sectors</w:t>
      </w:r>
      <w:r>
        <w:rPr>
          <w:color w:val="auto"/>
        </w:rPr>
        <w:t>.</w:t>
      </w:r>
    </w:p>
    <w:p w14:paraId="3101E50D" w14:textId="77777777" w:rsidR="0034483F" w:rsidRPr="00F6616E" w:rsidRDefault="0034483F" w:rsidP="0034483F">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sidRPr="00185525">
        <w:rPr>
          <w:color w:val="auto"/>
        </w:rPr>
        <w:t xml:space="preserve">designing and delivering targeted information, products and services that support the adoption of technology, innovation and new knowledge across the irrigation, livestock, </w:t>
      </w:r>
      <w:r>
        <w:rPr>
          <w:color w:val="auto"/>
        </w:rPr>
        <w:t xml:space="preserve">dairy, </w:t>
      </w:r>
      <w:r w:rsidRPr="00185525">
        <w:rPr>
          <w:color w:val="auto"/>
        </w:rPr>
        <w:t>grains and horticulture sectors</w:t>
      </w:r>
      <w:r>
        <w:rPr>
          <w:color w:val="auto"/>
        </w:rPr>
        <w:t>.</w:t>
      </w:r>
    </w:p>
    <w:p w14:paraId="32B59ED1" w14:textId="77777777" w:rsidR="001349AD" w:rsidRPr="006205CB" w:rsidRDefault="001349AD" w:rsidP="001349AD">
      <w:pPr>
        <w:pStyle w:val="Heading2"/>
        <w:rPr>
          <w:b w:val="0"/>
          <w:bCs w:val="0"/>
          <w:color w:val="104160"/>
          <w:sz w:val="24"/>
          <w:szCs w:val="24"/>
        </w:rPr>
      </w:pPr>
      <w:r w:rsidRPr="006205CB">
        <w:rPr>
          <w:color w:val="104160"/>
          <w:sz w:val="24"/>
          <w:szCs w:val="24"/>
        </w:rPr>
        <w:t>Key Accountabilities</w:t>
      </w:r>
    </w:p>
    <w:p w14:paraId="7C9A833A" w14:textId="77777777" w:rsidR="001349AD" w:rsidRPr="00567CA9" w:rsidRDefault="001349AD" w:rsidP="001349AD">
      <w:pPr>
        <w:pStyle w:val="infoheadings"/>
        <w:numPr>
          <w:ilvl w:val="0"/>
          <w:numId w:val="32"/>
        </w:numPr>
        <w:ind w:left="709" w:right="0"/>
        <w:jc w:val="both"/>
        <w:rPr>
          <w:rFonts w:ascii="Calibri" w:hAnsi="Calibri" w:cs="Calibri"/>
          <w:i/>
          <w:color w:val="auto"/>
        </w:rPr>
      </w:pPr>
      <w:r w:rsidRPr="00567CA9">
        <w:rPr>
          <w:rFonts w:ascii="Calibri" w:hAnsi="Calibri" w:cs="Calibri"/>
          <w:color w:val="auto"/>
        </w:rPr>
        <w:t xml:space="preserve">Be authorised as an inspector under the </w:t>
      </w:r>
      <w:r w:rsidRPr="00567CA9">
        <w:rPr>
          <w:rFonts w:ascii="Calibri" w:hAnsi="Calibri" w:cs="Calibri"/>
          <w:i/>
          <w:color w:val="auto"/>
        </w:rPr>
        <w:t xml:space="preserve">Livestock Disease Control Act 1994 </w:t>
      </w:r>
      <w:r w:rsidRPr="00567CA9">
        <w:rPr>
          <w:rFonts w:ascii="Calibri" w:hAnsi="Calibri" w:cs="Calibri"/>
          <w:color w:val="auto"/>
        </w:rPr>
        <w:t>(bees only)</w:t>
      </w:r>
      <w:r w:rsidRPr="00567CA9">
        <w:rPr>
          <w:rFonts w:ascii="Calibri" w:hAnsi="Calibri" w:cs="Calibri"/>
          <w:i/>
          <w:color w:val="auto"/>
        </w:rPr>
        <w:t xml:space="preserve"> </w:t>
      </w:r>
      <w:r w:rsidRPr="00567CA9">
        <w:rPr>
          <w:rFonts w:ascii="Calibri" w:hAnsi="Calibri" w:cs="Calibri"/>
          <w:color w:val="auto"/>
        </w:rPr>
        <w:t xml:space="preserve">to undertake compliance and enforcement activities as required under that act and its associated regulations. </w:t>
      </w:r>
    </w:p>
    <w:p w14:paraId="4EA936F7" w14:textId="77777777" w:rsidR="001349AD" w:rsidRPr="00567CA9" w:rsidRDefault="001349AD" w:rsidP="001349AD">
      <w:pPr>
        <w:pStyle w:val="infoheadings"/>
        <w:numPr>
          <w:ilvl w:val="0"/>
          <w:numId w:val="32"/>
        </w:numPr>
        <w:ind w:left="709" w:right="0"/>
        <w:jc w:val="both"/>
        <w:rPr>
          <w:rFonts w:ascii="Calibri" w:hAnsi="Calibri" w:cs="Calibri"/>
          <w:color w:val="auto"/>
        </w:rPr>
      </w:pPr>
      <w:r w:rsidRPr="00567CA9">
        <w:rPr>
          <w:rFonts w:ascii="Calibri" w:hAnsi="Calibri" w:cs="Calibri"/>
          <w:color w:val="auto"/>
        </w:rPr>
        <w:t>Oversee development</w:t>
      </w:r>
      <w:r w:rsidRPr="00FD2E7F">
        <w:rPr>
          <w:rFonts w:ascii="Calibri" w:hAnsi="Calibri" w:cs="Calibri"/>
          <w:color w:val="auto"/>
        </w:rPr>
        <w:t xml:space="preserve"> </w:t>
      </w:r>
      <w:r>
        <w:rPr>
          <w:rFonts w:ascii="Calibri" w:hAnsi="Calibri" w:cs="Calibri"/>
          <w:color w:val="auto"/>
        </w:rPr>
        <w:t xml:space="preserve">and </w:t>
      </w:r>
      <w:r w:rsidRPr="00567CA9">
        <w:rPr>
          <w:rFonts w:ascii="Calibri" w:hAnsi="Calibri" w:cs="Calibri"/>
          <w:color w:val="auto"/>
        </w:rPr>
        <w:t xml:space="preserve">continuous </w:t>
      </w:r>
      <w:r>
        <w:rPr>
          <w:rFonts w:ascii="Calibri" w:hAnsi="Calibri" w:cs="Calibri"/>
          <w:color w:val="auto"/>
        </w:rPr>
        <w:t xml:space="preserve">improvement </w:t>
      </w:r>
      <w:r w:rsidRPr="00567CA9">
        <w:rPr>
          <w:rFonts w:ascii="Calibri" w:hAnsi="Calibri" w:cs="Calibri"/>
          <w:color w:val="auto"/>
        </w:rPr>
        <w:t>of BeeMAX including BeesOnline on behalf of the Plants, Chemicals</w:t>
      </w:r>
      <w:r>
        <w:rPr>
          <w:rFonts w:ascii="Calibri" w:hAnsi="Calibri" w:cs="Calibri"/>
          <w:color w:val="auto"/>
        </w:rPr>
        <w:t xml:space="preserve"> and</w:t>
      </w:r>
      <w:r w:rsidRPr="00567CA9">
        <w:rPr>
          <w:rFonts w:ascii="Calibri" w:hAnsi="Calibri" w:cs="Calibri"/>
          <w:color w:val="auto"/>
        </w:rPr>
        <w:t xml:space="preserve"> Invasives </w:t>
      </w:r>
      <w:r>
        <w:rPr>
          <w:rFonts w:ascii="Calibri" w:hAnsi="Calibri" w:cs="Calibri"/>
          <w:color w:val="auto"/>
        </w:rPr>
        <w:t>Unit</w:t>
      </w:r>
      <w:r w:rsidRPr="00567CA9">
        <w:rPr>
          <w:rFonts w:ascii="Calibri" w:hAnsi="Calibri" w:cs="Calibri"/>
          <w:color w:val="auto"/>
        </w:rPr>
        <w:t xml:space="preserve">. </w:t>
      </w:r>
    </w:p>
    <w:p w14:paraId="4CAE74FA" w14:textId="77777777" w:rsidR="001349AD" w:rsidRPr="00567CA9" w:rsidRDefault="001349AD" w:rsidP="001349AD">
      <w:pPr>
        <w:pStyle w:val="infoheadings"/>
        <w:numPr>
          <w:ilvl w:val="0"/>
          <w:numId w:val="32"/>
        </w:numPr>
        <w:ind w:left="709" w:right="0"/>
        <w:jc w:val="both"/>
        <w:rPr>
          <w:rFonts w:ascii="Calibri" w:hAnsi="Calibri" w:cs="Calibri"/>
          <w:i/>
          <w:color w:val="auto"/>
        </w:rPr>
      </w:pPr>
      <w:r w:rsidRPr="00567CA9">
        <w:rPr>
          <w:rFonts w:ascii="Calibri" w:hAnsi="Calibri" w:cs="Calibri"/>
          <w:color w:val="auto"/>
        </w:rPr>
        <w:t xml:space="preserve">Deliver all contracted outputs to the agreed standards and timeframes required for the National Bee Pest Surveillance Program while providing leadership for supporting staff as the key reporting officer to Plant Health Australia. </w:t>
      </w:r>
    </w:p>
    <w:p w14:paraId="5BCA6D17" w14:textId="77777777" w:rsidR="001349AD" w:rsidRPr="00567CA9" w:rsidRDefault="001349AD" w:rsidP="001349AD">
      <w:pPr>
        <w:pStyle w:val="infoheadings"/>
        <w:numPr>
          <w:ilvl w:val="0"/>
          <w:numId w:val="32"/>
        </w:numPr>
        <w:ind w:left="709" w:right="0"/>
        <w:jc w:val="both"/>
        <w:rPr>
          <w:rFonts w:ascii="Calibri" w:hAnsi="Calibri" w:cs="Calibri"/>
          <w:color w:val="auto"/>
        </w:rPr>
      </w:pPr>
      <w:r w:rsidRPr="00567CA9">
        <w:rPr>
          <w:rFonts w:ascii="Calibri" w:hAnsi="Calibri" w:cs="Calibri"/>
          <w:color w:val="auto"/>
        </w:rPr>
        <w:lastRenderedPageBreak/>
        <w:t xml:space="preserve">Lead National Residue Survey collection and tracing investigations including providing evidence to leading investigators. </w:t>
      </w:r>
    </w:p>
    <w:p w14:paraId="7FC7F620" w14:textId="77777777" w:rsidR="001349AD" w:rsidRPr="00567CA9" w:rsidRDefault="001349AD" w:rsidP="001349AD">
      <w:pPr>
        <w:pStyle w:val="infoheadings"/>
        <w:numPr>
          <w:ilvl w:val="0"/>
          <w:numId w:val="32"/>
        </w:numPr>
        <w:ind w:left="709" w:right="0"/>
        <w:jc w:val="both"/>
        <w:rPr>
          <w:rFonts w:ascii="Calibri" w:hAnsi="Calibri" w:cs="Calibri"/>
          <w:color w:val="auto"/>
        </w:rPr>
      </w:pPr>
      <w:r w:rsidRPr="00567CA9">
        <w:rPr>
          <w:rFonts w:ascii="Calibri" w:hAnsi="Calibri" w:cs="Calibri"/>
          <w:color w:val="auto"/>
        </w:rPr>
        <w:t>Provide apiary advice to members of the public, industry and other external and internal stakeholders in an effective and timely manner</w:t>
      </w:r>
      <w:r>
        <w:rPr>
          <w:rFonts w:ascii="Calibri" w:hAnsi="Calibri" w:cs="Calibri"/>
          <w:color w:val="auto"/>
        </w:rPr>
        <w:t>,</w:t>
      </w:r>
      <w:r w:rsidRPr="00567CA9">
        <w:rPr>
          <w:rFonts w:ascii="Calibri" w:hAnsi="Calibri" w:cs="Calibri"/>
          <w:color w:val="auto"/>
        </w:rPr>
        <w:t xml:space="preserve"> that maintains or enhances the reputation and effectiveness of the Biosecurity and Agricultural Services Branch. </w:t>
      </w:r>
    </w:p>
    <w:p w14:paraId="1274E66D" w14:textId="77777777" w:rsidR="001349AD" w:rsidRPr="00567CA9" w:rsidRDefault="001349AD" w:rsidP="001349AD">
      <w:pPr>
        <w:pStyle w:val="infoheadings"/>
        <w:numPr>
          <w:ilvl w:val="0"/>
          <w:numId w:val="32"/>
        </w:numPr>
        <w:ind w:left="709" w:right="0"/>
        <w:jc w:val="both"/>
        <w:rPr>
          <w:rFonts w:ascii="Calibri" w:hAnsi="Calibri" w:cs="Calibri"/>
          <w:color w:val="auto"/>
        </w:rPr>
      </w:pPr>
      <w:r w:rsidRPr="00567CA9">
        <w:rPr>
          <w:rFonts w:ascii="Calibri" w:hAnsi="Calibri" w:cs="Calibri"/>
          <w:color w:val="auto"/>
        </w:rPr>
        <w:t xml:space="preserve">Contribute to continuous improvement projects within the apiary team as directed. </w:t>
      </w:r>
    </w:p>
    <w:p w14:paraId="29B89367" w14:textId="77777777" w:rsidR="001349AD" w:rsidRPr="006205CB" w:rsidRDefault="001349AD" w:rsidP="001349AD">
      <w:pPr>
        <w:pStyle w:val="Heading2"/>
        <w:rPr>
          <w:b w:val="0"/>
          <w:bCs w:val="0"/>
          <w:color w:val="104160"/>
          <w:sz w:val="24"/>
          <w:szCs w:val="24"/>
        </w:rPr>
      </w:pPr>
      <w:r w:rsidRPr="006205CB">
        <w:rPr>
          <w:color w:val="104160"/>
          <w:sz w:val="24"/>
          <w:szCs w:val="24"/>
        </w:rPr>
        <w:t xml:space="preserve">Key Selection Criteria </w:t>
      </w:r>
    </w:p>
    <w:p w14:paraId="789B697D" w14:textId="77777777" w:rsidR="00BB510D" w:rsidRDefault="001349AD" w:rsidP="001349AD">
      <w:pPr>
        <w:pStyle w:val="normalnumbered"/>
        <w:numPr>
          <w:ilvl w:val="0"/>
          <w:numId w:val="18"/>
        </w:numPr>
        <w:rPr>
          <w:color w:val="auto"/>
        </w:rPr>
      </w:pPr>
      <w:r w:rsidRPr="00D1511D">
        <w:rPr>
          <w:color w:val="auto"/>
        </w:rPr>
        <w:t xml:space="preserve">Significant experience as an apiarist with practical knowledge, a proven ability to handle bees, and knowledge of bee hive management including an extensive understanding of the Australian Honey Bee Industry Biosecurity Code of Practice. </w:t>
      </w:r>
    </w:p>
    <w:p w14:paraId="28FBABEA" w14:textId="68783FCC" w:rsidR="001349AD" w:rsidRPr="00D1511D" w:rsidRDefault="001349AD" w:rsidP="001349AD">
      <w:pPr>
        <w:pStyle w:val="normalnumbered"/>
        <w:numPr>
          <w:ilvl w:val="0"/>
          <w:numId w:val="18"/>
        </w:numPr>
        <w:rPr>
          <w:color w:val="auto"/>
        </w:rPr>
      </w:pPr>
      <w:r w:rsidRPr="00D1511D">
        <w:rPr>
          <w:color w:val="auto"/>
        </w:rPr>
        <w:t>Extensive knowledge of honey bee biosecurity including diagnosis, identification, control and eradication of honey bee pests and diseases especially Varroa mite</w:t>
      </w:r>
      <w:r w:rsidR="00BB510D">
        <w:rPr>
          <w:color w:val="auto"/>
        </w:rPr>
        <w:t xml:space="preserve"> and other exotic bee pests</w:t>
      </w:r>
    </w:p>
    <w:p w14:paraId="59FEED26" w14:textId="74A7B8A2" w:rsidR="001349AD" w:rsidRPr="00D1511D" w:rsidRDefault="001349AD" w:rsidP="001349AD">
      <w:pPr>
        <w:pStyle w:val="normalnumbered"/>
        <w:numPr>
          <w:ilvl w:val="0"/>
          <w:numId w:val="18"/>
        </w:numPr>
        <w:rPr>
          <w:color w:val="auto"/>
        </w:rPr>
      </w:pPr>
      <w:r w:rsidRPr="00D1511D">
        <w:rPr>
          <w:color w:val="auto"/>
        </w:rPr>
        <w:t xml:space="preserve">Demonstrated experience in leading bee pest surveillance projects including </w:t>
      </w:r>
      <w:r w:rsidR="00BB510D">
        <w:rPr>
          <w:color w:val="auto"/>
        </w:rPr>
        <w:t xml:space="preserve">the ability to extract  and analyse data and </w:t>
      </w:r>
      <w:r w:rsidRPr="00D1511D">
        <w:rPr>
          <w:color w:val="auto"/>
        </w:rPr>
        <w:t>engage</w:t>
      </w:r>
      <w:r w:rsidR="00BB510D">
        <w:rPr>
          <w:color w:val="auto"/>
        </w:rPr>
        <w:t>ing</w:t>
      </w:r>
      <w:r w:rsidRPr="00D1511D">
        <w:rPr>
          <w:color w:val="auto"/>
        </w:rPr>
        <w:t xml:space="preserve"> with major stakeholders</w:t>
      </w:r>
      <w:r w:rsidR="00BB510D">
        <w:rPr>
          <w:color w:val="auto"/>
        </w:rPr>
        <w:t xml:space="preserve"> who contgribute to surveillance activities.</w:t>
      </w:r>
      <w:r w:rsidRPr="00D1511D">
        <w:rPr>
          <w:color w:val="auto"/>
        </w:rPr>
        <w:t xml:space="preserve">.   </w:t>
      </w:r>
    </w:p>
    <w:p w14:paraId="23DCAD0A" w14:textId="77777777" w:rsidR="001349AD" w:rsidRPr="00D1511D" w:rsidRDefault="001349AD" w:rsidP="001349AD">
      <w:pPr>
        <w:pStyle w:val="normalnumbered"/>
        <w:numPr>
          <w:ilvl w:val="0"/>
          <w:numId w:val="18"/>
        </w:numPr>
        <w:rPr>
          <w:color w:val="auto"/>
        </w:rPr>
      </w:pPr>
      <w:r w:rsidRPr="00D1511D">
        <w:rPr>
          <w:color w:val="auto"/>
        </w:rPr>
        <w:t xml:space="preserve">Demonstrated experience in leading compliance and enforcement activities including the development of briefs of evidence for use in prosecution and other enforcement outcomes.  </w:t>
      </w:r>
    </w:p>
    <w:p w14:paraId="63E71120" w14:textId="77777777" w:rsidR="001349AD" w:rsidRPr="00D1511D" w:rsidRDefault="001349AD" w:rsidP="001349AD">
      <w:pPr>
        <w:pStyle w:val="normalnumbered"/>
        <w:numPr>
          <w:ilvl w:val="0"/>
          <w:numId w:val="18"/>
        </w:numPr>
        <w:rPr>
          <w:color w:val="auto"/>
        </w:rPr>
      </w:pPr>
      <w:r w:rsidRPr="00D1511D">
        <w:rPr>
          <w:color w:val="auto"/>
        </w:rPr>
        <w:t xml:space="preserve">Proven ability to work collaboratively in a team, with highly developed interpersonal skills and the ability to build positive working relationships with both internal and external stakeholders. </w:t>
      </w:r>
    </w:p>
    <w:p w14:paraId="72DDC10F" w14:textId="77777777" w:rsidR="006A70A2" w:rsidRPr="00D1511D" w:rsidRDefault="006A70A2" w:rsidP="006A70A2">
      <w:pPr>
        <w:pStyle w:val="Heading2"/>
        <w:jc w:val="left"/>
        <w:rPr>
          <w:rFonts w:cs="Times New Roman"/>
          <w:b w:val="0"/>
          <w:color w:val="124172"/>
          <w:sz w:val="24"/>
          <w:lang w:eastAsia="zh-CN"/>
        </w:rPr>
      </w:pPr>
      <w:r w:rsidRPr="00D1511D">
        <w:rPr>
          <w:rFonts w:cs="Times New Roman"/>
          <w:color w:val="124172"/>
          <w:sz w:val="24"/>
          <w:lang w:eastAsia="zh-CN"/>
        </w:rPr>
        <w:t xml:space="preserve">Mandatory Qualification </w:t>
      </w:r>
    </w:p>
    <w:p w14:paraId="40446292" w14:textId="77777777" w:rsidR="006A70A2" w:rsidRPr="00D1511D" w:rsidRDefault="006A70A2" w:rsidP="006A70A2">
      <w:pPr>
        <w:rPr>
          <w:color w:val="auto"/>
          <w:lang w:eastAsia="en-AU"/>
        </w:rPr>
      </w:pPr>
      <w:r w:rsidRPr="00D1511D">
        <w:rPr>
          <w:color w:val="auto"/>
        </w:rPr>
        <w:t xml:space="preserve">An appropriate tertiary degree in Science, Agricultural Science, Natural Resource Management or an equivalent science qualification. </w:t>
      </w:r>
      <w:r w:rsidRPr="00D1511D">
        <w:rPr>
          <w:color w:val="auto"/>
          <w:lang w:eastAsia="en-AU"/>
        </w:rPr>
        <w:t>Candidates must have these qualifications to be considered eligible and verification is required prior to appointment.</w:t>
      </w:r>
    </w:p>
    <w:p w14:paraId="7E0EDBCD" w14:textId="77777777" w:rsidR="00C30109" w:rsidRPr="00D1511D" w:rsidRDefault="00C30109" w:rsidP="00C30109">
      <w:pPr>
        <w:pStyle w:val="Heading2"/>
        <w:jc w:val="left"/>
        <w:rPr>
          <w:rFonts w:cs="Times New Roman"/>
          <w:b w:val="0"/>
          <w:color w:val="124172"/>
          <w:sz w:val="24"/>
          <w:lang w:eastAsia="zh-CN"/>
        </w:rPr>
      </w:pPr>
      <w:r w:rsidRPr="00D1511D">
        <w:rPr>
          <w:rFonts w:cs="Times New Roman"/>
          <w:color w:val="124172"/>
          <w:sz w:val="24"/>
          <w:lang w:eastAsia="zh-CN"/>
        </w:rPr>
        <w:t>Pre-employment Misconduct Screening Requirements</w:t>
      </w:r>
    </w:p>
    <w:p w14:paraId="1B13426F" w14:textId="77777777" w:rsidR="00C30109" w:rsidRDefault="00C30109" w:rsidP="00A464DF">
      <w:pPr>
        <w:spacing w:after="0"/>
        <w:rPr>
          <w:lang w:eastAsia="en-AU"/>
        </w:rPr>
      </w:pPr>
      <w:r>
        <w:rPr>
          <w:lang w:eastAsia="en-AU"/>
        </w:rPr>
        <w:t>All applicants may be subject to the following pre-employment checks:</w:t>
      </w:r>
    </w:p>
    <w:p w14:paraId="4CE852A6" w14:textId="77777777" w:rsidR="00C30109" w:rsidRPr="008E2F88" w:rsidRDefault="00C30109" w:rsidP="00C30109">
      <w:pPr>
        <w:pStyle w:val="ListParagraph"/>
        <w:numPr>
          <w:ilvl w:val="0"/>
          <w:numId w:val="27"/>
        </w:numPr>
        <w:suppressAutoHyphens w:val="0"/>
        <w:spacing w:after="0"/>
        <w:contextualSpacing w:val="0"/>
        <w:rPr>
          <w:color w:val="auto"/>
        </w:rPr>
      </w:pPr>
      <w:r w:rsidRPr="008E2F88">
        <w:rPr>
          <w:color w:val="auto"/>
        </w:rPr>
        <w:t>National Police Records Check</w:t>
      </w:r>
    </w:p>
    <w:p w14:paraId="07B7783C" w14:textId="77777777" w:rsidR="00C30109" w:rsidRPr="008E2F88" w:rsidRDefault="00C30109" w:rsidP="00C30109">
      <w:pPr>
        <w:pStyle w:val="ListParagraph"/>
        <w:numPr>
          <w:ilvl w:val="0"/>
          <w:numId w:val="27"/>
        </w:numPr>
        <w:suppressAutoHyphens w:val="0"/>
        <w:spacing w:after="0"/>
        <w:contextualSpacing w:val="0"/>
        <w:rPr>
          <w:color w:val="auto"/>
        </w:rPr>
      </w:pPr>
      <w:r w:rsidRPr="008E2F88">
        <w:rPr>
          <w:color w:val="auto"/>
        </w:rPr>
        <w:t>Qualification Check (where a mandatory qualification is required)</w:t>
      </w:r>
    </w:p>
    <w:p w14:paraId="248C45AE" w14:textId="77777777" w:rsidR="00C30109" w:rsidRPr="008E2F88" w:rsidRDefault="00C30109" w:rsidP="00C30109">
      <w:pPr>
        <w:pStyle w:val="ListParagraph"/>
        <w:numPr>
          <w:ilvl w:val="0"/>
          <w:numId w:val="27"/>
        </w:numPr>
        <w:suppressAutoHyphens w:val="0"/>
        <w:spacing w:after="0"/>
        <w:contextualSpacing w:val="0"/>
        <w:rPr>
          <w:color w:val="auto"/>
        </w:rPr>
      </w:pPr>
      <w:r w:rsidRPr="008E2F88">
        <w:rPr>
          <w:color w:val="auto"/>
        </w:rPr>
        <w:t>Declaration of private interests</w:t>
      </w:r>
    </w:p>
    <w:p w14:paraId="3459DA4F" w14:textId="77777777" w:rsidR="00C30109" w:rsidRPr="008E2F88" w:rsidRDefault="00C30109" w:rsidP="00C30109">
      <w:pPr>
        <w:pStyle w:val="ListParagraph"/>
        <w:numPr>
          <w:ilvl w:val="0"/>
          <w:numId w:val="27"/>
        </w:numPr>
        <w:suppressAutoHyphens w:val="0"/>
        <w:spacing w:after="0"/>
        <w:contextualSpacing w:val="0"/>
        <w:rPr>
          <w:color w:val="auto"/>
        </w:rPr>
      </w:pPr>
      <w:r w:rsidRPr="008E2F88">
        <w:rPr>
          <w:color w:val="auto"/>
        </w:rPr>
        <w:t>Pre-employment misconduct screening declaration</w:t>
      </w:r>
    </w:p>
    <w:p w14:paraId="7618E814" w14:textId="77777777" w:rsidR="00C30109" w:rsidRPr="00D1511D" w:rsidRDefault="00C30109" w:rsidP="00A464DF">
      <w:pPr>
        <w:spacing w:after="0"/>
        <w:rPr>
          <w:color w:val="auto"/>
          <w:lang w:eastAsia="en-US"/>
        </w:rPr>
      </w:pPr>
      <w:r>
        <w:rPr>
          <w:color w:val="auto"/>
        </w:rPr>
        <w:br/>
      </w:r>
      <w:r w:rsidRPr="00D1511D">
        <w:rPr>
          <w:color w:val="auto"/>
        </w:rPr>
        <w:t>The position has the following inherent requirement level of intrinsic risk:</w:t>
      </w:r>
    </w:p>
    <w:p w14:paraId="348C503C" w14:textId="77777777" w:rsidR="00C30109" w:rsidRPr="00D1511D" w:rsidRDefault="00C30109" w:rsidP="00C30109">
      <w:pPr>
        <w:pStyle w:val="ListParagraph"/>
        <w:numPr>
          <w:ilvl w:val="0"/>
          <w:numId w:val="27"/>
        </w:numPr>
        <w:suppressAutoHyphens w:val="0"/>
        <w:spacing w:after="0"/>
        <w:contextualSpacing w:val="0"/>
        <w:rPr>
          <w:color w:val="auto"/>
        </w:rPr>
      </w:pPr>
      <w:r w:rsidRPr="00D1511D">
        <w:rPr>
          <w:color w:val="auto"/>
        </w:rPr>
        <w:t>Contact with community members (medium)</w:t>
      </w:r>
    </w:p>
    <w:p w14:paraId="05EEE923" w14:textId="77777777" w:rsidR="00C30109" w:rsidRPr="00D1511D" w:rsidRDefault="00C30109" w:rsidP="00C30109">
      <w:pPr>
        <w:pStyle w:val="ListParagraph"/>
        <w:numPr>
          <w:ilvl w:val="0"/>
          <w:numId w:val="27"/>
        </w:numPr>
        <w:suppressAutoHyphens w:val="0"/>
        <w:spacing w:after="0"/>
        <w:contextualSpacing w:val="0"/>
        <w:rPr>
          <w:color w:val="auto"/>
        </w:rPr>
      </w:pPr>
      <w:r w:rsidRPr="00D1511D">
        <w:rPr>
          <w:color w:val="auto"/>
        </w:rPr>
        <w:t>No or low-level access to confidential information (low)</w:t>
      </w:r>
    </w:p>
    <w:p w14:paraId="3972A74D" w14:textId="77777777" w:rsidR="00C30109" w:rsidRPr="00D1511D" w:rsidRDefault="00C30109" w:rsidP="00C30109">
      <w:pPr>
        <w:pStyle w:val="ListParagraph"/>
        <w:numPr>
          <w:ilvl w:val="0"/>
          <w:numId w:val="27"/>
        </w:numPr>
        <w:suppressAutoHyphens w:val="0"/>
        <w:spacing w:after="0"/>
        <w:contextualSpacing w:val="0"/>
        <w:rPr>
          <w:color w:val="auto"/>
        </w:rPr>
      </w:pPr>
      <w:r w:rsidRPr="00D1511D">
        <w:rPr>
          <w:color w:val="auto"/>
        </w:rPr>
        <w:t>No or low-level decision-making responsibilities (low)</w:t>
      </w:r>
    </w:p>
    <w:p w14:paraId="7E8908AA" w14:textId="77777777" w:rsidR="00C30109" w:rsidRPr="00D1511D" w:rsidRDefault="00C30109" w:rsidP="00C30109">
      <w:pPr>
        <w:pStyle w:val="Heading2"/>
        <w:jc w:val="left"/>
        <w:rPr>
          <w:rFonts w:cs="Times New Roman"/>
          <w:b w:val="0"/>
          <w:color w:val="124172"/>
          <w:sz w:val="24"/>
          <w:lang w:eastAsia="zh-CN"/>
        </w:rPr>
      </w:pPr>
      <w:r w:rsidRPr="00D1511D">
        <w:rPr>
          <w:rFonts w:cs="Times New Roman"/>
          <w:color w:val="124172"/>
          <w:sz w:val="24"/>
          <w:lang w:eastAsia="zh-CN"/>
        </w:rPr>
        <w:t xml:space="preserve">Position Specific Requirements </w:t>
      </w:r>
    </w:p>
    <w:p w14:paraId="6A1E5DD6" w14:textId="77777777" w:rsidR="00C30109" w:rsidRPr="00D1511D" w:rsidRDefault="00C30109" w:rsidP="00C30109">
      <w:pPr>
        <w:jc w:val="both"/>
        <w:rPr>
          <w:rFonts w:cs="Calibri"/>
          <w:color w:val="auto"/>
        </w:rPr>
      </w:pPr>
      <w:r w:rsidRPr="00D1511D">
        <w:rPr>
          <w:rFonts w:cs="Calibri"/>
          <w:color w:val="auto"/>
        </w:rPr>
        <w:t>This position has the following specific requirements:</w:t>
      </w:r>
    </w:p>
    <w:p w14:paraId="2A02D327" w14:textId="77777777" w:rsidR="00C30109" w:rsidRPr="006721E1" w:rsidRDefault="00C30109" w:rsidP="00C30109">
      <w:pPr>
        <w:pStyle w:val="ListParagraph"/>
        <w:numPr>
          <w:ilvl w:val="0"/>
          <w:numId w:val="27"/>
        </w:numPr>
        <w:suppressAutoHyphens w:val="0"/>
        <w:spacing w:after="0"/>
        <w:contextualSpacing w:val="0"/>
        <w:rPr>
          <w:color w:val="auto"/>
        </w:rPr>
      </w:pPr>
      <w:r w:rsidRPr="006721E1">
        <w:rPr>
          <w:color w:val="auto"/>
        </w:rPr>
        <w:t>Current Drivers Licence</w:t>
      </w:r>
    </w:p>
    <w:p w14:paraId="496B5509" w14:textId="77777777" w:rsidR="00C30109" w:rsidRPr="006721E1" w:rsidRDefault="00C30109" w:rsidP="00C30109">
      <w:pPr>
        <w:pStyle w:val="ListParagraph"/>
        <w:numPr>
          <w:ilvl w:val="0"/>
          <w:numId w:val="27"/>
        </w:numPr>
        <w:suppressAutoHyphens w:val="0"/>
        <w:spacing w:after="0"/>
        <w:contextualSpacing w:val="0"/>
        <w:rPr>
          <w:color w:val="auto"/>
        </w:rPr>
      </w:pPr>
      <w:r w:rsidRPr="006721E1">
        <w:rPr>
          <w:color w:val="auto"/>
        </w:rPr>
        <w:t>This position has a requirement to work shift work or out of hours work will be required that will involve evening or weekend work including occasional overnight travel</w:t>
      </w:r>
    </w:p>
    <w:p w14:paraId="35AA1A41" w14:textId="77777777" w:rsidR="00C30109" w:rsidRPr="006721E1" w:rsidRDefault="00C30109" w:rsidP="00C30109">
      <w:pPr>
        <w:pStyle w:val="ListParagraph"/>
        <w:numPr>
          <w:ilvl w:val="0"/>
          <w:numId w:val="27"/>
        </w:numPr>
        <w:suppressAutoHyphens w:val="0"/>
        <w:spacing w:after="0"/>
        <w:contextualSpacing w:val="0"/>
        <w:rPr>
          <w:color w:val="auto"/>
        </w:rPr>
      </w:pPr>
      <w:r w:rsidRPr="006721E1">
        <w:rPr>
          <w:color w:val="auto"/>
        </w:rPr>
        <w:t xml:space="preserve">This position has a requirement to travel </w:t>
      </w:r>
    </w:p>
    <w:p w14:paraId="59BDFD3D" w14:textId="77777777" w:rsidR="00C30109" w:rsidRPr="006721E1" w:rsidRDefault="00C30109" w:rsidP="00C30109">
      <w:pPr>
        <w:pStyle w:val="ListParagraph"/>
        <w:numPr>
          <w:ilvl w:val="0"/>
          <w:numId w:val="27"/>
        </w:numPr>
        <w:suppressAutoHyphens w:val="0"/>
        <w:spacing w:after="0"/>
        <w:contextualSpacing w:val="0"/>
        <w:rPr>
          <w:color w:val="auto"/>
        </w:rPr>
      </w:pPr>
      <w:r w:rsidRPr="006721E1">
        <w:rPr>
          <w:color w:val="auto"/>
        </w:rPr>
        <w:t>This position has a requirement to frequently handle aggressive bees both in-hive and in swarm situations</w:t>
      </w:r>
    </w:p>
    <w:p w14:paraId="68A8EDE4" w14:textId="77777777" w:rsidR="00C30109" w:rsidRPr="00D1511D" w:rsidRDefault="00C30109" w:rsidP="00C30109">
      <w:pPr>
        <w:pStyle w:val="Heading2"/>
        <w:jc w:val="left"/>
        <w:rPr>
          <w:rFonts w:cs="Times New Roman"/>
          <w:b w:val="0"/>
          <w:color w:val="124172"/>
          <w:sz w:val="24"/>
          <w:lang w:eastAsia="zh-CN"/>
        </w:rPr>
      </w:pPr>
      <w:r w:rsidRPr="00D1511D">
        <w:rPr>
          <w:rFonts w:cs="Times New Roman"/>
          <w:color w:val="124172"/>
          <w:sz w:val="24"/>
          <w:lang w:eastAsia="zh-CN"/>
        </w:rPr>
        <w:lastRenderedPageBreak/>
        <w:t xml:space="preserve">Health and Safety Requirements </w:t>
      </w:r>
    </w:p>
    <w:p w14:paraId="33BB30C6" w14:textId="77777777" w:rsidR="00C30109" w:rsidRPr="00D1511D" w:rsidRDefault="00C30109" w:rsidP="00C30109">
      <w:pPr>
        <w:spacing w:after="0"/>
        <w:jc w:val="both"/>
        <w:rPr>
          <w:color w:val="auto"/>
        </w:rPr>
      </w:pPr>
      <w:r w:rsidRPr="00D1511D">
        <w:rPr>
          <w:color w:val="auto"/>
        </w:rPr>
        <w:t xml:space="preserve">You may be required to undertake relevant medical and other safety compliance requirements that relate to any risks associated with this role.  </w:t>
      </w:r>
    </w:p>
    <w:p w14:paraId="2F4AF9D1" w14:textId="77777777" w:rsidR="00C30109" w:rsidRPr="00D1511D" w:rsidRDefault="00C30109" w:rsidP="00C30109">
      <w:pPr>
        <w:spacing w:after="0"/>
        <w:jc w:val="both"/>
        <w:rPr>
          <w:color w:val="auto"/>
        </w:rPr>
      </w:pPr>
    </w:p>
    <w:p w14:paraId="6A5E9141" w14:textId="77777777" w:rsidR="00C30109" w:rsidRPr="00D1511D" w:rsidRDefault="00C30109" w:rsidP="00C30109">
      <w:pPr>
        <w:spacing w:after="0"/>
        <w:jc w:val="both"/>
        <w:rPr>
          <w:color w:val="auto"/>
        </w:rPr>
      </w:pPr>
      <w:r w:rsidRPr="00D1511D">
        <w:rPr>
          <w:color w:val="auto"/>
        </w:rPr>
        <w:t>The occupational health and safety requirements of this position include, but are not limited to activities involving:</w:t>
      </w:r>
    </w:p>
    <w:p w14:paraId="48F74BA5" w14:textId="77777777" w:rsidR="00C30109" w:rsidRPr="006721E1" w:rsidRDefault="00C30109" w:rsidP="00C30109">
      <w:pPr>
        <w:pStyle w:val="ListParagraph"/>
        <w:numPr>
          <w:ilvl w:val="0"/>
          <w:numId w:val="27"/>
        </w:numPr>
        <w:suppressAutoHyphens w:val="0"/>
        <w:spacing w:after="0"/>
        <w:contextualSpacing w:val="0"/>
        <w:rPr>
          <w:color w:val="auto"/>
        </w:rPr>
      </w:pPr>
      <w:r w:rsidRPr="006721E1">
        <w:rPr>
          <w:color w:val="auto"/>
        </w:rPr>
        <w:t>Driving</w:t>
      </w:r>
    </w:p>
    <w:p w14:paraId="521DDB65" w14:textId="77777777" w:rsidR="00C30109" w:rsidRPr="006721E1" w:rsidRDefault="00C30109" w:rsidP="00C30109">
      <w:pPr>
        <w:pStyle w:val="ListParagraph"/>
        <w:numPr>
          <w:ilvl w:val="0"/>
          <w:numId w:val="27"/>
        </w:numPr>
        <w:suppressAutoHyphens w:val="0"/>
        <w:spacing w:after="0"/>
        <w:contextualSpacing w:val="0"/>
        <w:rPr>
          <w:color w:val="auto"/>
        </w:rPr>
      </w:pPr>
      <w:r w:rsidRPr="006721E1">
        <w:rPr>
          <w:color w:val="auto"/>
        </w:rPr>
        <w:t>Sedentary desk work</w:t>
      </w:r>
    </w:p>
    <w:p w14:paraId="5E76A574" w14:textId="77777777" w:rsidR="00C30109" w:rsidRPr="00D1511D" w:rsidRDefault="00C30109" w:rsidP="00C30109">
      <w:pPr>
        <w:pStyle w:val="ListParagraph"/>
        <w:numPr>
          <w:ilvl w:val="0"/>
          <w:numId w:val="27"/>
        </w:numPr>
        <w:suppressAutoHyphens w:val="0"/>
        <w:spacing w:after="0"/>
        <w:contextualSpacing w:val="0"/>
        <w:rPr>
          <w:color w:val="auto"/>
        </w:rPr>
      </w:pPr>
      <w:r w:rsidRPr="006721E1">
        <w:rPr>
          <w:color w:val="auto"/>
        </w:rPr>
        <w:t>Manual handling</w:t>
      </w:r>
    </w:p>
    <w:p w14:paraId="08B64556" w14:textId="77777777" w:rsidR="00C30109" w:rsidRPr="00D1511D" w:rsidRDefault="00C30109" w:rsidP="00C30109">
      <w:pPr>
        <w:pStyle w:val="ListParagraph"/>
        <w:numPr>
          <w:ilvl w:val="0"/>
          <w:numId w:val="27"/>
        </w:numPr>
        <w:suppressAutoHyphens w:val="0"/>
        <w:spacing w:after="0"/>
        <w:contextualSpacing w:val="0"/>
        <w:rPr>
          <w:color w:val="auto"/>
        </w:rPr>
      </w:pPr>
      <w:r w:rsidRPr="006721E1">
        <w:rPr>
          <w:color w:val="auto"/>
        </w:rPr>
        <w:t>Handling bees</w:t>
      </w:r>
    </w:p>
    <w:p w14:paraId="538EA0D3" w14:textId="77777777" w:rsidR="00C30109" w:rsidRPr="000053E9" w:rsidRDefault="00C30109" w:rsidP="00C30109">
      <w:pPr>
        <w:pStyle w:val="Heading2"/>
        <w:jc w:val="left"/>
        <w:rPr>
          <w:rFonts w:cs="Times New Roman"/>
          <w:b w:val="0"/>
          <w:color w:val="124172"/>
          <w:sz w:val="24"/>
          <w:lang w:eastAsia="zh-CN"/>
        </w:rPr>
      </w:pPr>
      <w:r w:rsidRPr="000053E9">
        <w:rPr>
          <w:rFonts w:cs="Times New Roman"/>
          <w:color w:val="124172"/>
          <w:sz w:val="24"/>
          <w:lang w:eastAsia="zh-CN"/>
        </w:rPr>
        <w:t xml:space="preserve">Employment </w:t>
      </w:r>
      <w:r>
        <w:rPr>
          <w:rFonts w:cs="Times New Roman"/>
          <w:color w:val="124172"/>
          <w:sz w:val="24"/>
          <w:lang w:eastAsia="zh-CN"/>
        </w:rPr>
        <w:t>Information</w:t>
      </w:r>
    </w:p>
    <w:p w14:paraId="21BC9B6A" w14:textId="77777777" w:rsidR="00C30109" w:rsidRPr="006721E1" w:rsidRDefault="00C30109" w:rsidP="00C30109">
      <w:pPr>
        <w:pStyle w:val="ListParagraph"/>
        <w:numPr>
          <w:ilvl w:val="0"/>
          <w:numId w:val="27"/>
        </w:numPr>
        <w:suppressAutoHyphens w:val="0"/>
        <w:spacing w:after="0"/>
        <w:contextualSpacing w:val="0"/>
        <w:rPr>
          <w:color w:val="auto"/>
        </w:rPr>
      </w:pPr>
      <w:r w:rsidRPr="006721E1">
        <w:rPr>
          <w:color w:val="auto"/>
        </w:rPr>
        <w:t>Applicants must be an Australian Citizen, Permanent Resident or hold a valid work permit or visa.</w:t>
      </w:r>
    </w:p>
    <w:p w14:paraId="5BA30666" w14:textId="77777777" w:rsidR="00C30109" w:rsidRPr="006721E1" w:rsidRDefault="00C30109" w:rsidP="00C30109">
      <w:pPr>
        <w:pStyle w:val="ListParagraph"/>
        <w:numPr>
          <w:ilvl w:val="0"/>
          <w:numId w:val="27"/>
        </w:numPr>
        <w:suppressAutoHyphens w:val="0"/>
        <w:spacing w:after="0"/>
        <w:contextualSpacing w:val="0"/>
        <w:rPr>
          <w:color w:val="auto"/>
        </w:rPr>
      </w:pPr>
      <w:r w:rsidRPr="006721E1">
        <w:rPr>
          <w:color w:val="auto"/>
        </w:rPr>
        <w:t>Recipients of Victorian Public Service (VPS) voluntary departure packages should note that re-employment restrictions apply.</w:t>
      </w:r>
    </w:p>
    <w:p w14:paraId="18396F8B" w14:textId="77777777" w:rsidR="00C30109" w:rsidRPr="006721E1" w:rsidRDefault="00C30109" w:rsidP="00C30109">
      <w:pPr>
        <w:pStyle w:val="ListParagraph"/>
        <w:numPr>
          <w:ilvl w:val="0"/>
          <w:numId w:val="27"/>
        </w:numPr>
        <w:suppressAutoHyphens w:val="0"/>
        <w:spacing w:after="0"/>
        <w:contextualSpacing w:val="0"/>
        <w:rPr>
          <w:color w:val="auto"/>
        </w:rPr>
      </w:pPr>
      <w:r w:rsidRPr="006721E1">
        <w:rPr>
          <w:color w:val="auto"/>
        </w:rPr>
        <w:t>Non-VPS applicants will be subject to a probation period of six months from commencement of employment within the Victorian Public Service.</w:t>
      </w:r>
    </w:p>
    <w:p w14:paraId="6E78DDF7" w14:textId="77777777" w:rsidR="00C30109" w:rsidRPr="006721E1" w:rsidRDefault="00C30109" w:rsidP="00C30109">
      <w:pPr>
        <w:pStyle w:val="ListParagraph"/>
        <w:numPr>
          <w:ilvl w:val="0"/>
          <w:numId w:val="27"/>
        </w:numPr>
        <w:suppressAutoHyphens w:val="0"/>
        <w:spacing w:after="0"/>
        <w:contextualSpacing w:val="0"/>
        <w:rPr>
          <w:color w:val="auto"/>
        </w:rPr>
      </w:pPr>
      <w:r w:rsidRPr="006721E1">
        <w:rPr>
          <w:color w:val="auto"/>
        </w:rPr>
        <w:t>All new appointments to the department will be subject to a National Police Records Check.</w:t>
      </w:r>
    </w:p>
    <w:p w14:paraId="2DE84EF5" w14:textId="77777777" w:rsidR="00C30109" w:rsidRPr="006721E1" w:rsidRDefault="00C30109" w:rsidP="00C30109">
      <w:pPr>
        <w:pStyle w:val="ListParagraph"/>
        <w:numPr>
          <w:ilvl w:val="0"/>
          <w:numId w:val="27"/>
        </w:numPr>
        <w:suppressAutoHyphens w:val="0"/>
        <w:spacing w:after="0"/>
        <w:contextualSpacing w:val="0"/>
        <w:rPr>
          <w:color w:val="auto"/>
        </w:rPr>
      </w:pPr>
      <w:r w:rsidRPr="006721E1">
        <w:rPr>
          <w:color w:val="auto"/>
        </w:rPr>
        <w:t>VPS Employees are covered by the Victorian Public Service Enterprise Agreement 2020 and Senior Executive Service employees are covered by the Victorian Public Service Executive Employment Handbook and Contract.</w:t>
      </w:r>
    </w:p>
    <w:p w14:paraId="4429DB27" w14:textId="77777777" w:rsidR="00C30109" w:rsidRPr="008E2F88" w:rsidRDefault="00C30109" w:rsidP="00C30109">
      <w:pPr>
        <w:pStyle w:val="ListParagraph"/>
        <w:numPr>
          <w:ilvl w:val="0"/>
          <w:numId w:val="27"/>
        </w:numPr>
        <w:suppressAutoHyphens w:val="0"/>
        <w:spacing w:after="0"/>
        <w:contextualSpacing w:val="0"/>
        <w:rPr>
          <w:b/>
          <w:color w:val="124172"/>
          <w:sz w:val="24"/>
        </w:rPr>
      </w:pPr>
      <w:r w:rsidRPr="006721E1">
        <w:rPr>
          <w:color w:val="auto"/>
        </w:rPr>
        <w:t>The collection and handling of applications and personal information will be consistent with the requirements of the Privacy and Data Protection Act 2014.</w:t>
      </w:r>
    </w:p>
    <w:p w14:paraId="14C95252" w14:textId="4F5E3BFB" w:rsidR="00C30109" w:rsidRDefault="00C30109" w:rsidP="00C30109">
      <w:pPr>
        <w:suppressAutoHyphens w:val="0"/>
        <w:spacing w:after="0"/>
        <w:rPr>
          <w:b/>
          <w:color w:val="124172"/>
          <w:sz w:val="24"/>
        </w:rPr>
      </w:pPr>
    </w:p>
    <w:p w14:paraId="407597C7" w14:textId="77777777" w:rsidR="00AE1A78" w:rsidRPr="008E2F88" w:rsidRDefault="00AE1A78" w:rsidP="00AE1A78">
      <w:pPr>
        <w:suppressAutoHyphens w:val="0"/>
        <w:spacing w:after="0"/>
        <w:rPr>
          <w:b/>
          <w:color w:val="124172"/>
          <w:sz w:val="24"/>
        </w:rPr>
      </w:pPr>
      <w:r w:rsidRPr="008E2F88">
        <w:rPr>
          <w:b/>
          <w:color w:val="124172"/>
          <w:sz w:val="24"/>
        </w:rPr>
        <w:t>Emergency Response Requirements</w:t>
      </w:r>
    </w:p>
    <w:p w14:paraId="4D4322FD" w14:textId="131DABD6" w:rsidR="00165E85" w:rsidRPr="00165E85" w:rsidRDefault="00AE1A78" w:rsidP="00A464DF">
      <w:pPr>
        <w:jc w:val="both"/>
      </w:pPr>
      <w:r>
        <w:t>The department</w:t>
      </w:r>
      <w:r w:rsidRPr="00AD39A2">
        <w:t xml:space="preserve"> plays a major role in Victoria’s emergency response activities, biosecurity incursions and compliance actions. Employees </w:t>
      </w:r>
      <w:r>
        <w:t>can be</w:t>
      </w:r>
      <w:r w:rsidRPr="00AD39A2">
        <w:t xml:space="preserve"> directly employed for these roles or may be called upon to support these activities as required following appropriate training and suitability assessment.</w:t>
      </w:r>
    </w:p>
    <w:sectPr w:rsidR="00165E85" w:rsidRPr="00165E85" w:rsidSect="00E30119">
      <w:headerReference w:type="default" r:id="rId14"/>
      <w:footerReference w:type="even" r:id="rId15"/>
      <w:footerReference w:type="default" r:id="rId16"/>
      <w:pgSz w:w="11900" w:h="16840" w:code="9"/>
      <w:pgMar w:top="2370" w:right="1418" w:bottom="851" w:left="1418" w:header="720" w:footer="62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8611A" w14:textId="77777777" w:rsidR="002B3D6E" w:rsidRDefault="002B3D6E">
      <w:r>
        <w:separator/>
      </w:r>
    </w:p>
  </w:endnote>
  <w:endnote w:type="continuationSeparator" w:id="0">
    <w:p w14:paraId="543F2C0C" w14:textId="77777777" w:rsidR="002B3D6E" w:rsidRDefault="002B3D6E">
      <w:r>
        <w:continuationSeparator/>
      </w:r>
    </w:p>
  </w:endnote>
  <w:endnote w:type="continuationNotice" w:id="1">
    <w:p w14:paraId="3CBDE68F" w14:textId="77777777" w:rsidR="002B3D6E" w:rsidRDefault="002B3D6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Microsoft JhengHei"/>
    <w:panose1 w:val="00000000000000000000"/>
    <w:charset w:val="00"/>
    <w:family w:val="auto"/>
    <w:notTrueType/>
    <w:pitch w:val="default"/>
    <w:sig w:usb0="00000003" w:usb1="00000000" w:usb2="00000000" w:usb3="00000000" w:csb0="00000001" w:csb1="00000000"/>
  </w:font>
  <w:font w:name="Helv">
    <w:panose1 w:val="020B0604020202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e Medium">
    <w:altName w:val="Trebuchet MS"/>
    <w:charset w:val="00"/>
    <w:family w:val="auto"/>
    <w:pitch w:val="variable"/>
    <w:sig w:usb0="00000001" w:usb1="00000000" w:usb2="00000000" w:usb3="00000000" w:csb0="0000009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DDB88" w14:textId="77777777" w:rsidR="00F545E9" w:rsidRDefault="00F545E9" w:rsidP="00206122">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7F2BB509" w14:textId="77777777" w:rsidR="00F545E9" w:rsidRDefault="00F545E9" w:rsidP="00206122">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4845C" w14:textId="63B61039" w:rsidR="003275C7" w:rsidRPr="0027023F" w:rsidRDefault="00524722" w:rsidP="003275C7">
    <w:pPr>
      <w:pStyle w:val="Footer"/>
      <w:framePr w:w="1621" w:h="241" w:hRule="exact" w:wrap="around" w:vAnchor="text" w:hAnchor="page" w:x="166" w:y="699"/>
      <w:rPr>
        <w:rStyle w:val="PageNumber"/>
        <w:rFonts w:ascii="Calibre Medium" w:hAnsi="Calibre Medium"/>
        <w:sz w:val="12"/>
        <w:szCs w:val="12"/>
      </w:rPr>
    </w:pPr>
    <w:r>
      <w:rPr>
        <w:rFonts w:ascii="Calibre Medium" w:hAnsi="Calibre Medium"/>
        <w:noProof/>
        <w:sz w:val="12"/>
        <w:szCs w:val="12"/>
      </w:rPr>
      <mc:AlternateContent>
        <mc:Choice Requires="wps">
          <w:drawing>
            <wp:anchor distT="0" distB="0" distL="114300" distR="114300" simplePos="0" relativeHeight="251666432" behindDoc="0" locked="0" layoutInCell="0" allowOverlap="1" wp14:anchorId="5A994A20" wp14:editId="6CD70EC2">
              <wp:simplePos x="0" y="0"/>
              <wp:positionH relativeFrom="page">
                <wp:posOffset>0</wp:posOffset>
              </wp:positionH>
              <wp:positionV relativeFrom="page">
                <wp:posOffset>10229850</wp:posOffset>
              </wp:positionV>
              <wp:extent cx="7556500" cy="273050"/>
              <wp:effectExtent l="0" t="0" r="0" b="12700"/>
              <wp:wrapNone/>
              <wp:docPr id="1" name="MSIPCMc0fe4691b8bf27c0778f1395" descr="{&quot;HashCode&quot;:376260202,&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FED344" w14:textId="06C50F96" w:rsidR="00524722" w:rsidRPr="00AC513C" w:rsidRDefault="00AC513C" w:rsidP="00AC513C">
                          <w:pPr>
                            <w:spacing w:after="0"/>
                            <w:jc w:val="center"/>
                            <w:rPr>
                              <w:rFonts w:ascii="Arial" w:hAnsi="Arial" w:cs="Arial"/>
                              <w:sz w:val="24"/>
                            </w:rPr>
                          </w:pPr>
                          <w:r w:rsidRPr="00AC513C">
                            <w:rPr>
                              <w:rFonts w:ascii="Arial" w:hAnsi="Arial" w:cs="Arial"/>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A994A20" id="_x0000_t202" coordsize="21600,21600" o:spt="202" path="m,l,21600r21600,l21600,xe">
              <v:stroke joinstyle="miter"/>
              <v:path gradientshapeok="t" o:connecttype="rect"/>
            </v:shapetype>
            <v:shape id="MSIPCMc0fe4691b8bf27c0778f1395" o:spid="_x0000_s1027" type="#_x0000_t202" alt="{&quot;HashCode&quot;:376260202,&quot;Height&quot;:842.0,&quot;Width&quot;:595.0,&quot;Placement&quot;:&quot;Footer&quot;,&quot;Index&quot;:&quot;Primary&quot;,&quot;Section&quot;:1,&quot;Top&quot;:0.0,&quot;Left&quot;:0.0}" style="position:absolute;margin-left:0;margin-top:805.5pt;width:595pt;height:21.5pt;z-index:25166643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" o:allowincell="f" filled="f" stroked="f" strokeweight=".5pt">
              <v:textbox inset=",0,,0">
                <w:txbxContent>
                  <w:p w14:paraId="27FED344" w14:textId="06C50F96" w:rsidR="00524722" w:rsidRPr="00AC513C" w:rsidRDefault="00AC513C" w:rsidP="00AC513C">
                    <w:pPr>
                      <w:spacing w:after="0"/>
                      <w:jc w:val="center"/>
                      <w:rPr>
                        <w:rFonts w:ascii="Arial" w:hAnsi="Arial" w:cs="Arial"/>
                        <w:sz w:val="24"/>
                      </w:rPr>
                    </w:pPr>
                    <w:r w:rsidRPr="00AC513C">
                      <w:rPr>
                        <w:rFonts w:ascii="Arial" w:hAnsi="Arial" w:cs="Arial"/>
                        <w:sz w:val="24"/>
                      </w:rPr>
                      <w:t>OFFICIAL</w:t>
                    </w:r>
                  </w:p>
                </w:txbxContent>
              </v:textbox>
              <w10:wrap anchorx="page" anchory="page"/>
            </v:shape>
          </w:pict>
        </mc:Fallback>
      </mc:AlternateContent>
    </w:r>
    <w:r w:rsidR="003275C7" w:rsidRPr="0027023F">
      <w:rPr>
        <w:rStyle w:val="PageNumber"/>
        <w:rFonts w:ascii="Calibre Medium" w:hAnsi="Calibre Medium"/>
        <w:sz w:val="12"/>
        <w:szCs w:val="12"/>
      </w:rPr>
      <w:t>BAS</w:t>
    </w:r>
    <w:r w:rsidR="003275C7">
      <w:rPr>
        <w:rStyle w:val="PageNumber"/>
        <w:rFonts w:ascii="Calibre Medium" w:hAnsi="Calibre Medium"/>
        <w:sz w:val="12"/>
        <w:szCs w:val="12"/>
      </w:rPr>
      <w:t xml:space="preserve"> </w:t>
    </w:r>
    <w:r w:rsidR="003275C7" w:rsidRPr="0027023F">
      <w:rPr>
        <w:rStyle w:val="PageNumber"/>
        <w:rFonts w:ascii="Calibre Medium" w:hAnsi="Calibre Medium"/>
        <w:sz w:val="12"/>
        <w:szCs w:val="12"/>
      </w:rPr>
      <w:t xml:space="preserve">PD </w:t>
    </w:r>
    <w:r w:rsidR="00EA25B5">
      <w:rPr>
        <w:rStyle w:val="PageNumber"/>
        <w:rFonts w:ascii="Calibre Medium" w:hAnsi="Calibre Medium"/>
        <w:sz w:val="12"/>
        <w:szCs w:val="12"/>
      </w:rPr>
      <w:t>1</w:t>
    </w:r>
    <w:r w:rsidR="008E5B84">
      <w:rPr>
        <w:rStyle w:val="PageNumber"/>
        <w:rFonts w:ascii="Calibre Medium" w:hAnsi="Calibre Medium"/>
        <w:sz w:val="12"/>
        <w:szCs w:val="12"/>
      </w:rPr>
      <w:t>/01/</w:t>
    </w:r>
    <w:r w:rsidR="00EA25B5">
      <w:rPr>
        <w:rStyle w:val="PageNumber"/>
        <w:rFonts w:ascii="Calibre Medium" w:hAnsi="Calibre Medium"/>
        <w:sz w:val="12"/>
        <w:szCs w:val="12"/>
      </w:rPr>
      <w:t>22</w:t>
    </w:r>
  </w:p>
  <w:p w14:paraId="0B66B2B0" w14:textId="77777777" w:rsidR="003275C7" w:rsidRPr="00206122" w:rsidRDefault="003275C7" w:rsidP="003275C7">
    <w:pPr>
      <w:pStyle w:val="Footer"/>
      <w:framePr w:w="1621" w:h="241" w:hRule="exact" w:wrap="around" w:vAnchor="text" w:hAnchor="page" w:x="166" w:y="699"/>
      <w:rPr>
        <w:rStyle w:val="PageNumber"/>
        <w:rFonts w:ascii="Calibre Medium" w:hAnsi="Calibre Medium"/>
        <w:sz w:val="16"/>
        <w:szCs w:val="16"/>
      </w:rPr>
    </w:pPr>
  </w:p>
  <w:p w14:paraId="7DE1C7C0" w14:textId="3A8AE82F" w:rsidR="003275C7" w:rsidRDefault="003275C7" w:rsidP="003275C7">
    <w:pPr>
      <w:pStyle w:val="Footer"/>
    </w:pPr>
    <w:r>
      <w:rPr>
        <w:noProof/>
      </w:rPr>
      <w:drawing>
        <wp:anchor distT="0" distB="0" distL="114300" distR="114300" simplePos="0" relativeHeight="251657216" behindDoc="1" locked="0" layoutInCell="1" allowOverlap="1" wp14:anchorId="59B90B55" wp14:editId="2AF49C03">
          <wp:simplePos x="0" y="0"/>
          <wp:positionH relativeFrom="column">
            <wp:posOffset>4930140</wp:posOffset>
          </wp:positionH>
          <wp:positionV relativeFrom="paragraph">
            <wp:posOffset>104140</wp:posOffset>
          </wp:positionV>
          <wp:extent cx="1419225" cy="428625"/>
          <wp:effectExtent l="0" t="0" r="0" b="0"/>
          <wp:wrapTight wrapText="bothSides">
            <wp:wrapPolygon edited="0">
              <wp:start x="0" y="0"/>
              <wp:lineTo x="0" y="21120"/>
              <wp:lineTo x="21455" y="21120"/>
              <wp:lineTo x="21455" y="0"/>
              <wp:lineTo x="0" y="0"/>
            </wp:wrapPolygon>
          </wp:wrapTight>
          <wp:docPr id="8" name="Picture 8" descr="Victoria State Government | Jobs, Precincts and Region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ictoria State Government | Jobs, Precincts and Regions">
                    <a:hlinkClick r:id="rId1"/>
                  </pic:cNvPr>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4192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00417593">
      <w:t>29-Aug-2022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99681" w14:textId="77777777" w:rsidR="002B3D6E" w:rsidRDefault="002B3D6E">
      <w:r>
        <w:separator/>
      </w:r>
    </w:p>
  </w:footnote>
  <w:footnote w:type="continuationSeparator" w:id="0">
    <w:p w14:paraId="487203C2" w14:textId="77777777" w:rsidR="002B3D6E" w:rsidRDefault="002B3D6E">
      <w:r>
        <w:continuationSeparator/>
      </w:r>
    </w:p>
  </w:footnote>
  <w:footnote w:type="continuationNotice" w:id="1">
    <w:p w14:paraId="7B25C278" w14:textId="77777777" w:rsidR="002B3D6E" w:rsidRDefault="002B3D6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0B73A" w14:textId="33D90525" w:rsidR="00F545E9" w:rsidRDefault="00524722" w:rsidP="00B95146">
    <w:pPr>
      <w:pStyle w:val="Title1"/>
      <w:spacing w:after="0"/>
    </w:pPr>
    <w:r>
      <w:rPr>
        <w:noProof/>
      </w:rPr>
      <mc:AlternateContent>
        <mc:Choice Requires="wps">
          <w:drawing>
            <wp:anchor distT="0" distB="0" distL="114300" distR="114300" simplePos="0" relativeHeight="251667456" behindDoc="0" locked="0" layoutInCell="0" allowOverlap="1" wp14:anchorId="27A73442" wp14:editId="1D39A93F">
              <wp:simplePos x="0" y="0"/>
              <wp:positionH relativeFrom="page">
                <wp:posOffset>0</wp:posOffset>
              </wp:positionH>
              <wp:positionV relativeFrom="page">
                <wp:posOffset>190500</wp:posOffset>
              </wp:positionV>
              <wp:extent cx="7556500" cy="273050"/>
              <wp:effectExtent l="0" t="0" r="0" b="12700"/>
              <wp:wrapNone/>
              <wp:docPr id="2" name="MSIPCM97c649a9bad7eca5e0e27a83" descr="{&quot;HashCode&quot;:352122633,&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251589" w14:textId="5361C9E7" w:rsidR="00524722" w:rsidRPr="00AC513C" w:rsidRDefault="00AC513C" w:rsidP="00AC513C">
                          <w:pPr>
                            <w:spacing w:after="0"/>
                            <w:jc w:val="center"/>
                            <w:rPr>
                              <w:rFonts w:ascii="Arial" w:hAnsi="Arial" w:cs="Arial"/>
                              <w:sz w:val="24"/>
                            </w:rPr>
                          </w:pPr>
                          <w:r w:rsidRPr="00AC513C">
                            <w:rPr>
                              <w:rFonts w:ascii="Arial" w:hAnsi="Arial" w:cs="Arial"/>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7A73442" id="_x0000_t202" coordsize="21600,21600" o:spt="202" path="m,l,21600r21600,l21600,xe">
              <v:stroke joinstyle="miter"/>
              <v:path gradientshapeok="t" o:connecttype="rect"/>
            </v:shapetype>
            <v:shape id="MSIPCM97c649a9bad7eca5e0e27a83" o:spid="_x0000_s1026" type="#_x0000_t202" alt="{&quot;HashCode&quot;:352122633,&quot;Height&quot;:842.0,&quot;Width&quot;:595.0,&quot;Placement&quot;:&quot;Header&quot;,&quot;Index&quot;:&quot;Primary&quot;,&quot;Section&quot;:1,&quot;Top&quot;:0.0,&quot;Left&quot;:0.0}" style="position:absolute;left:0;text-align:left;margin-left:0;margin-top:15pt;width:595pt;height:21.5pt;z-index:2516674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o:allowincell="f" filled="f" stroked="f" strokeweight=".5pt">
              <v:textbox inset=",0,,0">
                <w:txbxContent>
                  <w:p w14:paraId="03251589" w14:textId="5361C9E7" w:rsidR="00524722" w:rsidRPr="00AC513C" w:rsidRDefault="00AC513C" w:rsidP="00AC513C">
                    <w:pPr>
                      <w:spacing w:after="0"/>
                      <w:jc w:val="center"/>
                      <w:rPr>
                        <w:rFonts w:ascii="Arial" w:hAnsi="Arial" w:cs="Arial"/>
                        <w:sz w:val="24"/>
                      </w:rPr>
                    </w:pPr>
                    <w:r w:rsidRPr="00AC513C">
                      <w:rPr>
                        <w:rFonts w:ascii="Arial" w:hAnsi="Arial" w:cs="Arial"/>
                        <w:sz w:val="24"/>
                      </w:rPr>
                      <w:t>OFFICIAL</w:t>
                    </w:r>
                  </w:p>
                </w:txbxContent>
              </v:textbox>
              <w10:wrap anchorx="page" anchory="page"/>
            </v:shape>
          </w:pict>
        </mc:Fallback>
      </mc:AlternateContent>
    </w:r>
  </w:p>
  <w:p w14:paraId="53E21592" w14:textId="77777777" w:rsidR="00F545E9" w:rsidRPr="007F5C33" w:rsidRDefault="00F545E9" w:rsidP="00B95146">
    <w:pPr>
      <w:pStyle w:val="Title1"/>
      <w:spacing w:after="0"/>
    </w:pPr>
    <w:r w:rsidRPr="007F5C33">
      <w:t>POSITION DESCRIPTION</w:t>
    </w:r>
  </w:p>
  <w:p w14:paraId="2362524A" w14:textId="77777777" w:rsidR="00F545E9" w:rsidRPr="00B95146" w:rsidRDefault="00363275">
    <w:pPr>
      <w:pStyle w:val="Header"/>
      <w:rPr>
        <w:color w:val="FFFFFF"/>
      </w:rPr>
    </w:pPr>
    <w:r w:rsidRPr="00B95146">
      <w:rPr>
        <w:noProof/>
        <w:color w:val="FFFFFF"/>
      </w:rPr>
      <w:drawing>
        <wp:anchor distT="0" distB="0" distL="114300" distR="114300" simplePos="0" relativeHeight="251653120" behindDoc="1" locked="0" layoutInCell="0" allowOverlap="1" wp14:anchorId="18E7F326" wp14:editId="0053A36D">
          <wp:simplePos x="0" y="0"/>
          <wp:positionH relativeFrom="page">
            <wp:posOffset>10160</wp:posOffset>
          </wp:positionH>
          <wp:positionV relativeFrom="page">
            <wp:posOffset>12065</wp:posOffset>
          </wp:positionV>
          <wp:extent cx="7559675" cy="1435735"/>
          <wp:effectExtent l="0" t="0" r="0" b="0"/>
          <wp:wrapNone/>
          <wp:docPr id="10" name="Picture 10" descr="DJPR header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357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D673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C4AFB0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ABE42F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E4929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BE3C8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DEAC8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B6E38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7E02AC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1EAD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F087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521ED996"/>
    <w:lvl w:ilvl="0">
      <w:numFmt w:val="bullet"/>
      <w:lvlText w:val="*"/>
      <w:lvlJc w:val="left"/>
    </w:lvl>
  </w:abstractNum>
  <w:abstractNum w:abstractNumId="11" w15:restartNumberingAfterBreak="0">
    <w:nsid w:val="06BB724E"/>
    <w:multiLevelType w:val="singleLevel"/>
    <w:tmpl w:val="E582307E"/>
    <w:lvl w:ilvl="0">
      <w:start w:val="1"/>
      <w:numFmt w:val="decimal"/>
      <w:pStyle w:val="BriefDocParagraph"/>
      <w:lvlText w:val="%1."/>
      <w:lvlJc w:val="left"/>
      <w:pPr>
        <w:tabs>
          <w:tab w:val="num" w:pos="360"/>
        </w:tabs>
        <w:ind w:left="360" w:hanging="360"/>
      </w:pPr>
      <w:rPr>
        <w:rFonts w:ascii="Times New Roman" w:hAnsi="Times New Roman" w:hint="default"/>
        <w:b w:val="0"/>
        <w:i w:val="0"/>
        <w:color w:val="auto"/>
        <w:sz w:val="24"/>
        <w:u w:val="none"/>
      </w:rPr>
    </w:lvl>
  </w:abstractNum>
  <w:abstractNum w:abstractNumId="12" w15:restartNumberingAfterBreak="0">
    <w:nsid w:val="0E726909"/>
    <w:multiLevelType w:val="hybridMultilevel"/>
    <w:tmpl w:val="33605EF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6D54AA"/>
    <w:multiLevelType w:val="hybridMultilevel"/>
    <w:tmpl w:val="5114FAF6"/>
    <w:lvl w:ilvl="0" w:tplc="BEF8DDD2">
      <w:start w:val="1"/>
      <w:numFmt w:val="bullet"/>
      <w:pStyle w:val="normalbullet"/>
      <w:lvlText w:val=""/>
      <w:lvlJc w:val="left"/>
      <w:pPr>
        <w:ind w:left="-207" w:hanging="360"/>
      </w:pPr>
      <w:rPr>
        <w:rFonts w:ascii="Symbol" w:hAnsi="Symbol" w:hint="default"/>
      </w:rPr>
    </w:lvl>
    <w:lvl w:ilvl="1" w:tplc="0C090003" w:tentative="1">
      <w:start w:val="1"/>
      <w:numFmt w:val="bullet"/>
      <w:lvlText w:val="o"/>
      <w:lvlJc w:val="left"/>
      <w:pPr>
        <w:ind w:left="879" w:hanging="360"/>
      </w:pPr>
      <w:rPr>
        <w:rFonts w:ascii="Courier New" w:hAnsi="Courier New" w:cs="Courier New" w:hint="default"/>
      </w:rPr>
    </w:lvl>
    <w:lvl w:ilvl="2" w:tplc="0C090005" w:tentative="1">
      <w:start w:val="1"/>
      <w:numFmt w:val="bullet"/>
      <w:lvlText w:val=""/>
      <w:lvlJc w:val="left"/>
      <w:pPr>
        <w:ind w:left="1599" w:hanging="360"/>
      </w:pPr>
      <w:rPr>
        <w:rFonts w:ascii="Wingdings" w:hAnsi="Wingdings" w:hint="default"/>
      </w:rPr>
    </w:lvl>
    <w:lvl w:ilvl="3" w:tplc="0C090001" w:tentative="1">
      <w:start w:val="1"/>
      <w:numFmt w:val="bullet"/>
      <w:lvlText w:val=""/>
      <w:lvlJc w:val="left"/>
      <w:pPr>
        <w:ind w:left="2319" w:hanging="360"/>
      </w:pPr>
      <w:rPr>
        <w:rFonts w:ascii="Symbol" w:hAnsi="Symbol" w:hint="default"/>
      </w:rPr>
    </w:lvl>
    <w:lvl w:ilvl="4" w:tplc="0C090003" w:tentative="1">
      <w:start w:val="1"/>
      <w:numFmt w:val="bullet"/>
      <w:lvlText w:val="o"/>
      <w:lvlJc w:val="left"/>
      <w:pPr>
        <w:ind w:left="3039" w:hanging="360"/>
      </w:pPr>
      <w:rPr>
        <w:rFonts w:ascii="Courier New" w:hAnsi="Courier New" w:cs="Courier New" w:hint="default"/>
      </w:rPr>
    </w:lvl>
    <w:lvl w:ilvl="5" w:tplc="0C090005" w:tentative="1">
      <w:start w:val="1"/>
      <w:numFmt w:val="bullet"/>
      <w:lvlText w:val=""/>
      <w:lvlJc w:val="left"/>
      <w:pPr>
        <w:ind w:left="3759" w:hanging="360"/>
      </w:pPr>
      <w:rPr>
        <w:rFonts w:ascii="Wingdings" w:hAnsi="Wingdings" w:hint="default"/>
      </w:rPr>
    </w:lvl>
    <w:lvl w:ilvl="6" w:tplc="0C090001" w:tentative="1">
      <w:start w:val="1"/>
      <w:numFmt w:val="bullet"/>
      <w:lvlText w:val=""/>
      <w:lvlJc w:val="left"/>
      <w:pPr>
        <w:ind w:left="4479" w:hanging="360"/>
      </w:pPr>
      <w:rPr>
        <w:rFonts w:ascii="Symbol" w:hAnsi="Symbol" w:hint="default"/>
      </w:rPr>
    </w:lvl>
    <w:lvl w:ilvl="7" w:tplc="0C090003" w:tentative="1">
      <w:start w:val="1"/>
      <w:numFmt w:val="bullet"/>
      <w:lvlText w:val="o"/>
      <w:lvlJc w:val="left"/>
      <w:pPr>
        <w:ind w:left="5199" w:hanging="360"/>
      </w:pPr>
      <w:rPr>
        <w:rFonts w:ascii="Courier New" w:hAnsi="Courier New" w:cs="Courier New" w:hint="default"/>
      </w:rPr>
    </w:lvl>
    <w:lvl w:ilvl="8" w:tplc="0C090005" w:tentative="1">
      <w:start w:val="1"/>
      <w:numFmt w:val="bullet"/>
      <w:lvlText w:val=""/>
      <w:lvlJc w:val="left"/>
      <w:pPr>
        <w:ind w:left="5919" w:hanging="360"/>
      </w:pPr>
      <w:rPr>
        <w:rFonts w:ascii="Wingdings" w:hAnsi="Wingdings" w:hint="default"/>
      </w:rPr>
    </w:lvl>
  </w:abstractNum>
  <w:abstractNum w:abstractNumId="15" w15:restartNumberingAfterBreak="0">
    <w:nsid w:val="1CE116C7"/>
    <w:multiLevelType w:val="singleLevel"/>
    <w:tmpl w:val="009CBD50"/>
    <w:lvl w:ilvl="0">
      <w:start w:val="1"/>
      <w:numFmt w:val="decimal"/>
      <w:lvlText w:val="%1."/>
      <w:legacy w:legacy="1" w:legacySpace="0" w:legacyIndent="283"/>
      <w:lvlJc w:val="left"/>
      <w:pPr>
        <w:ind w:left="283" w:hanging="283"/>
      </w:pPr>
    </w:lvl>
  </w:abstractNum>
  <w:abstractNum w:abstractNumId="16" w15:restartNumberingAfterBreak="0">
    <w:nsid w:val="1E5E293A"/>
    <w:multiLevelType w:val="hybridMultilevel"/>
    <w:tmpl w:val="881E89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3A87150"/>
    <w:multiLevelType w:val="hybridMultilevel"/>
    <w:tmpl w:val="5CBC096C"/>
    <w:lvl w:ilvl="0" w:tplc="606C637E">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8" w15:restartNumberingAfterBreak="0">
    <w:nsid w:val="33BC6A9C"/>
    <w:multiLevelType w:val="hybridMultilevel"/>
    <w:tmpl w:val="664019F0"/>
    <w:lvl w:ilvl="0" w:tplc="0C090001">
      <w:start w:val="1"/>
      <w:numFmt w:val="bullet"/>
      <w:lvlText w:val=""/>
      <w:lvlJc w:val="left"/>
      <w:pPr>
        <w:ind w:left="754" w:hanging="360"/>
      </w:pPr>
      <w:rPr>
        <w:rFonts w:ascii="Symbol" w:hAnsi="Symbol" w:hint="default"/>
      </w:rPr>
    </w:lvl>
    <w:lvl w:ilvl="1" w:tplc="0C090005">
      <w:start w:val="1"/>
      <w:numFmt w:val="bullet"/>
      <w:lvlText w:val=""/>
      <w:lvlJc w:val="left"/>
      <w:pPr>
        <w:ind w:left="1474" w:hanging="360"/>
      </w:pPr>
      <w:rPr>
        <w:rFonts w:ascii="Wingdings" w:hAnsi="Wingdings" w:hint="default"/>
      </w:rPr>
    </w:lvl>
    <w:lvl w:ilvl="2" w:tplc="0C090005">
      <w:start w:val="1"/>
      <w:numFmt w:val="bullet"/>
      <w:lvlText w:val=""/>
      <w:lvlJc w:val="left"/>
      <w:pPr>
        <w:ind w:left="2194" w:hanging="360"/>
      </w:pPr>
      <w:rPr>
        <w:rFonts w:ascii="Wingdings" w:hAnsi="Wingdings" w:hint="default"/>
      </w:rPr>
    </w:lvl>
    <w:lvl w:ilvl="3" w:tplc="7424FD0C">
      <w:numFmt w:val="bullet"/>
      <w:lvlText w:val="•"/>
      <w:lvlJc w:val="left"/>
      <w:pPr>
        <w:ind w:left="2914" w:hanging="360"/>
      </w:pPr>
      <w:rPr>
        <w:rFonts w:ascii="Arial" w:eastAsia="SymbolMT" w:hAnsi="Arial" w:cs="Arial" w:hint="default"/>
      </w:rPr>
    </w:lvl>
    <w:lvl w:ilvl="4" w:tplc="0C090003" w:tentative="1">
      <w:start w:val="1"/>
      <w:numFmt w:val="bullet"/>
      <w:lvlText w:val="o"/>
      <w:lvlJc w:val="left"/>
      <w:pPr>
        <w:ind w:left="3634" w:hanging="360"/>
      </w:pPr>
      <w:rPr>
        <w:rFonts w:ascii="Courier New" w:hAnsi="Courier New" w:cs="Courier New" w:hint="default"/>
      </w:rPr>
    </w:lvl>
    <w:lvl w:ilvl="5" w:tplc="0C090005" w:tentative="1">
      <w:start w:val="1"/>
      <w:numFmt w:val="bullet"/>
      <w:lvlText w:val=""/>
      <w:lvlJc w:val="left"/>
      <w:pPr>
        <w:ind w:left="4354" w:hanging="360"/>
      </w:pPr>
      <w:rPr>
        <w:rFonts w:ascii="Wingdings" w:hAnsi="Wingdings" w:hint="default"/>
      </w:rPr>
    </w:lvl>
    <w:lvl w:ilvl="6" w:tplc="0C090001" w:tentative="1">
      <w:start w:val="1"/>
      <w:numFmt w:val="bullet"/>
      <w:lvlText w:val=""/>
      <w:lvlJc w:val="left"/>
      <w:pPr>
        <w:ind w:left="5074" w:hanging="360"/>
      </w:pPr>
      <w:rPr>
        <w:rFonts w:ascii="Symbol" w:hAnsi="Symbol" w:hint="default"/>
      </w:rPr>
    </w:lvl>
    <w:lvl w:ilvl="7" w:tplc="0C090003" w:tentative="1">
      <w:start w:val="1"/>
      <w:numFmt w:val="bullet"/>
      <w:lvlText w:val="o"/>
      <w:lvlJc w:val="left"/>
      <w:pPr>
        <w:ind w:left="5794" w:hanging="360"/>
      </w:pPr>
      <w:rPr>
        <w:rFonts w:ascii="Courier New" w:hAnsi="Courier New" w:cs="Courier New" w:hint="default"/>
      </w:rPr>
    </w:lvl>
    <w:lvl w:ilvl="8" w:tplc="0C090005" w:tentative="1">
      <w:start w:val="1"/>
      <w:numFmt w:val="bullet"/>
      <w:lvlText w:val=""/>
      <w:lvlJc w:val="left"/>
      <w:pPr>
        <w:ind w:left="6514" w:hanging="360"/>
      </w:pPr>
      <w:rPr>
        <w:rFonts w:ascii="Wingdings" w:hAnsi="Wingdings" w:hint="default"/>
      </w:rPr>
    </w:lvl>
  </w:abstractNum>
  <w:abstractNum w:abstractNumId="19" w15:restartNumberingAfterBreak="0">
    <w:nsid w:val="3D7C6D74"/>
    <w:multiLevelType w:val="hybridMultilevel"/>
    <w:tmpl w:val="9D00A248"/>
    <w:lvl w:ilvl="0" w:tplc="521ED996">
      <w:numFmt w:val="bullet"/>
      <w:lvlText w:val=""/>
      <w:legacy w:legacy="1" w:legacySpace="0" w:legacyIndent="0"/>
      <w:lvlJc w:val="left"/>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8553625"/>
    <w:multiLevelType w:val="multilevel"/>
    <w:tmpl w:val="20524604"/>
    <w:lvl w:ilvl="0">
      <w:start w:val="1"/>
      <w:numFmt w:val="bullet"/>
      <w:lvlText w:val=""/>
      <w:lvlJc w:val="left"/>
      <w:pPr>
        <w:ind w:left="159" w:hanging="360"/>
      </w:pPr>
      <w:rPr>
        <w:rFonts w:ascii="Symbol" w:hAnsi="Symbol" w:hint="default"/>
      </w:rPr>
    </w:lvl>
    <w:lvl w:ilvl="1">
      <w:start w:val="1"/>
      <w:numFmt w:val="bullet"/>
      <w:lvlText w:val="o"/>
      <w:lvlJc w:val="left"/>
      <w:pPr>
        <w:ind w:left="879" w:hanging="360"/>
      </w:pPr>
      <w:rPr>
        <w:rFonts w:ascii="Courier New" w:hAnsi="Courier New" w:cs="Courier New" w:hint="default"/>
      </w:rPr>
    </w:lvl>
    <w:lvl w:ilvl="2">
      <w:start w:val="1"/>
      <w:numFmt w:val="bullet"/>
      <w:lvlText w:val=""/>
      <w:lvlJc w:val="left"/>
      <w:pPr>
        <w:ind w:left="1599" w:hanging="360"/>
      </w:pPr>
      <w:rPr>
        <w:rFonts w:ascii="Wingdings" w:hAnsi="Wingdings" w:hint="default"/>
      </w:rPr>
    </w:lvl>
    <w:lvl w:ilvl="3">
      <w:start w:val="1"/>
      <w:numFmt w:val="bullet"/>
      <w:lvlText w:val=""/>
      <w:lvlJc w:val="left"/>
      <w:pPr>
        <w:ind w:left="2319" w:hanging="360"/>
      </w:pPr>
      <w:rPr>
        <w:rFonts w:ascii="Symbol" w:hAnsi="Symbol" w:hint="default"/>
      </w:rPr>
    </w:lvl>
    <w:lvl w:ilvl="4">
      <w:start w:val="1"/>
      <w:numFmt w:val="bullet"/>
      <w:lvlText w:val="o"/>
      <w:lvlJc w:val="left"/>
      <w:pPr>
        <w:ind w:left="3039" w:hanging="360"/>
      </w:pPr>
      <w:rPr>
        <w:rFonts w:ascii="Courier New" w:hAnsi="Courier New" w:cs="Courier New" w:hint="default"/>
      </w:rPr>
    </w:lvl>
    <w:lvl w:ilvl="5">
      <w:start w:val="1"/>
      <w:numFmt w:val="bullet"/>
      <w:lvlText w:val=""/>
      <w:lvlJc w:val="left"/>
      <w:pPr>
        <w:ind w:left="3759" w:hanging="360"/>
      </w:pPr>
      <w:rPr>
        <w:rFonts w:ascii="Wingdings" w:hAnsi="Wingdings" w:hint="default"/>
      </w:rPr>
    </w:lvl>
    <w:lvl w:ilvl="6">
      <w:start w:val="1"/>
      <w:numFmt w:val="bullet"/>
      <w:lvlText w:val=""/>
      <w:lvlJc w:val="left"/>
      <w:pPr>
        <w:ind w:left="4479" w:hanging="360"/>
      </w:pPr>
      <w:rPr>
        <w:rFonts w:ascii="Symbol" w:hAnsi="Symbol" w:hint="default"/>
      </w:rPr>
    </w:lvl>
    <w:lvl w:ilvl="7">
      <w:start w:val="1"/>
      <w:numFmt w:val="bullet"/>
      <w:lvlText w:val="o"/>
      <w:lvlJc w:val="left"/>
      <w:pPr>
        <w:ind w:left="5199" w:hanging="360"/>
      </w:pPr>
      <w:rPr>
        <w:rFonts w:ascii="Courier New" w:hAnsi="Courier New" w:cs="Courier New" w:hint="default"/>
      </w:rPr>
    </w:lvl>
    <w:lvl w:ilvl="8">
      <w:start w:val="1"/>
      <w:numFmt w:val="bullet"/>
      <w:lvlText w:val=""/>
      <w:lvlJc w:val="left"/>
      <w:pPr>
        <w:ind w:left="5919" w:hanging="360"/>
      </w:pPr>
      <w:rPr>
        <w:rFonts w:ascii="Wingdings" w:hAnsi="Wingdings" w:hint="default"/>
      </w:rPr>
    </w:lvl>
  </w:abstractNum>
  <w:abstractNum w:abstractNumId="21" w15:restartNumberingAfterBreak="0">
    <w:nsid w:val="56FD7245"/>
    <w:multiLevelType w:val="hybridMultilevel"/>
    <w:tmpl w:val="0BF2A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91A02DF"/>
    <w:multiLevelType w:val="hybridMultilevel"/>
    <w:tmpl w:val="50042680"/>
    <w:lvl w:ilvl="0" w:tplc="5FD00B5E">
      <w:start w:val="1"/>
      <w:numFmt w:val="decimal"/>
      <w:lvlText w:val="%1."/>
      <w:lvlJc w:val="left"/>
      <w:pPr>
        <w:tabs>
          <w:tab w:val="num" w:pos="360"/>
        </w:tabs>
        <w:ind w:left="360" w:hanging="360"/>
      </w:pPr>
      <w:rPr>
        <w:rFonts w:hint="default"/>
        <w:b w:val="0"/>
      </w:rPr>
    </w:lvl>
    <w:lvl w:ilvl="1" w:tplc="255493CE">
      <w:start w:val="4"/>
      <w:numFmt w:val="decimal"/>
      <w:lvlText w:val="%2."/>
      <w:lvlJc w:val="left"/>
      <w:pPr>
        <w:tabs>
          <w:tab w:val="num" w:pos="1080"/>
        </w:tabs>
        <w:ind w:left="1080" w:hanging="360"/>
      </w:pPr>
      <w:rPr>
        <w:rFonts w:hint="default"/>
        <w:b w:val="0"/>
      </w:r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3" w15:restartNumberingAfterBreak="0">
    <w:nsid w:val="5DBA7F12"/>
    <w:multiLevelType w:val="hybridMultilevel"/>
    <w:tmpl w:val="373C67C6"/>
    <w:lvl w:ilvl="0" w:tplc="0C09000F">
      <w:start w:val="1"/>
      <w:numFmt w:val="decimal"/>
      <w:lvlText w:val="%1."/>
      <w:lvlJc w:val="left"/>
      <w:pPr>
        <w:ind w:left="360" w:hanging="360"/>
      </w:pPr>
    </w:lvl>
    <w:lvl w:ilvl="1" w:tplc="0C090019" w:tentative="1">
      <w:start w:val="1"/>
      <w:numFmt w:val="lowerLetter"/>
      <w:lvlText w:val="%2."/>
      <w:lvlJc w:val="left"/>
      <w:pPr>
        <w:ind w:left="3030" w:hanging="360"/>
      </w:pPr>
    </w:lvl>
    <w:lvl w:ilvl="2" w:tplc="0C09001B" w:tentative="1">
      <w:start w:val="1"/>
      <w:numFmt w:val="lowerRoman"/>
      <w:lvlText w:val="%3."/>
      <w:lvlJc w:val="right"/>
      <w:pPr>
        <w:ind w:left="3750" w:hanging="180"/>
      </w:pPr>
    </w:lvl>
    <w:lvl w:ilvl="3" w:tplc="0C09000F" w:tentative="1">
      <w:start w:val="1"/>
      <w:numFmt w:val="decimal"/>
      <w:lvlText w:val="%4."/>
      <w:lvlJc w:val="left"/>
      <w:pPr>
        <w:ind w:left="4470" w:hanging="360"/>
      </w:pPr>
    </w:lvl>
    <w:lvl w:ilvl="4" w:tplc="0C090019" w:tentative="1">
      <w:start w:val="1"/>
      <w:numFmt w:val="lowerLetter"/>
      <w:lvlText w:val="%5."/>
      <w:lvlJc w:val="left"/>
      <w:pPr>
        <w:ind w:left="5190" w:hanging="360"/>
      </w:pPr>
    </w:lvl>
    <w:lvl w:ilvl="5" w:tplc="0C09001B" w:tentative="1">
      <w:start w:val="1"/>
      <w:numFmt w:val="lowerRoman"/>
      <w:lvlText w:val="%6."/>
      <w:lvlJc w:val="right"/>
      <w:pPr>
        <w:ind w:left="5910" w:hanging="180"/>
      </w:pPr>
    </w:lvl>
    <w:lvl w:ilvl="6" w:tplc="0C09000F" w:tentative="1">
      <w:start w:val="1"/>
      <w:numFmt w:val="decimal"/>
      <w:lvlText w:val="%7."/>
      <w:lvlJc w:val="left"/>
      <w:pPr>
        <w:ind w:left="6630" w:hanging="360"/>
      </w:pPr>
    </w:lvl>
    <w:lvl w:ilvl="7" w:tplc="0C090019" w:tentative="1">
      <w:start w:val="1"/>
      <w:numFmt w:val="lowerLetter"/>
      <w:lvlText w:val="%8."/>
      <w:lvlJc w:val="left"/>
      <w:pPr>
        <w:ind w:left="7350" w:hanging="360"/>
      </w:pPr>
    </w:lvl>
    <w:lvl w:ilvl="8" w:tplc="0C09001B" w:tentative="1">
      <w:start w:val="1"/>
      <w:numFmt w:val="lowerRoman"/>
      <w:lvlText w:val="%9."/>
      <w:lvlJc w:val="right"/>
      <w:pPr>
        <w:ind w:left="8070" w:hanging="180"/>
      </w:pPr>
    </w:lvl>
  </w:abstractNum>
  <w:abstractNum w:abstractNumId="24" w15:restartNumberingAfterBreak="0">
    <w:nsid w:val="639357CB"/>
    <w:multiLevelType w:val="hybridMultilevel"/>
    <w:tmpl w:val="9A7C30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6B183EAA"/>
    <w:multiLevelType w:val="hybridMultilevel"/>
    <w:tmpl w:val="BB148F9A"/>
    <w:lvl w:ilvl="0" w:tplc="7B0C147E">
      <w:start w:val="1"/>
      <w:numFmt w:val="bullet"/>
      <w:pStyle w:val="bodybullet"/>
      <w:lvlText w:val=""/>
      <w:lvlJc w:val="left"/>
      <w:pPr>
        <w:tabs>
          <w:tab w:val="num" w:pos="3352"/>
        </w:tabs>
        <w:ind w:left="3352" w:hanging="360"/>
      </w:pPr>
      <w:rPr>
        <w:rFonts w:ascii="Wingdings" w:hAnsi="Wingdings" w:hint="default"/>
      </w:rPr>
    </w:lvl>
    <w:lvl w:ilvl="1" w:tplc="6FB04522" w:tentative="1">
      <w:start w:val="1"/>
      <w:numFmt w:val="bullet"/>
      <w:lvlText w:val="o"/>
      <w:lvlJc w:val="left"/>
      <w:pPr>
        <w:tabs>
          <w:tab w:val="num" w:pos="4072"/>
        </w:tabs>
        <w:ind w:left="4072" w:hanging="360"/>
      </w:pPr>
      <w:rPr>
        <w:rFonts w:ascii="Courier New" w:hAnsi="Courier New" w:cs="Courier New" w:hint="default"/>
      </w:rPr>
    </w:lvl>
    <w:lvl w:ilvl="2" w:tplc="9C363070" w:tentative="1">
      <w:start w:val="1"/>
      <w:numFmt w:val="bullet"/>
      <w:lvlText w:val=""/>
      <w:lvlJc w:val="left"/>
      <w:pPr>
        <w:tabs>
          <w:tab w:val="num" w:pos="4792"/>
        </w:tabs>
        <w:ind w:left="4792" w:hanging="360"/>
      </w:pPr>
      <w:rPr>
        <w:rFonts w:ascii="Wingdings" w:hAnsi="Wingdings" w:hint="default"/>
      </w:rPr>
    </w:lvl>
    <w:lvl w:ilvl="3" w:tplc="90A4780C" w:tentative="1">
      <w:start w:val="1"/>
      <w:numFmt w:val="bullet"/>
      <w:lvlText w:val=""/>
      <w:lvlJc w:val="left"/>
      <w:pPr>
        <w:tabs>
          <w:tab w:val="num" w:pos="5512"/>
        </w:tabs>
        <w:ind w:left="5512" w:hanging="360"/>
      </w:pPr>
      <w:rPr>
        <w:rFonts w:ascii="Symbol" w:hAnsi="Symbol" w:hint="default"/>
      </w:rPr>
    </w:lvl>
    <w:lvl w:ilvl="4" w:tplc="CA942474" w:tentative="1">
      <w:start w:val="1"/>
      <w:numFmt w:val="bullet"/>
      <w:lvlText w:val="o"/>
      <w:lvlJc w:val="left"/>
      <w:pPr>
        <w:tabs>
          <w:tab w:val="num" w:pos="6232"/>
        </w:tabs>
        <w:ind w:left="6232" w:hanging="360"/>
      </w:pPr>
      <w:rPr>
        <w:rFonts w:ascii="Courier New" w:hAnsi="Courier New" w:cs="Courier New" w:hint="default"/>
      </w:rPr>
    </w:lvl>
    <w:lvl w:ilvl="5" w:tplc="E250C1DA" w:tentative="1">
      <w:start w:val="1"/>
      <w:numFmt w:val="bullet"/>
      <w:lvlText w:val=""/>
      <w:lvlJc w:val="left"/>
      <w:pPr>
        <w:tabs>
          <w:tab w:val="num" w:pos="6952"/>
        </w:tabs>
        <w:ind w:left="6952" w:hanging="360"/>
      </w:pPr>
      <w:rPr>
        <w:rFonts w:ascii="Wingdings" w:hAnsi="Wingdings" w:hint="default"/>
      </w:rPr>
    </w:lvl>
    <w:lvl w:ilvl="6" w:tplc="847E3C12" w:tentative="1">
      <w:start w:val="1"/>
      <w:numFmt w:val="bullet"/>
      <w:lvlText w:val=""/>
      <w:lvlJc w:val="left"/>
      <w:pPr>
        <w:tabs>
          <w:tab w:val="num" w:pos="7672"/>
        </w:tabs>
        <w:ind w:left="7672" w:hanging="360"/>
      </w:pPr>
      <w:rPr>
        <w:rFonts w:ascii="Symbol" w:hAnsi="Symbol" w:hint="default"/>
      </w:rPr>
    </w:lvl>
    <w:lvl w:ilvl="7" w:tplc="09928EF0" w:tentative="1">
      <w:start w:val="1"/>
      <w:numFmt w:val="bullet"/>
      <w:lvlText w:val="o"/>
      <w:lvlJc w:val="left"/>
      <w:pPr>
        <w:tabs>
          <w:tab w:val="num" w:pos="8392"/>
        </w:tabs>
        <w:ind w:left="8392" w:hanging="360"/>
      </w:pPr>
      <w:rPr>
        <w:rFonts w:ascii="Courier New" w:hAnsi="Courier New" w:cs="Courier New" w:hint="default"/>
      </w:rPr>
    </w:lvl>
    <w:lvl w:ilvl="8" w:tplc="0A40B9C2" w:tentative="1">
      <w:start w:val="1"/>
      <w:numFmt w:val="bullet"/>
      <w:lvlText w:val=""/>
      <w:lvlJc w:val="left"/>
      <w:pPr>
        <w:tabs>
          <w:tab w:val="num" w:pos="9112"/>
        </w:tabs>
        <w:ind w:left="9112" w:hanging="360"/>
      </w:pPr>
      <w:rPr>
        <w:rFonts w:ascii="Wingdings" w:hAnsi="Wingdings" w:hint="default"/>
      </w:rPr>
    </w:lvl>
  </w:abstractNum>
  <w:abstractNum w:abstractNumId="26" w15:restartNumberingAfterBreak="0">
    <w:nsid w:val="6F747FB4"/>
    <w:multiLevelType w:val="hybridMultilevel"/>
    <w:tmpl w:val="BBDEE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6503D3E"/>
    <w:multiLevelType w:val="hybridMultilevel"/>
    <w:tmpl w:val="C32AA106"/>
    <w:lvl w:ilvl="0" w:tplc="FAD2E4F8">
      <w:start w:val="1"/>
      <w:numFmt w:val="decimal"/>
      <w:lvlText w:val="%1."/>
      <w:lvlJc w:val="left"/>
      <w:pPr>
        <w:ind w:left="360" w:hanging="360"/>
      </w:pPr>
      <w:rPr>
        <w:i w:val="0"/>
        <w:color w:val="auto"/>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1"/>
  </w:num>
  <w:num w:numId="13">
    <w:abstractNumId w:val="22"/>
  </w:num>
  <w:num w:numId="14">
    <w:abstractNumId w:val="17"/>
  </w:num>
  <w:num w:numId="15">
    <w:abstractNumId w:val="23"/>
  </w:num>
  <w:num w:numId="16">
    <w:abstractNumId w:val="14"/>
  </w:num>
  <w:num w:numId="17">
    <w:abstractNumId w:val="13"/>
  </w:num>
  <w:num w:numId="18">
    <w:abstractNumId w:val="13"/>
    <w:lvlOverride w:ilvl="0">
      <w:startOverride w:val="1"/>
    </w:lvlOverride>
  </w:num>
  <w:num w:numId="19">
    <w:abstractNumId w:val="13"/>
    <w:lvlOverride w:ilvl="0">
      <w:startOverride w:val="1"/>
    </w:lvlOverride>
  </w:num>
  <w:num w:numId="20">
    <w:abstractNumId w:val="13"/>
    <w:lvlOverride w:ilvl="0">
      <w:startOverride w:val="1"/>
    </w:lvlOverride>
  </w:num>
  <w:num w:numId="21">
    <w:abstractNumId w:val="20"/>
  </w:num>
  <w:num w:numId="22">
    <w:abstractNumId w:val="12"/>
  </w:num>
  <w:num w:numId="23">
    <w:abstractNumId w:val="18"/>
  </w:num>
  <w:num w:numId="24">
    <w:abstractNumId w:val="10"/>
    <w:lvlOverride w:ilvl="0">
      <w:lvl w:ilvl="0">
        <w:numFmt w:val="bullet"/>
        <w:lvlText w:val="•"/>
        <w:legacy w:legacy="1" w:legacySpace="0" w:legacyIndent="0"/>
        <w:lvlJc w:val="left"/>
        <w:rPr>
          <w:rFonts w:ascii="Helv" w:hAnsi="Helv" w:hint="default"/>
        </w:rPr>
      </w:lvl>
    </w:lvlOverride>
  </w:num>
  <w:num w:numId="25">
    <w:abstractNumId w:val="12"/>
  </w:num>
  <w:num w:numId="26">
    <w:abstractNumId w:val="15"/>
    <w:lvlOverride w:ilvl="0">
      <w:lvl w:ilvl="0">
        <w:start w:val="1"/>
        <w:numFmt w:val="decimal"/>
        <w:lvlText w:val="%1."/>
        <w:legacy w:legacy="1" w:legacySpace="0" w:legacyIndent="283"/>
        <w:lvlJc w:val="left"/>
        <w:pPr>
          <w:ind w:left="283" w:hanging="283"/>
        </w:pPr>
      </w:lvl>
    </w:lvlOverride>
  </w:num>
  <w:num w:numId="27">
    <w:abstractNumId w:val="24"/>
  </w:num>
  <w:num w:numId="28">
    <w:abstractNumId w:val="26"/>
  </w:num>
  <w:num w:numId="29">
    <w:abstractNumId w:val="19"/>
  </w:num>
  <w:num w:numId="30">
    <w:abstractNumId w:val="16"/>
  </w:num>
  <w:num w:numId="31">
    <w:abstractNumId w:val="21"/>
  </w:num>
  <w:num w:numId="32">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defaultTabStop w:val="720"/>
  <w:drawingGridHorizontalSpacing w:val="187"/>
  <w:displayVerticalDrawingGridEvery w:val="2"/>
  <w:noPunctuationKerning/>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629"/>
    <w:rsid w:val="000019E6"/>
    <w:rsid w:val="00002BCA"/>
    <w:rsid w:val="00004C25"/>
    <w:rsid w:val="000053E9"/>
    <w:rsid w:val="0000705C"/>
    <w:rsid w:val="00011EC0"/>
    <w:rsid w:val="00013CAB"/>
    <w:rsid w:val="00020223"/>
    <w:rsid w:val="0002253D"/>
    <w:rsid w:val="0002755C"/>
    <w:rsid w:val="0003236D"/>
    <w:rsid w:val="00035AEE"/>
    <w:rsid w:val="00045F13"/>
    <w:rsid w:val="00046D74"/>
    <w:rsid w:val="00050235"/>
    <w:rsid w:val="000558C3"/>
    <w:rsid w:val="000720E4"/>
    <w:rsid w:val="00073AB5"/>
    <w:rsid w:val="00081672"/>
    <w:rsid w:val="000830D3"/>
    <w:rsid w:val="00084C51"/>
    <w:rsid w:val="00086225"/>
    <w:rsid w:val="00087B52"/>
    <w:rsid w:val="00091ADE"/>
    <w:rsid w:val="00092433"/>
    <w:rsid w:val="000927D6"/>
    <w:rsid w:val="000930EF"/>
    <w:rsid w:val="000B1911"/>
    <w:rsid w:val="000B296A"/>
    <w:rsid w:val="000B3022"/>
    <w:rsid w:val="000B6983"/>
    <w:rsid w:val="000C58D2"/>
    <w:rsid w:val="000C5DFC"/>
    <w:rsid w:val="000C7F27"/>
    <w:rsid w:val="000D1DB9"/>
    <w:rsid w:val="000D2A1E"/>
    <w:rsid w:val="000D319F"/>
    <w:rsid w:val="000D3C4D"/>
    <w:rsid w:val="000D442C"/>
    <w:rsid w:val="000D55C6"/>
    <w:rsid w:val="000D756B"/>
    <w:rsid w:val="000E4B0B"/>
    <w:rsid w:val="000E6A78"/>
    <w:rsid w:val="000F3251"/>
    <w:rsid w:val="000F7D41"/>
    <w:rsid w:val="001019F1"/>
    <w:rsid w:val="00104CC1"/>
    <w:rsid w:val="00121A0D"/>
    <w:rsid w:val="00121EA7"/>
    <w:rsid w:val="001271EF"/>
    <w:rsid w:val="001274D7"/>
    <w:rsid w:val="0013027B"/>
    <w:rsid w:val="00130D85"/>
    <w:rsid w:val="0013488A"/>
    <w:rsid w:val="001349AD"/>
    <w:rsid w:val="001361DD"/>
    <w:rsid w:val="001439CF"/>
    <w:rsid w:val="00156666"/>
    <w:rsid w:val="00157943"/>
    <w:rsid w:val="001606A4"/>
    <w:rsid w:val="00163702"/>
    <w:rsid w:val="001648BC"/>
    <w:rsid w:val="00165E85"/>
    <w:rsid w:val="001706A6"/>
    <w:rsid w:val="001721C0"/>
    <w:rsid w:val="00173089"/>
    <w:rsid w:val="001741F7"/>
    <w:rsid w:val="001751A2"/>
    <w:rsid w:val="0017775C"/>
    <w:rsid w:val="00177FE2"/>
    <w:rsid w:val="00187F48"/>
    <w:rsid w:val="00194CB4"/>
    <w:rsid w:val="00196EF5"/>
    <w:rsid w:val="001A4AE4"/>
    <w:rsid w:val="001B4447"/>
    <w:rsid w:val="001B560C"/>
    <w:rsid w:val="001C12C2"/>
    <w:rsid w:val="001C60CA"/>
    <w:rsid w:val="001D031E"/>
    <w:rsid w:val="001D27DB"/>
    <w:rsid w:val="001E1057"/>
    <w:rsid w:val="001E773D"/>
    <w:rsid w:val="001F2119"/>
    <w:rsid w:val="001F3676"/>
    <w:rsid w:val="001F3A66"/>
    <w:rsid w:val="001F3D40"/>
    <w:rsid w:val="001F7264"/>
    <w:rsid w:val="001F7957"/>
    <w:rsid w:val="00200F62"/>
    <w:rsid w:val="00202C98"/>
    <w:rsid w:val="00205280"/>
    <w:rsid w:val="00206122"/>
    <w:rsid w:val="002063F1"/>
    <w:rsid w:val="002132FF"/>
    <w:rsid w:val="002169B3"/>
    <w:rsid w:val="00217BAC"/>
    <w:rsid w:val="00224E3A"/>
    <w:rsid w:val="00226085"/>
    <w:rsid w:val="00227D26"/>
    <w:rsid w:val="00231233"/>
    <w:rsid w:val="002323FA"/>
    <w:rsid w:val="00233F27"/>
    <w:rsid w:val="00241029"/>
    <w:rsid w:val="00245815"/>
    <w:rsid w:val="002469D1"/>
    <w:rsid w:val="00250EFA"/>
    <w:rsid w:val="00260260"/>
    <w:rsid w:val="00261E3F"/>
    <w:rsid w:val="00265DFC"/>
    <w:rsid w:val="00272B87"/>
    <w:rsid w:val="002742F2"/>
    <w:rsid w:val="00281787"/>
    <w:rsid w:val="00281EF8"/>
    <w:rsid w:val="00282445"/>
    <w:rsid w:val="002841B7"/>
    <w:rsid w:val="00284278"/>
    <w:rsid w:val="00284680"/>
    <w:rsid w:val="00287A6E"/>
    <w:rsid w:val="00287DD0"/>
    <w:rsid w:val="00291706"/>
    <w:rsid w:val="00294FCA"/>
    <w:rsid w:val="002A18B4"/>
    <w:rsid w:val="002A3FCF"/>
    <w:rsid w:val="002A522E"/>
    <w:rsid w:val="002A5300"/>
    <w:rsid w:val="002A5B3F"/>
    <w:rsid w:val="002B252B"/>
    <w:rsid w:val="002B31B6"/>
    <w:rsid w:val="002B3D6E"/>
    <w:rsid w:val="002D259A"/>
    <w:rsid w:val="002D4572"/>
    <w:rsid w:val="002D53D0"/>
    <w:rsid w:val="002E3D98"/>
    <w:rsid w:val="002F6D07"/>
    <w:rsid w:val="003026EC"/>
    <w:rsid w:val="00305096"/>
    <w:rsid w:val="0030517E"/>
    <w:rsid w:val="00305A3A"/>
    <w:rsid w:val="0030658B"/>
    <w:rsid w:val="00306663"/>
    <w:rsid w:val="00316FF6"/>
    <w:rsid w:val="00325F0B"/>
    <w:rsid w:val="003275C7"/>
    <w:rsid w:val="0034483F"/>
    <w:rsid w:val="003522A9"/>
    <w:rsid w:val="0035606E"/>
    <w:rsid w:val="00357232"/>
    <w:rsid w:val="003574CE"/>
    <w:rsid w:val="00363275"/>
    <w:rsid w:val="003637F5"/>
    <w:rsid w:val="00366633"/>
    <w:rsid w:val="003757F5"/>
    <w:rsid w:val="0038241C"/>
    <w:rsid w:val="00382D45"/>
    <w:rsid w:val="0038475C"/>
    <w:rsid w:val="003869B5"/>
    <w:rsid w:val="00390175"/>
    <w:rsid w:val="00392761"/>
    <w:rsid w:val="00395B1D"/>
    <w:rsid w:val="003965FE"/>
    <w:rsid w:val="003A2174"/>
    <w:rsid w:val="003A5D30"/>
    <w:rsid w:val="003A70FF"/>
    <w:rsid w:val="003A7877"/>
    <w:rsid w:val="003B3822"/>
    <w:rsid w:val="003B6A80"/>
    <w:rsid w:val="003C2E2E"/>
    <w:rsid w:val="003C2E41"/>
    <w:rsid w:val="003C3FCF"/>
    <w:rsid w:val="003D1307"/>
    <w:rsid w:val="003D249F"/>
    <w:rsid w:val="003D2610"/>
    <w:rsid w:val="003D5828"/>
    <w:rsid w:val="003D7AE0"/>
    <w:rsid w:val="003E627D"/>
    <w:rsid w:val="003E7E23"/>
    <w:rsid w:val="003F1AC9"/>
    <w:rsid w:val="003F30E1"/>
    <w:rsid w:val="00401271"/>
    <w:rsid w:val="00404769"/>
    <w:rsid w:val="0040499E"/>
    <w:rsid w:val="00405CF3"/>
    <w:rsid w:val="0041122F"/>
    <w:rsid w:val="00411271"/>
    <w:rsid w:val="004142A7"/>
    <w:rsid w:val="00414858"/>
    <w:rsid w:val="00417593"/>
    <w:rsid w:val="00420FCD"/>
    <w:rsid w:val="00425269"/>
    <w:rsid w:val="00426042"/>
    <w:rsid w:val="00431B84"/>
    <w:rsid w:val="00433198"/>
    <w:rsid w:val="004345D0"/>
    <w:rsid w:val="00436D06"/>
    <w:rsid w:val="004475DF"/>
    <w:rsid w:val="0045100B"/>
    <w:rsid w:val="004518E5"/>
    <w:rsid w:val="00453729"/>
    <w:rsid w:val="00456ED1"/>
    <w:rsid w:val="00457234"/>
    <w:rsid w:val="004602DF"/>
    <w:rsid w:val="00466577"/>
    <w:rsid w:val="00472902"/>
    <w:rsid w:val="00474A77"/>
    <w:rsid w:val="00474B37"/>
    <w:rsid w:val="0048050B"/>
    <w:rsid w:val="004912F6"/>
    <w:rsid w:val="00492811"/>
    <w:rsid w:val="0049489D"/>
    <w:rsid w:val="004A2827"/>
    <w:rsid w:val="004A4A3A"/>
    <w:rsid w:val="004B04DF"/>
    <w:rsid w:val="004B5F6E"/>
    <w:rsid w:val="004C5B5D"/>
    <w:rsid w:val="004D3252"/>
    <w:rsid w:val="004E3C49"/>
    <w:rsid w:val="004E4D84"/>
    <w:rsid w:val="004F60BF"/>
    <w:rsid w:val="005176F7"/>
    <w:rsid w:val="00524722"/>
    <w:rsid w:val="00540276"/>
    <w:rsid w:val="00541700"/>
    <w:rsid w:val="00552CAB"/>
    <w:rsid w:val="00553099"/>
    <w:rsid w:val="00553690"/>
    <w:rsid w:val="005541F5"/>
    <w:rsid w:val="005552A6"/>
    <w:rsid w:val="005601A4"/>
    <w:rsid w:val="00560226"/>
    <w:rsid w:val="00562D2A"/>
    <w:rsid w:val="00563892"/>
    <w:rsid w:val="005646EC"/>
    <w:rsid w:val="00566138"/>
    <w:rsid w:val="00571EFD"/>
    <w:rsid w:val="005737CB"/>
    <w:rsid w:val="005818F3"/>
    <w:rsid w:val="00584AA3"/>
    <w:rsid w:val="00584D34"/>
    <w:rsid w:val="00590654"/>
    <w:rsid w:val="00590E83"/>
    <w:rsid w:val="00596DFA"/>
    <w:rsid w:val="005A1973"/>
    <w:rsid w:val="005B0111"/>
    <w:rsid w:val="005C0041"/>
    <w:rsid w:val="005C159D"/>
    <w:rsid w:val="005C5CF4"/>
    <w:rsid w:val="005C6EF4"/>
    <w:rsid w:val="005D54CB"/>
    <w:rsid w:val="005D7A2F"/>
    <w:rsid w:val="005E0EAC"/>
    <w:rsid w:val="005E165A"/>
    <w:rsid w:val="005E2E76"/>
    <w:rsid w:val="005E455F"/>
    <w:rsid w:val="005F1859"/>
    <w:rsid w:val="005F3E8F"/>
    <w:rsid w:val="005F79EA"/>
    <w:rsid w:val="00604EBC"/>
    <w:rsid w:val="00605C73"/>
    <w:rsid w:val="00610570"/>
    <w:rsid w:val="00610C2A"/>
    <w:rsid w:val="00614F0F"/>
    <w:rsid w:val="006205CB"/>
    <w:rsid w:val="0062643F"/>
    <w:rsid w:val="00633817"/>
    <w:rsid w:val="00634C5B"/>
    <w:rsid w:val="0063575A"/>
    <w:rsid w:val="00642864"/>
    <w:rsid w:val="00650D24"/>
    <w:rsid w:val="00650E93"/>
    <w:rsid w:val="00654C54"/>
    <w:rsid w:val="00677C1D"/>
    <w:rsid w:val="00677D97"/>
    <w:rsid w:val="00677F94"/>
    <w:rsid w:val="00684388"/>
    <w:rsid w:val="006909DC"/>
    <w:rsid w:val="00690C51"/>
    <w:rsid w:val="006913EF"/>
    <w:rsid w:val="00691EDF"/>
    <w:rsid w:val="006934F7"/>
    <w:rsid w:val="00695286"/>
    <w:rsid w:val="00696761"/>
    <w:rsid w:val="006A1B45"/>
    <w:rsid w:val="006A3951"/>
    <w:rsid w:val="006A6AED"/>
    <w:rsid w:val="006A70A2"/>
    <w:rsid w:val="006B587E"/>
    <w:rsid w:val="006D21AC"/>
    <w:rsid w:val="006D65B0"/>
    <w:rsid w:val="006E5813"/>
    <w:rsid w:val="006E6720"/>
    <w:rsid w:val="006F0DB1"/>
    <w:rsid w:val="006F37F9"/>
    <w:rsid w:val="007020E7"/>
    <w:rsid w:val="00707AAF"/>
    <w:rsid w:val="0071241C"/>
    <w:rsid w:val="007174CE"/>
    <w:rsid w:val="00720111"/>
    <w:rsid w:val="00720D70"/>
    <w:rsid w:val="00722CD9"/>
    <w:rsid w:val="0072451C"/>
    <w:rsid w:val="00726F8F"/>
    <w:rsid w:val="0073069E"/>
    <w:rsid w:val="007335FC"/>
    <w:rsid w:val="007358CC"/>
    <w:rsid w:val="00735CD6"/>
    <w:rsid w:val="00737C7B"/>
    <w:rsid w:val="00743E6F"/>
    <w:rsid w:val="00747E85"/>
    <w:rsid w:val="007525D8"/>
    <w:rsid w:val="00757D7F"/>
    <w:rsid w:val="0076277C"/>
    <w:rsid w:val="00762795"/>
    <w:rsid w:val="00773444"/>
    <w:rsid w:val="00783249"/>
    <w:rsid w:val="00785549"/>
    <w:rsid w:val="00792696"/>
    <w:rsid w:val="0079751F"/>
    <w:rsid w:val="007A11B5"/>
    <w:rsid w:val="007A16BF"/>
    <w:rsid w:val="007A2CBF"/>
    <w:rsid w:val="007C07D6"/>
    <w:rsid w:val="007C1DA8"/>
    <w:rsid w:val="007C4D5D"/>
    <w:rsid w:val="007D2338"/>
    <w:rsid w:val="007D64D8"/>
    <w:rsid w:val="007E1F6E"/>
    <w:rsid w:val="007E4B54"/>
    <w:rsid w:val="007E6C22"/>
    <w:rsid w:val="007F51C7"/>
    <w:rsid w:val="007F55E7"/>
    <w:rsid w:val="007F6C21"/>
    <w:rsid w:val="00804498"/>
    <w:rsid w:val="00806421"/>
    <w:rsid w:val="00812F70"/>
    <w:rsid w:val="008279C0"/>
    <w:rsid w:val="008341A4"/>
    <w:rsid w:val="00835E9E"/>
    <w:rsid w:val="00840F3D"/>
    <w:rsid w:val="00842B20"/>
    <w:rsid w:val="00842F28"/>
    <w:rsid w:val="00843539"/>
    <w:rsid w:val="00843FEC"/>
    <w:rsid w:val="00845CFD"/>
    <w:rsid w:val="00845DF4"/>
    <w:rsid w:val="008545D1"/>
    <w:rsid w:val="008546FF"/>
    <w:rsid w:val="008577B9"/>
    <w:rsid w:val="00857BA8"/>
    <w:rsid w:val="008607CC"/>
    <w:rsid w:val="00864B54"/>
    <w:rsid w:val="00866B4D"/>
    <w:rsid w:val="00870A8B"/>
    <w:rsid w:val="00871439"/>
    <w:rsid w:val="00876148"/>
    <w:rsid w:val="0089245E"/>
    <w:rsid w:val="00894216"/>
    <w:rsid w:val="008A2BB4"/>
    <w:rsid w:val="008B3629"/>
    <w:rsid w:val="008B695A"/>
    <w:rsid w:val="008C2E13"/>
    <w:rsid w:val="008C49C2"/>
    <w:rsid w:val="008C56F0"/>
    <w:rsid w:val="008C6135"/>
    <w:rsid w:val="008D155B"/>
    <w:rsid w:val="008D314D"/>
    <w:rsid w:val="008D64D0"/>
    <w:rsid w:val="008D6F5D"/>
    <w:rsid w:val="008E0A72"/>
    <w:rsid w:val="008E2568"/>
    <w:rsid w:val="008E30C0"/>
    <w:rsid w:val="008E4069"/>
    <w:rsid w:val="008E490F"/>
    <w:rsid w:val="008E5B84"/>
    <w:rsid w:val="008E5E44"/>
    <w:rsid w:val="008F6B26"/>
    <w:rsid w:val="008F72D5"/>
    <w:rsid w:val="009018A8"/>
    <w:rsid w:val="0090443C"/>
    <w:rsid w:val="00905C74"/>
    <w:rsid w:val="009062E7"/>
    <w:rsid w:val="00907646"/>
    <w:rsid w:val="00910F1E"/>
    <w:rsid w:val="00922872"/>
    <w:rsid w:val="009234E6"/>
    <w:rsid w:val="0094104C"/>
    <w:rsid w:val="00951537"/>
    <w:rsid w:val="00952903"/>
    <w:rsid w:val="00956174"/>
    <w:rsid w:val="00957327"/>
    <w:rsid w:val="0096594A"/>
    <w:rsid w:val="0097375C"/>
    <w:rsid w:val="00984DB9"/>
    <w:rsid w:val="00984E96"/>
    <w:rsid w:val="00992087"/>
    <w:rsid w:val="009A107E"/>
    <w:rsid w:val="009A13B1"/>
    <w:rsid w:val="009A5AA7"/>
    <w:rsid w:val="009A6D04"/>
    <w:rsid w:val="009A77C2"/>
    <w:rsid w:val="009B0CC1"/>
    <w:rsid w:val="009B15DA"/>
    <w:rsid w:val="009C2E89"/>
    <w:rsid w:val="009C6DC8"/>
    <w:rsid w:val="009D08D6"/>
    <w:rsid w:val="009D289F"/>
    <w:rsid w:val="009D31A2"/>
    <w:rsid w:val="009E6C16"/>
    <w:rsid w:val="009F2FAF"/>
    <w:rsid w:val="00A012CD"/>
    <w:rsid w:val="00A0484E"/>
    <w:rsid w:val="00A05B76"/>
    <w:rsid w:val="00A07112"/>
    <w:rsid w:val="00A16BA4"/>
    <w:rsid w:val="00A175AD"/>
    <w:rsid w:val="00A17F6A"/>
    <w:rsid w:val="00A30213"/>
    <w:rsid w:val="00A326A8"/>
    <w:rsid w:val="00A33C2F"/>
    <w:rsid w:val="00A464DF"/>
    <w:rsid w:val="00A4702F"/>
    <w:rsid w:val="00A5068F"/>
    <w:rsid w:val="00A549D1"/>
    <w:rsid w:val="00A56E27"/>
    <w:rsid w:val="00A6031D"/>
    <w:rsid w:val="00A60DC7"/>
    <w:rsid w:val="00A638D2"/>
    <w:rsid w:val="00A65B73"/>
    <w:rsid w:val="00A72AF1"/>
    <w:rsid w:val="00A72D01"/>
    <w:rsid w:val="00A73297"/>
    <w:rsid w:val="00A736EA"/>
    <w:rsid w:val="00A772F9"/>
    <w:rsid w:val="00A8163B"/>
    <w:rsid w:val="00A90941"/>
    <w:rsid w:val="00A93E20"/>
    <w:rsid w:val="00AA25F9"/>
    <w:rsid w:val="00AA2B70"/>
    <w:rsid w:val="00AA545E"/>
    <w:rsid w:val="00AA7013"/>
    <w:rsid w:val="00AB00D4"/>
    <w:rsid w:val="00AB1816"/>
    <w:rsid w:val="00AB1B21"/>
    <w:rsid w:val="00AB1B28"/>
    <w:rsid w:val="00AB26C7"/>
    <w:rsid w:val="00AC0B86"/>
    <w:rsid w:val="00AC0FB7"/>
    <w:rsid w:val="00AC513C"/>
    <w:rsid w:val="00AD6829"/>
    <w:rsid w:val="00AE1649"/>
    <w:rsid w:val="00AE1A78"/>
    <w:rsid w:val="00AE4E68"/>
    <w:rsid w:val="00AF2981"/>
    <w:rsid w:val="00AF3545"/>
    <w:rsid w:val="00AF4AC0"/>
    <w:rsid w:val="00B02AE6"/>
    <w:rsid w:val="00B1477E"/>
    <w:rsid w:val="00B148B0"/>
    <w:rsid w:val="00B22545"/>
    <w:rsid w:val="00B23101"/>
    <w:rsid w:val="00B26DBE"/>
    <w:rsid w:val="00B32B4B"/>
    <w:rsid w:val="00B35DC1"/>
    <w:rsid w:val="00B602BA"/>
    <w:rsid w:val="00B66C27"/>
    <w:rsid w:val="00B77C8B"/>
    <w:rsid w:val="00B87EFA"/>
    <w:rsid w:val="00B9155A"/>
    <w:rsid w:val="00B95146"/>
    <w:rsid w:val="00B96A8B"/>
    <w:rsid w:val="00B9730E"/>
    <w:rsid w:val="00BA0961"/>
    <w:rsid w:val="00BA47EC"/>
    <w:rsid w:val="00BA548A"/>
    <w:rsid w:val="00BA57A1"/>
    <w:rsid w:val="00BA6AA3"/>
    <w:rsid w:val="00BA7FB4"/>
    <w:rsid w:val="00BB510D"/>
    <w:rsid w:val="00BC347C"/>
    <w:rsid w:val="00BD38E0"/>
    <w:rsid w:val="00BD69E1"/>
    <w:rsid w:val="00BE335F"/>
    <w:rsid w:val="00BE66C6"/>
    <w:rsid w:val="00BF1077"/>
    <w:rsid w:val="00BF6393"/>
    <w:rsid w:val="00C0220B"/>
    <w:rsid w:val="00C02BF9"/>
    <w:rsid w:val="00C04412"/>
    <w:rsid w:val="00C07021"/>
    <w:rsid w:val="00C10F13"/>
    <w:rsid w:val="00C14129"/>
    <w:rsid w:val="00C17B03"/>
    <w:rsid w:val="00C22ACD"/>
    <w:rsid w:val="00C27387"/>
    <w:rsid w:val="00C30109"/>
    <w:rsid w:val="00C3127D"/>
    <w:rsid w:val="00C46892"/>
    <w:rsid w:val="00C56886"/>
    <w:rsid w:val="00C60619"/>
    <w:rsid w:val="00C61186"/>
    <w:rsid w:val="00C62EF8"/>
    <w:rsid w:val="00C63A1C"/>
    <w:rsid w:val="00C66017"/>
    <w:rsid w:val="00C7180E"/>
    <w:rsid w:val="00C800C8"/>
    <w:rsid w:val="00C83F0B"/>
    <w:rsid w:val="00C847AF"/>
    <w:rsid w:val="00C86B29"/>
    <w:rsid w:val="00C9018D"/>
    <w:rsid w:val="00C91697"/>
    <w:rsid w:val="00C91C18"/>
    <w:rsid w:val="00C91F9B"/>
    <w:rsid w:val="00C958B9"/>
    <w:rsid w:val="00CA46AB"/>
    <w:rsid w:val="00CA6118"/>
    <w:rsid w:val="00CB3A81"/>
    <w:rsid w:val="00CB6058"/>
    <w:rsid w:val="00CC232A"/>
    <w:rsid w:val="00CC5EB4"/>
    <w:rsid w:val="00CC76A0"/>
    <w:rsid w:val="00CD08F7"/>
    <w:rsid w:val="00CD2564"/>
    <w:rsid w:val="00CD4C8C"/>
    <w:rsid w:val="00CD54EF"/>
    <w:rsid w:val="00CD777A"/>
    <w:rsid w:val="00CE1A50"/>
    <w:rsid w:val="00CE250E"/>
    <w:rsid w:val="00CE2C6E"/>
    <w:rsid w:val="00CE60A5"/>
    <w:rsid w:val="00CF20D3"/>
    <w:rsid w:val="00D0011A"/>
    <w:rsid w:val="00D0015D"/>
    <w:rsid w:val="00D07B27"/>
    <w:rsid w:val="00D10ABA"/>
    <w:rsid w:val="00D14474"/>
    <w:rsid w:val="00D230DA"/>
    <w:rsid w:val="00D26319"/>
    <w:rsid w:val="00D26571"/>
    <w:rsid w:val="00D274FA"/>
    <w:rsid w:val="00D33B49"/>
    <w:rsid w:val="00D50569"/>
    <w:rsid w:val="00D544C1"/>
    <w:rsid w:val="00D56111"/>
    <w:rsid w:val="00D56CAC"/>
    <w:rsid w:val="00D61FCB"/>
    <w:rsid w:val="00D73267"/>
    <w:rsid w:val="00D73E64"/>
    <w:rsid w:val="00D73EEE"/>
    <w:rsid w:val="00D80252"/>
    <w:rsid w:val="00D90564"/>
    <w:rsid w:val="00D92DE7"/>
    <w:rsid w:val="00D95E13"/>
    <w:rsid w:val="00DA151F"/>
    <w:rsid w:val="00DA1A77"/>
    <w:rsid w:val="00DA3873"/>
    <w:rsid w:val="00DA3E20"/>
    <w:rsid w:val="00DA4CB7"/>
    <w:rsid w:val="00DA6FE7"/>
    <w:rsid w:val="00DA7444"/>
    <w:rsid w:val="00DA76FA"/>
    <w:rsid w:val="00DB1F12"/>
    <w:rsid w:val="00DB6253"/>
    <w:rsid w:val="00DC436B"/>
    <w:rsid w:val="00DD1FD9"/>
    <w:rsid w:val="00DD5DE5"/>
    <w:rsid w:val="00DE1F88"/>
    <w:rsid w:val="00DE50CA"/>
    <w:rsid w:val="00DE6EBC"/>
    <w:rsid w:val="00E02C38"/>
    <w:rsid w:val="00E05565"/>
    <w:rsid w:val="00E056C5"/>
    <w:rsid w:val="00E12536"/>
    <w:rsid w:val="00E13858"/>
    <w:rsid w:val="00E1706B"/>
    <w:rsid w:val="00E27D0C"/>
    <w:rsid w:val="00E30119"/>
    <w:rsid w:val="00E33D7D"/>
    <w:rsid w:val="00E36AF3"/>
    <w:rsid w:val="00E370CE"/>
    <w:rsid w:val="00E37EA2"/>
    <w:rsid w:val="00E40C35"/>
    <w:rsid w:val="00E41D16"/>
    <w:rsid w:val="00E42D54"/>
    <w:rsid w:val="00E430D8"/>
    <w:rsid w:val="00E50F4D"/>
    <w:rsid w:val="00E527CB"/>
    <w:rsid w:val="00E52B7D"/>
    <w:rsid w:val="00E53B06"/>
    <w:rsid w:val="00E574DE"/>
    <w:rsid w:val="00E610D9"/>
    <w:rsid w:val="00E65C3C"/>
    <w:rsid w:val="00E65EF6"/>
    <w:rsid w:val="00E675A8"/>
    <w:rsid w:val="00E721F3"/>
    <w:rsid w:val="00E72F27"/>
    <w:rsid w:val="00E73EFF"/>
    <w:rsid w:val="00E75910"/>
    <w:rsid w:val="00E77C99"/>
    <w:rsid w:val="00E80340"/>
    <w:rsid w:val="00E81555"/>
    <w:rsid w:val="00E8281D"/>
    <w:rsid w:val="00E85C4A"/>
    <w:rsid w:val="00E85D24"/>
    <w:rsid w:val="00E93ADE"/>
    <w:rsid w:val="00EA17F3"/>
    <w:rsid w:val="00EA25B5"/>
    <w:rsid w:val="00EA3B00"/>
    <w:rsid w:val="00EB198B"/>
    <w:rsid w:val="00EB26BF"/>
    <w:rsid w:val="00EB37EE"/>
    <w:rsid w:val="00EB64EE"/>
    <w:rsid w:val="00EB6E2A"/>
    <w:rsid w:val="00EC100C"/>
    <w:rsid w:val="00EC275B"/>
    <w:rsid w:val="00EC3AF7"/>
    <w:rsid w:val="00EC72D9"/>
    <w:rsid w:val="00EC7E7B"/>
    <w:rsid w:val="00ED14A0"/>
    <w:rsid w:val="00ED36F8"/>
    <w:rsid w:val="00ED591B"/>
    <w:rsid w:val="00ED6C48"/>
    <w:rsid w:val="00EE41A6"/>
    <w:rsid w:val="00EE6524"/>
    <w:rsid w:val="00EE6E57"/>
    <w:rsid w:val="00EF4322"/>
    <w:rsid w:val="00EF5A17"/>
    <w:rsid w:val="00EF6AF7"/>
    <w:rsid w:val="00F039F2"/>
    <w:rsid w:val="00F03EAC"/>
    <w:rsid w:val="00F14145"/>
    <w:rsid w:val="00F14F9E"/>
    <w:rsid w:val="00F205FC"/>
    <w:rsid w:val="00F26CB6"/>
    <w:rsid w:val="00F335B6"/>
    <w:rsid w:val="00F33AC4"/>
    <w:rsid w:val="00F35182"/>
    <w:rsid w:val="00F3549D"/>
    <w:rsid w:val="00F4084B"/>
    <w:rsid w:val="00F43339"/>
    <w:rsid w:val="00F442D0"/>
    <w:rsid w:val="00F545E9"/>
    <w:rsid w:val="00F5461B"/>
    <w:rsid w:val="00F6113C"/>
    <w:rsid w:val="00F62A95"/>
    <w:rsid w:val="00F745D3"/>
    <w:rsid w:val="00F77DC6"/>
    <w:rsid w:val="00F86D91"/>
    <w:rsid w:val="00F9038B"/>
    <w:rsid w:val="00F94578"/>
    <w:rsid w:val="00F966E2"/>
    <w:rsid w:val="00FA1480"/>
    <w:rsid w:val="00FA4D96"/>
    <w:rsid w:val="00FB478D"/>
    <w:rsid w:val="00FB5C5B"/>
    <w:rsid w:val="00FB5C66"/>
    <w:rsid w:val="00FC02DE"/>
    <w:rsid w:val="00FC2D99"/>
    <w:rsid w:val="00FC6513"/>
    <w:rsid w:val="00FD1654"/>
    <w:rsid w:val="00FF1C9B"/>
    <w:rsid w:val="11EE67F2"/>
    <w:rsid w:val="324E6B9E"/>
    <w:rsid w:val="3CA4B160"/>
    <w:rsid w:val="50F86C8F"/>
    <w:rsid w:val="6AEA5DA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0CD305E9"/>
  <w15:chartTrackingRefBased/>
  <w15:docId w15:val="{F8CA4582-DDCD-4800-9628-A95273953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B1B28"/>
    <w:pPr>
      <w:suppressAutoHyphens/>
      <w:spacing w:after="240"/>
    </w:pPr>
    <w:rPr>
      <w:rFonts w:ascii="Calibri" w:hAnsi="Calibri"/>
      <w:color w:val="000000"/>
      <w:lang w:eastAsia="zh-CN"/>
    </w:rPr>
  </w:style>
  <w:style w:type="paragraph" w:styleId="Heading1">
    <w:name w:val="heading 1"/>
    <w:basedOn w:val="Normal"/>
    <w:next w:val="Normal"/>
    <w:link w:val="Heading1Char1"/>
    <w:qFormat/>
    <w:rsid w:val="00325F0B"/>
    <w:pPr>
      <w:keepNext/>
      <w:spacing w:before="360" w:after="60"/>
      <w:outlineLvl w:val="0"/>
    </w:pPr>
    <w:rPr>
      <w:b/>
      <w:color w:val="124173"/>
      <w:sz w:val="32"/>
    </w:rPr>
  </w:style>
  <w:style w:type="paragraph" w:styleId="Heading2">
    <w:name w:val="heading 2"/>
    <w:basedOn w:val="Normal"/>
    <w:next w:val="Normal"/>
    <w:link w:val="Heading2Char"/>
    <w:autoRedefine/>
    <w:qFormat/>
    <w:rsid w:val="006A1B45"/>
    <w:pPr>
      <w:keepNext/>
      <w:spacing w:before="240" w:after="60"/>
      <w:jc w:val="both"/>
      <w:outlineLvl w:val="1"/>
    </w:pPr>
    <w:rPr>
      <w:rFonts w:cs="Calibri"/>
      <w:b/>
      <w:bCs/>
      <w:color w:val="auto"/>
      <w:lang w:eastAsia="en-AU"/>
    </w:rPr>
  </w:style>
  <w:style w:type="paragraph" w:styleId="Heading3">
    <w:name w:val="heading 3"/>
    <w:basedOn w:val="Normal"/>
    <w:next w:val="Normal"/>
    <w:autoRedefine/>
    <w:qFormat/>
    <w:rsid w:val="003026EC"/>
    <w:pPr>
      <w:keepNext/>
      <w:spacing w:before="200" w:after="120"/>
      <w:outlineLvl w:val="2"/>
    </w:pPr>
    <w:rPr>
      <w:rFonts w:cs="Calibri"/>
      <w:b/>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keepNext/>
      <w:spacing w:after="60"/>
      <w:outlineLvl w:val="4"/>
    </w:pPr>
    <w:rPr>
      <w:b/>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keepNext/>
      <w:outlineLvl w:val="6"/>
    </w:pPr>
    <w:rPr>
      <w:i/>
      <w:color w:val="0000FF"/>
      <w:u w:val="single"/>
      <w:lang w:eastAsia="en-US"/>
    </w:rPr>
  </w:style>
  <w:style w:type="paragraph" w:styleId="Heading8">
    <w:name w:val="heading 8"/>
    <w:basedOn w:val="Normal"/>
    <w:next w:val="Normal"/>
    <w:qFormat/>
    <w:pPr>
      <w:spacing w:before="240" w:after="60"/>
      <w:outlineLvl w:val="7"/>
    </w:pPr>
    <w:rPr>
      <w:i/>
      <w:iCs/>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widowControl w:val="0"/>
      <w:tabs>
        <w:tab w:val="num" w:pos="1870"/>
      </w:tabs>
      <w:jc w:val="both"/>
    </w:pPr>
    <w:rPr>
      <w:rFonts w:ascii="Verdana" w:hAnsi="Verdana"/>
    </w:rPr>
  </w:style>
  <w:style w:type="paragraph" w:styleId="BodyText3">
    <w:name w:val="Body Text 3"/>
    <w:basedOn w:val="Normal"/>
    <w:pPr>
      <w:spacing w:line="240" w:lineRule="atLeast"/>
    </w:pPr>
    <w:rPr>
      <w:rFonts w:ascii="Arial" w:hAnsi="Arial"/>
      <w:snapToGrid w:val="0"/>
      <w:lang w:eastAsia="en-US"/>
    </w:rPr>
  </w:style>
  <w:style w:type="paragraph" w:styleId="BodyText2">
    <w:name w:val="Body Text 2"/>
    <w:basedOn w:val="Normal"/>
    <w:rPr>
      <w:b/>
      <w:i/>
    </w:rPr>
  </w:style>
  <w:style w:type="paragraph" w:styleId="BalloonText">
    <w:name w:val="Balloon Text"/>
    <w:basedOn w:val="Normal"/>
    <w:semiHidden/>
    <w:rPr>
      <w:rFonts w:ascii="Tahoma" w:hAnsi="Tahoma" w:cs="Tahoma"/>
      <w:sz w:val="16"/>
      <w:szCs w:val="16"/>
    </w:rPr>
  </w:style>
  <w:style w:type="paragraph" w:customStyle="1" w:styleId="Sectionheadings">
    <w:name w:val="Section_headings"/>
    <w:basedOn w:val="Heading1"/>
    <w:link w:val="SectionheadingsChar1"/>
    <w:pPr>
      <w:ind w:left="-561" w:right="-667"/>
    </w:pPr>
    <w:rPr>
      <w:rFonts w:ascii="Verdana" w:hAnsi="Verdana"/>
      <w:color w:val="333399"/>
      <w:sz w:val="22"/>
      <w:szCs w:val="22"/>
    </w:rPr>
  </w:style>
  <w:style w:type="paragraph" w:customStyle="1" w:styleId="infoheadings">
    <w:name w:val="info_headings"/>
    <w:basedOn w:val="BodyText2"/>
    <w:pPr>
      <w:ind w:left="-561" w:right="-667"/>
    </w:pPr>
    <w:rPr>
      <w:rFonts w:ascii="Verdana" w:hAnsi="Verdana"/>
      <w:b w:val="0"/>
      <w:i w:val="0"/>
      <w:color w:val="333399"/>
    </w:rPr>
  </w:style>
  <w:style w:type="character" w:customStyle="1" w:styleId="Heading5Char">
    <w:name w:val="Heading 5 Char"/>
    <w:rPr>
      <w:b/>
      <w:noProof w:val="0"/>
      <w:lang w:val="en-AU" w:eastAsia="zh-CN" w:bidi="ar-SA"/>
    </w:rPr>
  </w:style>
  <w:style w:type="character" w:customStyle="1" w:styleId="BodyText2Char">
    <w:name w:val="Body Text 2 Char"/>
    <w:rPr>
      <w:b/>
      <w:i/>
      <w:noProof w:val="0"/>
      <w:lang w:val="en-AU" w:eastAsia="zh-CN" w:bidi="ar-SA"/>
    </w:rPr>
  </w:style>
  <w:style w:type="character" w:customStyle="1" w:styleId="infoheadingsChar">
    <w:name w:val="info_headings Char"/>
    <w:rPr>
      <w:rFonts w:ascii="Verdana" w:hAnsi="Verdana"/>
      <w:b/>
      <w:i/>
      <w:noProof w:val="0"/>
      <w:color w:val="333399"/>
      <w:lang w:val="en-AU" w:eastAsia="zh-CN" w:bidi="ar-SA"/>
    </w:rPr>
  </w:style>
  <w:style w:type="character" w:customStyle="1" w:styleId="BodyTextChar">
    <w:name w:val="Body Text Char"/>
    <w:rPr>
      <w:rFonts w:ascii="Verdana" w:hAnsi="Verdana"/>
      <w:noProof w:val="0"/>
      <w:color w:val="000000"/>
      <w:lang w:val="en-AU" w:eastAsia="en-US" w:bidi="ar-SA"/>
    </w:rPr>
  </w:style>
  <w:style w:type="paragraph" w:customStyle="1" w:styleId="bodyindentChar">
    <w:name w:val="body_indent Char"/>
    <w:basedOn w:val="BodyText"/>
    <w:pPr>
      <w:spacing w:before="120"/>
      <w:ind w:left="1684"/>
    </w:pPr>
  </w:style>
  <w:style w:type="paragraph" w:customStyle="1" w:styleId="bodybullet">
    <w:name w:val="body_bullet"/>
    <w:basedOn w:val="bodyindentChar"/>
    <w:pPr>
      <w:numPr>
        <w:numId w:val="11"/>
      </w:numPr>
      <w:tabs>
        <w:tab w:val="num" w:pos="1870"/>
      </w:tabs>
      <w:ind w:left="1870" w:hanging="187"/>
    </w:pPr>
  </w:style>
  <w:style w:type="character" w:customStyle="1" w:styleId="bodyindentCharChar">
    <w:name w:val="body_indent Char Char"/>
    <w:rPr>
      <w:rFonts w:ascii="Verdana" w:hAnsi="Verdana"/>
      <w:noProof w:val="0"/>
      <w:color w:val="000000"/>
      <w:lang w:val="en-AU" w:eastAsia="en-US" w:bidi="ar-SA"/>
    </w:rPr>
  </w:style>
  <w:style w:type="paragraph" w:customStyle="1" w:styleId="privacy">
    <w:name w:val="privacy"/>
    <w:basedOn w:val="bodyindentChar"/>
    <w:pPr>
      <w:ind w:left="-374"/>
    </w:pPr>
  </w:style>
  <w:style w:type="paragraph" w:customStyle="1" w:styleId="sublight">
    <w:name w:val="sub_light"/>
    <w:basedOn w:val="headlght02"/>
    <w:rPr>
      <w:b w:val="0"/>
    </w:rPr>
  </w:style>
  <w:style w:type="paragraph" w:customStyle="1" w:styleId="headlght02">
    <w:name w:val="head_lght_02"/>
    <w:basedOn w:val="Normal"/>
    <w:pPr>
      <w:keepNext/>
      <w:ind w:left="-561" w:right="6626"/>
      <w:outlineLvl w:val="0"/>
    </w:pPr>
    <w:rPr>
      <w:rFonts w:ascii="Verdana" w:hAnsi="Verdana"/>
      <w:b/>
      <w:bCs/>
      <w:color w:val="99CCFF"/>
      <w:sz w:val="22"/>
    </w:rPr>
  </w:style>
  <w:style w:type="paragraph" w:customStyle="1" w:styleId="posinfoCharChar">
    <w:name w:val="pos_info Char Char"/>
    <w:basedOn w:val="infoheadings"/>
    <w:pPr>
      <w:tabs>
        <w:tab w:val="left" w:pos="1683"/>
      </w:tabs>
      <w:ind w:right="-106"/>
    </w:pPr>
    <w:rPr>
      <w:color w:val="000000"/>
    </w:rPr>
  </w:style>
  <w:style w:type="character" w:customStyle="1" w:styleId="posinfoCharCharChar">
    <w:name w:val="pos_info Char Char Char"/>
    <w:rPr>
      <w:rFonts w:ascii="Verdana" w:hAnsi="Verdana"/>
      <w:b/>
      <w:i/>
      <w:noProof w:val="0"/>
      <w:color w:val="000000"/>
      <w:lang w:val="en-AU" w:eastAsia="zh-CN" w:bidi="ar-SA"/>
    </w:rPr>
  </w:style>
  <w:style w:type="paragraph" w:customStyle="1" w:styleId="POStitle">
    <w:name w:val="POS title"/>
    <w:basedOn w:val="Normal"/>
    <w:pPr>
      <w:ind w:left="-187" w:right="-667"/>
    </w:pPr>
    <w:rPr>
      <w:rFonts w:ascii="Verdana" w:hAnsi="Verdana"/>
      <w:color w:val="FFFFFF"/>
      <w:szCs w:val="24"/>
    </w:rPr>
  </w:style>
  <w:style w:type="paragraph" w:customStyle="1" w:styleId="header0">
    <w:name w:val="!header"/>
    <w:basedOn w:val="Normal"/>
    <w:pPr>
      <w:ind w:left="-187" w:right="-667"/>
    </w:pPr>
    <w:rPr>
      <w:rFonts w:ascii="Verdana" w:hAnsi="Verdana"/>
      <w:color w:val="FFFFFF"/>
      <w:szCs w:val="24"/>
    </w:rPr>
  </w:style>
  <w:style w:type="paragraph" w:customStyle="1" w:styleId="indentheaders">
    <w:name w:val="indent_headers"/>
    <w:basedOn w:val="infoheadings"/>
    <w:pPr>
      <w:ind w:left="1683"/>
    </w:pPr>
  </w:style>
  <w:style w:type="paragraph" w:customStyle="1" w:styleId="bodypoints">
    <w:name w:val="body_points"/>
    <w:basedOn w:val="bodyindentChar"/>
    <w:pPr>
      <w:spacing w:before="0"/>
    </w:pPr>
  </w:style>
  <w:style w:type="character" w:customStyle="1" w:styleId="bodypointsChar">
    <w:name w:val="body_points Char"/>
    <w:rPr>
      <w:rFonts w:ascii="Verdana" w:hAnsi="Verdana"/>
      <w:noProof w:val="0"/>
      <w:color w:val="000000"/>
      <w:lang w:val="en-AU" w:eastAsia="en-US" w:bidi="ar-SA"/>
    </w:rPr>
  </w:style>
  <w:style w:type="character" w:customStyle="1" w:styleId="Heading1Char">
    <w:name w:val="Heading 1 Char"/>
    <w:rPr>
      <w:b/>
      <w:noProof w:val="0"/>
      <w:lang w:val="en-AU" w:eastAsia="zh-CN" w:bidi="ar-SA"/>
    </w:rPr>
  </w:style>
  <w:style w:type="character" w:customStyle="1" w:styleId="SectionheadingsChar">
    <w:name w:val="Section_headings Char"/>
    <w:rPr>
      <w:rFonts w:ascii="Verdana" w:hAnsi="Verdana"/>
      <w:b/>
      <w:noProof w:val="0"/>
      <w:color w:val="333399"/>
      <w:sz w:val="22"/>
      <w:szCs w:val="22"/>
      <w:lang w:val="en-AU" w:eastAsia="zh-CN" w:bidi="ar-SA"/>
    </w:rPr>
  </w:style>
  <w:style w:type="paragraph" w:customStyle="1" w:styleId="POSbrief">
    <w:name w:val="POS brief"/>
    <w:basedOn w:val="bodypoints"/>
    <w:pPr>
      <w:ind w:left="2431"/>
    </w:pPr>
  </w:style>
  <w:style w:type="character" w:customStyle="1" w:styleId="bodyindentCharChar0">
    <w:name w:val="body_indent Char Char0"/>
    <w:rPr>
      <w:rFonts w:ascii="Verdana" w:hAnsi="Verdana"/>
      <w:noProof w:val="0"/>
      <w:color w:val="000000"/>
      <w:lang w:val="en-AU" w:eastAsia="en-US" w:bidi="ar-SA"/>
    </w:rPr>
  </w:style>
  <w:style w:type="character" w:customStyle="1" w:styleId="SectionheadingsCharChar">
    <w:name w:val="Section_headings Char Char"/>
    <w:rPr>
      <w:rFonts w:ascii="Verdana" w:hAnsi="Verdana"/>
      <w:b/>
      <w:noProof w:val="0"/>
      <w:color w:val="339966"/>
      <w:sz w:val="22"/>
      <w:szCs w:val="22"/>
      <w:lang w:val="en-AU" w:eastAsia="zh-CN" w:bidi="ar-SA"/>
    </w:rPr>
  </w:style>
  <w:style w:type="paragraph" w:styleId="BlockText">
    <w:name w:val="Block Text"/>
    <w:basedOn w:val="Normal"/>
    <w:pPr>
      <w:spacing w:after="120"/>
      <w:ind w:left="1440" w:right="1440"/>
    </w:pPr>
  </w:style>
  <w:style w:type="paragraph" w:styleId="BodyTextFirstIndent">
    <w:name w:val="Body Text First Indent"/>
    <w:basedOn w:val="BodyText"/>
    <w:pPr>
      <w:spacing w:after="120"/>
      <w:ind w:firstLine="210"/>
      <w:jc w:val="left"/>
    </w:pPr>
    <w:rPr>
      <w:rFonts w:ascii="Times New Roman" w:hAnsi="Times New Roman"/>
      <w:color w:val="auto"/>
    </w:r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320"/>
    </w:p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Pr>
      <w:rFonts w:ascii="Arial" w:hAnsi="Arial" w:cs="Arial"/>
    </w:rPr>
  </w:style>
  <w:style w:type="paragraph" w:styleId="FootnoteText">
    <w:name w:val="footnote text"/>
    <w:basedOn w:val="Normal"/>
    <w:semiHidden/>
  </w:style>
  <w:style w:type="paragraph" w:styleId="HTMLAddress">
    <w:name w:val="HTML Address"/>
    <w:basedOn w:val="Normal"/>
    <w:rPr>
      <w:i/>
      <w:iCs/>
    </w:rPr>
  </w:style>
  <w:style w:type="paragraph" w:styleId="HTMLPreformatted">
    <w:name w:val="HTML Preformatted"/>
    <w:basedOn w:val="Normal"/>
    <w:rPr>
      <w:rFonts w:ascii="Courier New" w:hAnsi="Courier New" w:cs="Courier New"/>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rPr>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Cs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tyle1">
    <w:name w:val="Style1"/>
    <w:basedOn w:val="infoheadings"/>
    <w:pPr>
      <w:tabs>
        <w:tab w:val="left" w:pos="1683"/>
      </w:tabs>
    </w:pPr>
  </w:style>
  <w:style w:type="character" w:styleId="Hyperlink">
    <w:name w:val="Hyperlink"/>
    <w:rPr>
      <w:color w:val="0000FF"/>
      <w:u w:val="single"/>
    </w:rPr>
  </w:style>
  <w:style w:type="character" w:styleId="FollowedHyperlink">
    <w:name w:val="FollowedHyperlink"/>
    <w:rPr>
      <w:color w:val="800080"/>
      <w:u w:val="single"/>
    </w:rPr>
  </w:style>
  <w:style w:type="character" w:styleId="CommentReference">
    <w:name w:val="annotation reference"/>
    <w:semiHidden/>
    <w:rPr>
      <w:sz w:val="16"/>
    </w:rPr>
  </w:style>
  <w:style w:type="paragraph" w:customStyle="1" w:styleId="a">
    <w:basedOn w:val="Normal"/>
    <w:rsid w:val="00AB1B28"/>
    <w:pPr>
      <w:spacing w:after="160" w:line="240" w:lineRule="exact"/>
    </w:pPr>
    <w:rPr>
      <w:rFonts w:ascii="Tahoma" w:hAnsi="Tahoma" w:cs="Tahoma"/>
      <w:lang w:val="en-US" w:eastAsia="en-US"/>
    </w:rPr>
  </w:style>
  <w:style w:type="paragraph" w:customStyle="1" w:styleId="BriefDocParagraph">
    <w:name w:val="BriefDoc Paragraph"/>
    <w:basedOn w:val="Normal"/>
    <w:rsid w:val="00AB1B28"/>
    <w:pPr>
      <w:numPr>
        <w:numId w:val="12"/>
      </w:numPr>
    </w:pPr>
  </w:style>
  <w:style w:type="character" w:customStyle="1" w:styleId="Heading1Char1">
    <w:name w:val="Heading 1 Char1"/>
    <w:link w:val="Heading1"/>
    <w:rsid w:val="00325F0B"/>
    <w:rPr>
      <w:rFonts w:ascii="Calibri" w:hAnsi="Calibri"/>
      <w:b/>
      <w:color w:val="124173"/>
      <w:sz w:val="32"/>
      <w:lang w:eastAsia="zh-CN"/>
    </w:rPr>
  </w:style>
  <w:style w:type="character" w:customStyle="1" w:styleId="SectionheadingsChar1">
    <w:name w:val="Section_headings Char1"/>
    <w:link w:val="Sectionheadings"/>
    <w:rsid w:val="005176F7"/>
    <w:rPr>
      <w:rFonts w:ascii="Verdana" w:hAnsi="Verdana"/>
      <w:b/>
      <w:color w:val="333399"/>
      <w:sz w:val="22"/>
      <w:szCs w:val="22"/>
      <w:lang w:val="en-AU" w:eastAsia="zh-CN" w:bidi="ar-SA"/>
    </w:rPr>
  </w:style>
  <w:style w:type="paragraph" w:customStyle="1" w:styleId="NormalWeb7">
    <w:name w:val="Normal (Web)7"/>
    <w:basedOn w:val="Normal"/>
    <w:rsid w:val="005176F7"/>
    <w:pPr>
      <w:spacing w:before="100" w:beforeAutospacing="1" w:after="100" w:afterAutospacing="1"/>
    </w:pPr>
    <w:rPr>
      <w:rFonts w:ascii="Verdana" w:hAnsi="Verdana"/>
      <w:szCs w:val="24"/>
      <w:lang w:eastAsia="en-AU"/>
    </w:rPr>
  </w:style>
  <w:style w:type="paragraph" w:styleId="ListParagraph">
    <w:name w:val="List Paragraph"/>
    <w:basedOn w:val="Normal"/>
    <w:uiPriority w:val="34"/>
    <w:qFormat/>
    <w:rsid w:val="00EB37EE"/>
    <w:pPr>
      <w:ind w:left="720"/>
      <w:contextualSpacing/>
    </w:pPr>
  </w:style>
  <w:style w:type="character" w:styleId="PageNumber">
    <w:name w:val="page number"/>
    <w:basedOn w:val="DefaultParagraphFont"/>
    <w:rsid w:val="00206122"/>
  </w:style>
  <w:style w:type="paragraph" w:customStyle="1" w:styleId="positiondetails">
    <w:name w:val="position details"/>
    <w:basedOn w:val="Normal"/>
    <w:autoRedefine/>
    <w:qFormat/>
    <w:rsid w:val="00325F0B"/>
    <w:pPr>
      <w:tabs>
        <w:tab w:val="left" w:pos="2268"/>
      </w:tabs>
      <w:spacing w:after="120"/>
      <w:ind w:firstLine="6"/>
    </w:pPr>
    <w:rPr>
      <w:color w:val="124172"/>
    </w:rPr>
  </w:style>
  <w:style w:type="paragraph" w:customStyle="1" w:styleId="normalnumbered">
    <w:name w:val="normal numbered"/>
    <w:basedOn w:val="Normal"/>
    <w:qFormat/>
    <w:rsid w:val="005E0EAC"/>
    <w:pPr>
      <w:numPr>
        <w:numId w:val="17"/>
      </w:numPr>
      <w:tabs>
        <w:tab w:val="left" w:pos="1134"/>
      </w:tabs>
      <w:ind w:left="340" w:hanging="340"/>
    </w:pPr>
    <w:rPr>
      <w:szCs w:val="24"/>
    </w:rPr>
  </w:style>
  <w:style w:type="paragraph" w:customStyle="1" w:styleId="normalbullet">
    <w:name w:val="normal bullet"/>
    <w:basedOn w:val="ListParagraph"/>
    <w:qFormat/>
    <w:rsid w:val="005E0EAC"/>
    <w:pPr>
      <w:keepNext/>
      <w:numPr>
        <w:numId w:val="16"/>
      </w:numPr>
      <w:ind w:left="340" w:hanging="340"/>
      <w:outlineLvl w:val="0"/>
    </w:pPr>
  </w:style>
  <w:style w:type="paragraph" w:customStyle="1" w:styleId="Positionstyleheading1">
    <w:name w:val="Position style heading 1"/>
    <w:basedOn w:val="positiondetails"/>
    <w:qFormat/>
    <w:rsid w:val="007A11B5"/>
    <w:pPr>
      <w:spacing w:before="600" w:after="60"/>
      <w:ind w:firstLine="0"/>
    </w:pPr>
    <w:rPr>
      <w:b/>
      <w:noProof/>
      <w:sz w:val="24"/>
      <w:lang w:val="en-US" w:eastAsia="en-US"/>
    </w:rPr>
  </w:style>
  <w:style w:type="paragraph" w:customStyle="1" w:styleId="postiondetailslast">
    <w:name w:val="postion details last"/>
    <w:basedOn w:val="positiondetails"/>
    <w:qFormat/>
    <w:rsid w:val="0013488A"/>
    <w:pPr>
      <w:spacing w:after="600"/>
    </w:pPr>
  </w:style>
  <w:style w:type="paragraph" w:customStyle="1" w:styleId="Title1">
    <w:name w:val="Title1"/>
    <w:basedOn w:val="Normal"/>
    <w:autoRedefine/>
    <w:qFormat/>
    <w:rsid w:val="00B95146"/>
    <w:pPr>
      <w:spacing w:after="120"/>
      <w:jc w:val="both"/>
    </w:pPr>
    <w:rPr>
      <w:b/>
      <w:color w:val="FFFFFF"/>
      <w:sz w:val="32"/>
      <w:szCs w:val="32"/>
    </w:rPr>
  </w:style>
  <w:style w:type="paragraph" w:customStyle="1" w:styleId="DTPLIheadinggreen">
    <w:name w:val="DTPLI heading green"/>
    <w:basedOn w:val="Normal"/>
    <w:next w:val="Normal"/>
    <w:qFormat/>
    <w:rsid w:val="005541F5"/>
    <w:pPr>
      <w:keepNext/>
      <w:suppressAutoHyphens w:val="0"/>
      <w:spacing w:before="480" w:after="120"/>
      <w:ind w:right="-2"/>
    </w:pPr>
    <w:rPr>
      <w:rFonts w:ascii="Tahoma" w:hAnsi="Tahoma" w:cs="Arial"/>
      <w:color w:val="57A84C"/>
      <w:sz w:val="30"/>
      <w:lang w:eastAsia="en-AU"/>
    </w:rPr>
  </w:style>
  <w:style w:type="character" w:styleId="PlaceholderText">
    <w:name w:val="Placeholder Text"/>
    <w:uiPriority w:val="99"/>
    <w:semiHidden/>
    <w:rsid w:val="00013CAB"/>
    <w:rPr>
      <w:color w:val="808080"/>
    </w:rPr>
  </w:style>
  <w:style w:type="paragraph" w:customStyle="1" w:styleId="BodyVPSC">
    <w:name w:val="Body VPSC"/>
    <w:link w:val="BodyVPSCChar"/>
    <w:qFormat/>
    <w:rsid w:val="00F26CB6"/>
    <w:pPr>
      <w:spacing w:after="100" w:line="276" w:lineRule="auto"/>
    </w:pPr>
    <w:rPr>
      <w:rFonts w:ascii="Arial" w:hAnsi="Arial" w:cs="Tahoma"/>
      <w:color w:val="000000"/>
    </w:rPr>
  </w:style>
  <w:style w:type="character" w:customStyle="1" w:styleId="BodyVPSCChar">
    <w:name w:val="Body VPSC Char"/>
    <w:link w:val="BodyVPSC"/>
    <w:rsid w:val="00F26CB6"/>
    <w:rPr>
      <w:rFonts w:ascii="Arial" w:hAnsi="Arial" w:cs="Tahoma"/>
      <w:color w:val="000000"/>
    </w:rPr>
  </w:style>
  <w:style w:type="character" w:styleId="UnresolvedMention">
    <w:name w:val="Unresolved Mention"/>
    <w:uiPriority w:val="99"/>
    <w:semiHidden/>
    <w:unhideWhenUsed/>
    <w:rsid w:val="00F4084B"/>
    <w:rPr>
      <w:color w:val="808080"/>
      <w:shd w:val="clear" w:color="auto" w:fill="E6E6E6"/>
    </w:rPr>
  </w:style>
  <w:style w:type="character" w:customStyle="1" w:styleId="Heading2Char">
    <w:name w:val="Heading 2 Char"/>
    <w:basedOn w:val="DefaultParagraphFont"/>
    <w:link w:val="Heading2"/>
    <w:rsid w:val="006A1B45"/>
    <w:rPr>
      <w:rFonts w:ascii="Calibri" w:hAnsi="Calibri"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4228">
      <w:bodyDiv w:val="1"/>
      <w:marLeft w:val="0"/>
      <w:marRight w:val="0"/>
      <w:marTop w:val="0"/>
      <w:marBottom w:val="0"/>
      <w:divBdr>
        <w:top w:val="none" w:sz="0" w:space="0" w:color="auto"/>
        <w:left w:val="none" w:sz="0" w:space="0" w:color="auto"/>
        <w:bottom w:val="none" w:sz="0" w:space="0" w:color="auto"/>
        <w:right w:val="none" w:sz="0" w:space="0" w:color="auto"/>
      </w:divBdr>
    </w:div>
    <w:div w:id="152140128">
      <w:bodyDiv w:val="1"/>
      <w:marLeft w:val="0"/>
      <w:marRight w:val="0"/>
      <w:marTop w:val="0"/>
      <w:marBottom w:val="0"/>
      <w:divBdr>
        <w:top w:val="none" w:sz="0" w:space="0" w:color="auto"/>
        <w:left w:val="none" w:sz="0" w:space="0" w:color="auto"/>
        <w:bottom w:val="none" w:sz="0" w:space="0" w:color="auto"/>
        <w:right w:val="none" w:sz="0" w:space="0" w:color="auto"/>
      </w:divBdr>
    </w:div>
    <w:div w:id="350034414">
      <w:bodyDiv w:val="1"/>
      <w:marLeft w:val="0"/>
      <w:marRight w:val="0"/>
      <w:marTop w:val="0"/>
      <w:marBottom w:val="0"/>
      <w:divBdr>
        <w:top w:val="none" w:sz="0" w:space="0" w:color="auto"/>
        <w:left w:val="none" w:sz="0" w:space="0" w:color="auto"/>
        <w:bottom w:val="none" w:sz="0" w:space="0" w:color="auto"/>
        <w:right w:val="none" w:sz="0" w:space="0" w:color="auto"/>
      </w:divBdr>
    </w:div>
    <w:div w:id="1197768573">
      <w:bodyDiv w:val="1"/>
      <w:marLeft w:val="0"/>
      <w:marRight w:val="0"/>
      <w:marTop w:val="0"/>
      <w:marBottom w:val="0"/>
      <w:divBdr>
        <w:top w:val="none" w:sz="0" w:space="0" w:color="auto"/>
        <w:left w:val="none" w:sz="0" w:space="0" w:color="auto"/>
        <w:bottom w:val="none" w:sz="0" w:space="0" w:color="auto"/>
        <w:right w:val="none" w:sz="0" w:space="0" w:color="auto"/>
      </w:divBdr>
    </w:div>
    <w:div w:id="130681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djpr.vic.gov.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djpr.vic.gov.au/about-us/overview/our-ministers-and-parliamentary-secretari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image" Target="https://djpr.vic.gov.au/__data/assets/image/0003/1750152/djpr-logo-black.png" TargetMode="External"/><Relationship Id="rId2" Type="http://schemas.openxmlformats.org/officeDocument/2006/relationships/image" Target="media/image2.png"/><Relationship Id="rId1" Type="http://schemas.openxmlformats.org/officeDocument/2006/relationships/hyperlink" Target="https://djpr.vic.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1fb7fa3d00c45d89903ec9d360b7f77 xmlns="e54f3929-9070-4745-aa24-088eedc8809a">
      <Terms xmlns="http://schemas.microsoft.com/office/infopath/2007/PartnerControls">
        <TermInfo xmlns="http://schemas.microsoft.com/office/infopath/2007/PartnerControls">
          <TermName xmlns="http://schemas.microsoft.com/office/infopath/2007/PartnerControls">Employment Investment and Trade</TermName>
          <TermId xmlns="http://schemas.microsoft.com/office/infopath/2007/PartnerControls">55ce1999-68b6-4f37-bdce-009ad410cd2a</TermId>
        </TermInfo>
      </Terms>
    </f1fb7fa3d00c45d89903ec9d360b7f77>
    <kfc4012af28d4f80866838d9051cb1df xmlns="e54f3929-9070-4745-aa24-088eedc8809a">
      <Terms xmlns="http://schemas.microsoft.com/office/infopath/2007/PartnerControls"/>
    </kfc4012af28d4f80866838d9051cb1df>
    <f0de9fcfe2cc4b1a9a94f52368380476 xmlns="e54f3929-9070-4745-aa24-088eedc8809a">
      <Terms xmlns="http://schemas.microsoft.com/office/infopath/2007/PartnerControls"/>
    </f0de9fcfe2cc4b1a9a94f52368380476>
    <lcf76f155ced4ddcb4097134ff3c332f xmlns="6e09ae68-4c92-4b41-b154-6c59dcafca18" xsi:nil="true"/>
    <TaxCatchAll xmlns="cb47332c-2762-4f24-8db6-4c40bd258828">
      <Value>8</Value>
      <Value>6</Value>
    </TaxCatchAll>
    <f153940c54cc4b70b4b6fdb92e276b37 xmlns="e54f3929-9070-4745-aa24-088eedc8809a">
      <Terms xmlns="http://schemas.microsoft.com/office/infopath/2007/PartnerControls">
        <TermInfo xmlns="http://schemas.microsoft.com/office/infopath/2007/PartnerControls">
          <TermName xmlns="http://schemas.microsoft.com/office/infopath/2007/PartnerControls">Office of the Chief Operating Officer</TermName>
          <TermId xmlns="http://schemas.microsoft.com/office/infopath/2007/PartnerControls">dabf6008-6a2c-4bd9-b15d-34c4e64458e8</TermId>
        </TermInfo>
      </Terms>
    </f153940c54cc4b70b4b6fdb92e276b37>
    <i37bceac1b51490b8a637fa3052c7830 xmlns="e54f3929-9070-4745-aa24-088eedc8809a">
      <Terms xmlns="http://schemas.microsoft.com/office/infopath/2007/PartnerControls"/>
    </i37bceac1b51490b8a637fa3052c7830>
  </documentManagement>
</p:properties>
</file>

<file path=customXml/item3.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05E604A029D90340AA18C6072A59A1F4" ma:contentTypeVersion="14" ma:contentTypeDescription="DEDJTR Document" ma:contentTypeScope="" ma:versionID="73b0d4993d877266cfbec0bc7afc286b">
  <xsd:schema xmlns:xsd="http://www.w3.org/2001/XMLSchema" xmlns:xs="http://www.w3.org/2001/XMLSchema" xmlns:p="http://schemas.microsoft.com/office/2006/metadata/properties" xmlns:ns2="e54f3929-9070-4745-aa24-088eedc8809a" xmlns:ns3="cb47332c-2762-4f24-8db6-4c40bd258828" xmlns:ns4="6e09ae68-4c92-4b41-b154-6c59dcafca18" targetNamespace="http://schemas.microsoft.com/office/2006/metadata/properties" ma:root="true" ma:fieldsID="80bd78141141a60cf38dc20c9350e40d" ns2:_="" ns3:_="" ns4:_="">
    <xsd:import namespace="e54f3929-9070-4745-aa24-088eedc8809a"/>
    <xsd:import namespace="cb47332c-2762-4f24-8db6-4c40bd258828"/>
    <xsd:import namespace="6e09ae68-4c92-4b41-b154-6c59dcafca18"/>
    <xsd:element name="properties">
      <xsd:complexType>
        <xsd:sequence>
          <xsd:element name="documentManagement">
            <xsd:complexType>
              <xsd:all>
                <xsd:element ref="ns2:f1fb7fa3d00c45d89903ec9d360b7f77" minOccurs="0"/>
                <xsd:element ref="ns3:TaxCatchAll" minOccurs="0"/>
                <xsd:element ref="ns3:TaxCatchAllLabel" minOccurs="0"/>
                <xsd:element ref="ns2:f153940c54cc4b70b4b6fdb92e276b37" minOccurs="0"/>
                <xsd:element ref="ns2:i37bceac1b51490b8a637fa3052c7830" minOccurs="0"/>
                <xsd:element ref="ns2:f0de9fcfe2cc4b1a9a94f52368380476" minOccurs="0"/>
                <xsd:element ref="ns2:kfc4012af28d4f80866838d9051cb1df"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f3929-9070-4745-aa24-088eedc8809a" elementFormDefault="qualified">
    <xsd:import namespace="http://schemas.microsoft.com/office/2006/documentManagement/types"/>
    <xsd:import namespace="http://schemas.microsoft.com/office/infopath/2007/PartnerControls"/>
    <xsd:element name="f1fb7fa3d00c45d89903ec9d360b7f77" ma:index="8" nillable="true" ma:taxonomy="true" ma:internalName="f1fb7fa3d00c45d89903ec9d360b7f77" ma:taxonomyFieldName="DEDJTRPortfolio" ma:displayName="Group" ma:indexed="true" ma:default="" ma:fieldId="{f1fb7fa3-d00c-45d8-9903-ec9d360b7f7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153940c54cc4b70b4b6fdb92e276b37" ma:index="12" nillable="true" ma:taxonomy="true" ma:internalName="f153940c54cc4b70b4b6fdb92e276b37" ma:taxonomyFieldName="DEDJTRDivision" ma:displayName="Division" ma:indexed="true" ma:fieldId="{f153940c-54cc-4b70-b4b6-fdb92e276b3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i37bceac1b51490b8a637fa3052c7830" ma:index="14" nillable="true" ma:taxonomy="true" ma:internalName="i37bceac1b51490b8a637fa3052c7830" ma:taxonomyFieldName="DEDJTRBranch" ma:displayName="Branch" ma:indexed="true" ma:fieldId="{237bceac-1b51-490b-8a63-7fa3052c783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0de9fcfe2cc4b1a9a94f52368380476" ma:index="16" nillable="true" ma:taxonomy="true" ma:internalName="f0de9fcfe2cc4b1a9a94f52368380476" ma:taxonomyFieldName="DEDJTRSection" ma:displayName="Section" ma:indexed="true" ma:fieldId="{f0de9fcf-e2cc-4b1a-9a94-f52368380476}"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kfc4012af28d4f80866838d9051cb1df" ma:index="18" nillable="true" ma:taxonomy="true" ma:internalName="kfc4012af28d4f80866838d9051cb1df" ma:taxonomyFieldName="DEDJTRSecurityClassification" ma:displayName="Security Classification" ma:fieldId="{4fc4012a-f28d-4f80-8668-38d9051cb1df}"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47332c-2762-4f24-8db6-4c40bd25882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7fa4d94-5f30-4b1a-87a3-58656d19c950}" ma:internalName="TaxCatchAll" ma:showField="CatchAllData" ma:web="cb47332c-2762-4f24-8db6-4c40bd2588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7fa4d94-5f30-4b1a-87a3-58656d19c950}" ma:internalName="TaxCatchAllLabel" ma:readOnly="true" ma:showField="CatchAllDataLabel" ma:web="cb47332c-2762-4f24-8db6-4c40bd2588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09ae68-4c92-4b41-b154-6c59dcafca18" elementFormDefault="qualified">
    <xsd:import namespace="http://schemas.microsoft.com/office/2006/documentManagement/types"/>
    <xsd:import namespace="http://schemas.microsoft.com/office/infopath/2007/PartnerControls"/>
    <xsd:element name="lcf76f155ced4ddcb4097134ff3c332f" ma:index="20"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79DC7-F42C-4F6A-8A2E-FEF7D3601327}">
  <ds:schemaRefs>
    <ds:schemaRef ds:uri="http://schemas.microsoft.com/sharepoint/v3/contenttype/forms"/>
  </ds:schemaRefs>
</ds:datastoreItem>
</file>

<file path=customXml/itemProps2.xml><?xml version="1.0" encoding="utf-8"?>
<ds:datastoreItem xmlns:ds="http://schemas.openxmlformats.org/officeDocument/2006/customXml" ds:itemID="{222CFEC9-62FC-4DB4-981E-7D21BEA03521}">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1ab89d87-4073-4f1c-85f3-5c65bdf24cb1"/>
    <ds:schemaRef ds:uri="http://purl.org/dc/terms/"/>
    <ds:schemaRef ds:uri="b8c18c99-bd32-4287-a766-eb1f271fee6a"/>
    <ds:schemaRef ds:uri="http://www.w3.org/XML/1998/namespace"/>
    <ds:schemaRef ds:uri="http://purl.org/dc/dcmitype/"/>
  </ds:schemaRefs>
</ds:datastoreItem>
</file>

<file path=customXml/itemProps3.xml><?xml version="1.0" encoding="utf-8"?>
<ds:datastoreItem xmlns:ds="http://schemas.openxmlformats.org/officeDocument/2006/customXml" ds:itemID="{E0540845-6857-4229-A812-16DF9C492B26}"/>
</file>

<file path=customXml/itemProps4.xml><?xml version="1.0" encoding="utf-8"?>
<ds:datastoreItem xmlns:ds="http://schemas.openxmlformats.org/officeDocument/2006/customXml" ds:itemID="{BC871BE9-A603-4FE3-8488-3C01BC35F320}">
  <ds:schemaRefs>
    <ds:schemaRef ds:uri="http://schemas.microsoft.com/office/2006/metadata/longProperties"/>
  </ds:schemaRefs>
</ds:datastoreItem>
</file>

<file path=customXml/itemProps5.xml><?xml version="1.0" encoding="utf-8"?>
<ds:datastoreItem xmlns:ds="http://schemas.openxmlformats.org/officeDocument/2006/customXml" ds:itemID="{8E8FA53B-3F75-4943-9246-ADF4A8E52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1311</Words>
  <Characters>8528</Characters>
  <Application>Microsoft Office Word</Application>
  <DocSecurity>0</DocSecurity>
  <Lines>71</Lines>
  <Paragraphs>19</Paragraphs>
  <ScaleCrop>false</ScaleCrop>
  <Company>Watermark Studio</Company>
  <LinksUpToDate>false</LinksUpToDate>
  <CharactersWithSpaces>9820</CharactersWithSpaces>
  <SharedDoc>false</SharedDoc>
  <HLinks>
    <vt:vector size="12" baseType="variant">
      <vt:variant>
        <vt:i4>6422573</vt:i4>
      </vt:variant>
      <vt:variant>
        <vt:i4>3</vt:i4>
      </vt:variant>
      <vt:variant>
        <vt:i4>0</vt:i4>
      </vt:variant>
      <vt:variant>
        <vt:i4>5</vt:i4>
      </vt:variant>
      <vt:variant>
        <vt:lpwstr>http://www.djpr.vic.gov.au/</vt:lpwstr>
      </vt:variant>
      <vt:variant>
        <vt:lpwstr/>
      </vt:variant>
      <vt:variant>
        <vt:i4>5898304</vt:i4>
      </vt:variant>
      <vt:variant>
        <vt:i4>0</vt:i4>
      </vt:variant>
      <vt:variant>
        <vt:i4>0</vt:i4>
      </vt:variant>
      <vt:variant>
        <vt:i4>5</vt:i4>
      </vt:variant>
      <vt:variant>
        <vt:lpwstr>https://djpr.vic.gov.au/about-us/overview/our-ministers-and-parliamentary-secretaries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Position</dc:title>
  <dc:subject/>
  <dc:creator>Shamus Hoare</dc:creator>
  <cp:keywords/>
  <cp:lastModifiedBy>Natasha Innes (DJPR)</cp:lastModifiedBy>
  <cp:revision>2</cp:revision>
  <cp:lastPrinted>2015-03-24T16:07:00Z</cp:lastPrinted>
  <dcterms:created xsi:type="dcterms:W3CDTF">2022-09-27T00:09:00Z</dcterms:created>
  <dcterms:modified xsi:type="dcterms:W3CDTF">2022-09-27T00:09:00Z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478e97cc-a13d-4334-b597-8897df4c006d</vt:lpwstr>
  </property>
  <property fmtid="{D5CDD505-2E9C-101B-9397-08002B2CF9AE}" pid="3" name="DSDBI ClassificationCLASSIFICATION">
    <vt:lpwstr>UNCLASSIFIED</vt:lpwstr>
  </property>
  <property fmtid="{D5CDD505-2E9C-101B-9397-08002B2CF9AE}" pid="4" name="DSDBI ClassificationDLM FOR SEC-MARKINGS">
    <vt:lpwstr>NONE</vt:lpwstr>
  </property>
  <property fmtid="{D5CDD505-2E9C-101B-9397-08002B2CF9AE}" pid="5" name="Classification">
    <vt:lpwstr>UNCLASSIFIED
NONE
Christian Gilbert</vt:lpwstr>
  </property>
  <property fmtid="{D5CDD505-2E9C-101B-9397-08002B2CF9AE}" pid="6" name="f3ed7f362db545f782d865836adbb2f0">
    <vt:lpwstr/>
  </property>
  <property fmtid="{D5CDD505-2E9C-101B-9397-08002B2CF9AE}" pid="7" name="f05bd79f208a407db67995dd77812e30">
    <vt:lpwstr/>
  </property>
  <property fmtid="{D5CDD505-2E9C-101B-9397-08002B2CF9AE}" pid="8" name="e4da834bacf8456d94e18d5d66490b90">
    <vt:lpwstr/>
  </property>
  <property fmtid="{D5CDD505-2E9C-101B-9397-08002B2CF9AE}" pid="9" name="d8b18ebf729c4d56932fa517449ed5cb">
    <vt:lpwstr/>
  </property>
  <property fmtid="{D5CDD505-2E9C-101B-9397-08002B2CF9AE}" pid="10" name="be9de15831a746f4b3f0ba041df97669">
    <vt:lpwstr/>
  </property>
  <property fmtid="{D5CDD505-2E9C-101B-9397-08002B2CF9AE}" pid="11" name="DEDJTRDivision">
    <vt:lpwstr>8;#Office of the Chief Operating Officer|dabf6008-6a2c-4bd9-b15d-34c4e64458e8</vt:lpwstr>
  </property>
  <property fmtid="{D5CDD505-2E9C-101B-9397-08002B2CF9AE}" pid="12" name="DEDJTRGroup">
    <vt:lpwstr>1;#Corporate Services|3b371c75-67b3-403b-8080-1577b88bc064</vt:lpwstr>
  </property>
  <property fmtid="{D5CDD505-2E9C-101B-9397-08002B2CF9AE}" pid="13" name="ContentTypeId">
    <vt:lpwstr>0x010100611F6414DFB111E7BA88F9DF1743E3170005E604A029D90340AA18C6072A59A1F4</vt:lpwstr>
  </property>
  <property fmtid="{D5CDD505-2E9C-101B-9397-08002B2CF9AE}" pid="14" name="DEDJTRPortfolio">
    <vt:lpwstr>6;#Employment Investment and Trade|55ce1999-68b6-4f37-bdce-009ad410cd2a</vt:lpwstr>
  </property>
  <property fmtid="{D5CDD505-2E9C-101B-9397-08002B2CF9AE}" pid="15" name="DEDJTRSecurityClassification">
    <vt:lpwstr/>
  </property>
  <property fmtid="{D5CDD505-2E9C-101B-9397-08002B2CF9AE}" pid="16" name="DEDJTRBranch">
    <vt:lpwstr/>
  </property>
  <property fmtid="{D5CDD505-2E9C-101B-9397-08002B2CF9AE}" pid="17" name="DEDJTRSection">
    <vt:lpwstr/>
  </property>
  <property fmtid="{D5CDD505-2E9C-101B-9397-08002B2CF9AE}" pid="18" name="MSIP_Label_d00a4df9-c942-4b09-b23a-6c1023f6de27_Enabled">
    <vt:lpwstr>true</vt:lpwstr>
  </property>
  <property fmtid="{D5CDD505-2E9C-101B-9397-08002B2CF9AE}" pid="19" name="MSIP_Label_d00a4df9-c942-4b09-b23a-6c1023f6de27_SetDate">
    <vt:lpwstr>2022-09-27T00:08:37Z</vt:lpwstr>
  </property>
  <property fmtid="{D5CDD505-2E9C-101B-9397-08002B2CF9AE}" pid="20" name="MSIP_Label_d00a4df9-c942-4b09-b23a-6c1023f6de27_Method">
    <vt:lpwstr>Privileged</vt:lpwstr>
  </property>
  <property fmtid="{D5CDD505-2E9C-101B-9397-08002B2CF9AE}" pid="21" name="MSIP_Label_d00a4df9-c942-4b09-b23a-6c1023f6de27_Name">
    <vt:lpwstr>Official (DJPR)</vt:lpwstr>
  </property>
  <property fmtid="{D5CDD505-2E9C-101B-9397-08002B2CF9AE}" pid="22" name="MSIP_Label_d00a4df9-c942-4b09-b23a-6c1023f6de27_SiteId">
    <vt:lpwstr>722ea0be-3e1c-4b11-ad6f-9401d6856e24</vt:lpwstr>
  </property>
  <property fmtid="{D5CDD505-2E9C-101B-9397-08002B2CF9AE}" pid="23" name="MSIP_Label_d00a4df9-c942-4b09-b23a-6c1023f6de27_ActionId">
    <vt:lpwstr>696ddb5c-3840-474d-b515-c978767db90f</vt:lpwstr>
  </property>
  <property fmtid="{D5CDD505-2E9C-101B-9397-08002B2CF9AE}" pid="24" name="MSIP_Label_d00a4df9-c942-4b09-b23a-6c1023f6de27_ContentBits">
    <vt:lpwstr>3</vt:lpwstr>
  </property>
  <property fmtid="{D5CDD505-2E9C-101B-9397-08002B2CF9AE}" pid="25" name="MediaServiceImageTags">
    <vt:lpwstr/>
  </property>
</Properties>
</file>