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E2BFA" w14:textId="77777777" w:rsidR="00460A1E" w:rsidRPr="00956965" w:rsidRDefault="005F078A" w:rsidP="00E748CF">
      <w:pPr>
        <w:pStyle w:val="Heading1"/>
        <w:spacing w:before="100" w:beforeAutospacing="1"/>
        <w:rPr>
          <w:color w:val="auto"/>
        </w:rPr>
      </w:pPr>
      <w:r w:rsidRPr="00956965">
        <w:rPr>
          <w:color w:val="auto"/>
        </w:rPr>
        <w:t>Veterinary Officer</w:t>
      </w:r>
    </w:p>
    <w:p w14:paraId="18E9DFC7" w14:textId="77777777" w:rsidR="005F078A" w:rsidRPr="00956965" w:rsidRDefault="005F078A" w:rsidP="00774175">
      <w:pPr>
        <w:spacing w:line="276" w:lineRule="auto"/>
        <w:rPr>
          <w:lang w:eastAsia="en-AU"/>
        </w:rPr>
      </w:pPr>
    </w:p>
    <w:p w14:paraId="5F3A937B"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2022/76</w:t>
      </w:r>
      <w:r w:rsidR="004465F9" w:rsidRPr="00F135E6">
        <w:rPr>
          <w:lang w:eastAsia="en-AU"/>
        </w:rPr>
        <w:tab/>
      </w:r>
    </w:p>
    <w:p w14:paraId="6538CCBE" w14:textId="61884FAF"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6 (On-Plant Veterinarian) - $73,942 - $120,980</w:t>
      </w:r>
      <w:r w:rsidR="007E262D">
        <w:rPr>
          <w:lang w:eastAsia="en-AU"/>
        </w:rPr>
        <w:t>*</w:t>
      </w:r>
    </w:p>
    <w:p w14:paraId="4F1386EA"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3B2B9C72"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Veterinary &amp; Export Meat</w:t>
      </w:r>
    </w:p>
    <w:p w14:paraId="131D884D"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Export Meat</w:t>
      </w:r>
    </w:p>
    <w:p w14:paraId="6F029F01" w14:textId="60A915F9" w:rsidR="0022370B"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7E262D" w:rsidRPr="00A0255C">
        <w:rPr>
          <w:lang w:eastAsia="en-AU"/>
        </w:rPr>
        <w:t xml:space="preserve">Various locations </w:t>
      </w:r>
      <w:r w:rsidR="007E262D">
        <w:rPr>
          <w:lang w:eastAsia="en-AU"/>
        </w:rPr>
        <w:t>across Australia</w:t>
      </w:r>
    </w:p>
    <w:p w14:paraId="529AC992" w14:textId="26611208"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Both Ongoing (permanent) and Non-Ongoing (temporary)</w:t>
      </w:r>
    </w:p>
    <w:p w14:paraId="1733C893" w14:textId="4E1E1666"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6E5DAC">
        <w:rPr>
          <w:lang w:eastAsia="en-AU"/>
        </w:rPr>
        <w:t>-time or part-time</w:t>
      </w:r>
    </w:p>
    <w:p w14:paraId="38A25D69"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47E64CDA" w14:textId="77777777" w:rsidR="00317D37" w:rsidRDefault="00317D37" w:rsidP="00774175">
      <w:pPr>
        <w:spacing w:line="276" w:lineRule="auto"/>
        <w:rPr>
          <w:lang w:eastAsia="en-AU"/>
        </w:rPr>
        <w:sectPr w:rsidR="00317D37" w:rsidSect="00105F14">
          <w:headerReference w:type="even" r:id="rId12"/>
          <w:headerReference w:type="default" r:id="rId13"/>
          <w:footerReference w:type="even" r:id="rId14"/>
          <w:footerReference w:type="default" r:id="rId15"/>
          <w:headerReference w:type="first" r:id="rId16"/>
          <w:footerReference w:type="first" r:id="rId17"/>
          <w:pgSz w:w="11907" w:h="16839" w:code="9"/>
          <w:pgMar w:top="2268" w:right="1134" w:bottom="1701" w:left="1134" w:header="0" w:footer="1056" w:gutter="0"/>
          <w:cols w:space="720"/>
          <w:formProt w:val="0"/>
          <w:titlePg/>
          <w:docGrid w:linePitch="326"/>
        </w:sectPr>
      </w:pPr>
    </w:p>
    <w:p w14:paraId="1F36AA48" w14:textId="1C47182E" w:rsidR="007E262D" w:rsidRDefault="007E262D" w:rsidP="007E262D">
      <w:pPr>
        <w:spacing w:line="276" w:lineRule="auto"/>
        <w:rPr>
          <w:lang w:eastAsia="en-AU"/>
        </w:rPr>
      </w:pPr>
      <w:r w:rsidRPr="00142A86">
        <w:rPr>
          <w:lang w:eastAsia="en-AU"/>
        </w:rPr>
        <w:t>* On-Plant Veterinary Officer’s will initially commence employment on the OPV salary induction point ($7</w:t>
      </w:r>
      <w:r>
        <w:rPr>
          <w:lang w:eastAsia="en-AU"/>
        </w:rPr>
        <w:t>3,942</w:t>
      </w:r>
      <w:r w:rsidRPr="00142A86">
        <w:rPr>
          <w:lang w:eastAsia="en-AU"/>
        </w:rPr>
        <w:t>) and will remain on that induction point for the duration of their induction/training period.</w:t>
      </w:r>
    </w:p>
    <w:p w14:paraId="674D655E" w14:textId="77777777" w:rsidR="007E262D" w:rsidRDefault="007E262D" w:rsidP="00774175">
      <w:pPr>
        <w:spacing w:line="276" w:lineRule="auto"/>
        <w:rPr>
          <w:b/>
          <w:lang w:eastAsia="en-AU"/>
        </w:rPr>
      </w:pPr>
    </w:p>
    <w:p w14:paraId="2DCD697A" w14:textId="76E26BC5"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3C5444B0" w14:textId="77777777" w:rsidR="00A957E7" w:rsidRPr="00017F38" w:rsidRDefault="00A957E7" w:rsidP="00774175">
      <w:pPr>
        <w:spacing w:line="276" w:lineRule="auto"/>
        <w:rPr>
          <w:lang w:eastAsia="en-AU"/>
        </w:rPr>
      </w:pPr>
      <w:r w:rsidRPr="00017F38">
        <w:rPr>
          <w:lang w:eastAsia="en-AU"/>
        </w:rPr>
        <w:t>The Exports Division provides export inspection and certification services and develops strategies to gain, improve or maintain market access for a wide range of food, inedible products of animal origin, live animal and reproductive materials. It provides residue monitoring services to Australian primary industries and administers 40 tariff rate quotas for products to the European Union, United States of America, Indonesia and Japan. The division also includes the Codex contact point which coordinates technical input from both industry and government to develop Australia’s position on international food standards.</w:t>
      </w:r>
    </w:p>
    <w:p w14:paraId="07DBE5D6" w14:textId="77777777" w:rsidR="002B50F6" w:rsidRPr="00017F38" w:rsidRDefault="002B50F6" w:rsidP="00774175">
      <w:pPr>
        <w:spacing w:line="276" w:lineRule="auto"/>
        <w:rPr>
          <w:lang w:eastAsia="en-AU"/>
        </w:rPr>
      </w:pPr>
    </w:p>
    <w:p w14:paraId="1A0D0AAD" w14:textId="77777777" w:rsidR="00A957E7" w:rsidRPr="00017F38" w:rsidRDefault="00A957E7" w:rsidP="00774175">
      <w:pPr>
        <w:spacing w:line="276" w:lineRule="auto"/>
        <w:rPr>
          <w:lang w:eastAsia="en-AU"/>
        </w:rPr>
      </w:pPr>
      <w:r w:rsidRPr="00017F38">
        <w:rPr>
          <w:lang w:eastAsia="en-AU"/>
        </w:rPr>
        <w:t>The Veterinary and Export Meat Branch (VEMB) undertakes regulatory functions by providing inspection and certification for the export of meat, meat products and the import and export of live animals and reproductive material in order to meet importing country requirements and Australian legislative requirements.</w:t>
      </w:r>
    </w:p>
    <w:p w14:paraId="015F50B7" w14:textId="77777777" w:rsidR="00A957E7" w:rsidRPr="00017F38" w:rsidRDefault="00A957E7" w:rsidP="00774175">
      <w:pPr>
        <w:spacing w:line="276" w:lineRule="auto"/>
        <w:rPr>
          <w:lang w:eastAsia="en-AU"/>
        </w:rPr>
      </w:pPr>
    </w:p>
    <w:p w14:paraId="40A822FE" w14:textId="77777777" w:rsidR="00A957E7" w:rsidRPr="00017F38" w:rsidRDefault="00A957E7" w:rsidP="00774175">
      <w:pPr>
        <w:spacing w:line="276" w:lineRule="auto"/>
        <w:rPr>
          <w:lang w:eastAsia="en-AU"/>
        </w:rPr>
      </w:pPr>
      <w:r w:rsidRPr="00017F38">
        <w:rPr>
          <w:lang w:eastAsia="en-AU"/>
        </w:rPr>
        <w:t>The Export Meat Section delivers inspection and verification services at export registered meat establishments located in Brisbane, Melbourne, Adelaide, Sydney, Perth and at approximately 78 abattoirs and various other regional export facilities across the country. These services are aimed at achieving compliance with Australian export standards and overseas importing country market requirements. Staff are authorised export control officers responsible for administering appropriate export legislation and implementing ante mortem, post mortem and meat and meat product meat inspection services. The teams comprising of On-Plant Veterinary Officers (OPVs), Food Safety Assessors (FSAs), Food Safety Meat Assessors (FSMAs) and a number of personnel within the Staff Resource Unit provide the services required at 78 regional export facilities and various other registered premises nationally.</w:t>
      </w:r>
    </w:p>
    <w:p w14:paraId="0D53520E" w14:textId="77777777" w:rsidR="003A13C2" w:rsidRPr="00017F38" w:rsidRDefault="003A13C2" w:rsidP="00774175">
      <w:pPr>
        <w:spacing w:line="276" w:lineRule="auto"/>
        <w:rPr>
          <w:b/>
          <w:lang w:eastAsia="en-AU"/>
        </w:rPr>
      </w:pPr>
    </w:p>
    <w:p w14:paraId="507F919E" w14:textId="6E776FA7" w:rsidR="00460A1E" w:rsidRPr="009D0429" w:rsidRDefault="00460A1E" w:rsidP="00774175">
      <w:pPr>
        <w:spacing w:line="276" w:lineRule="auto"/>
        <w:rPr>
          <w:b/>
          <w:lang w:eastAsia="en-AU"/>
        </w:rPr>
      </w:pPr>
      <w:r w:rsidRPr="009D0429">
        <w:rPr>
          <w:b/>
          <w:lang w:eastAsia="en-AU"/>
        </w:rPr>
        <w:lastRenderedPageBreak/>
        <w:t>The Job</w:t>
      </w:r>
      <w:r w:rsidR="007E262D">
        <w:rPr>
          <w:b/>
          <w:lang w:eastAsia="en-AU"/>
        </w:rPr>
        <w:t>s</w:t>
      </w:r>
    </w:p>
    <w:p w14:paraId="49022C85" w14:textId="77777777" w:rsidR="00A957E7" w:rsidRPr="009D0429" w:rsidRDefault="00A957E7" w:rsidP="00774175">
      <w:pPr>
        <w:spacing w:line="276" w:lineRule="auto"/>
        <w:rPr>
          <w:lang w:eastAsia="en-AU"/>
        </w:rPr>
      </w:pPr>
      <w:r w:rsidRPr="009D0429">
        <w:rPr>
          <w:lang w:eastAsia="en-AU"/>
        </w:rPr>
        <w:t>On-Plant Veterinary Officer (OPV's) perform inspection and verification activities in export registered abattoirs across Australia. They are responsible for ensuring processors meet their obligation to comply with relevant export legislation particularly as it applies to food safety, product integrity, animal welfare and the specific requirements of importing countries. OPV’s often manage a small team of departmental staff performing inspections at export abattoirs.</w:t>
      </w:r>
    </w:p>
    <w:p w14:paraId="7372C726" w14:textId="77777777" w:rsidR="00A957E7" w:rsidRPr="009D0429" w:rsidRDefault="00A957E7" w:rsidP="00774175">
      <w:pPr>
        <w:spacing w:line="276" w:lineRule="auto"/>
        <w:rPr>
          <w:lang w:eastAsia="en-AU"/>
        </w:rPr>
      </w:pPr>
    </w:p>
    <w:p w14:paraId="154EFF08" w14:textId="77777777" w:rsidR="00EC53F8" w:rsidRPr="009D0429" w:rsidRDefault="0026034E" w:rsidP="00774175">
      <w:pPr>
        <w:spacing w:line="276" w:lineRule="auto"/>
        <w:rPr>
          <w:lang w:eastAsia="en-AU"/>
        </w:rPr>
      </w:pPr>
      <w:r>
        <w:rPr>
          <w:b/>
          <w:lang w:eastAsia="en-AU"/>
        </w:rPr>
        <w:t>What we are looking for</w:t>
      </w:r>
    </w:p>
    <w:p w14:paraId="129AA40F" w14:textId="77777777" w:rsidR="005E2367" w:rsidRPr="00A12060"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570BACCA" w14:textId="74FD868F" w:rsidR="007E262D" w:rsidRDefault="005E2367" w:rsidP="007E262D">
      <w:pPr>
        <w:pStyle w:val="ListParagraph"/>
        <w:numPr>
          <w:ilvl w:val="0"/>
          <w:numId w:val="11"/>
        </w:numPr>
        <w:spacing w:line="276" w:lineRule="auto"/>
        <w:ind w:left="426" w:hanging="426"/>
        <w:rPr>
          <w:lang w:eastAsia="en-AU"/>
        </w:rPr>
      </w:pPr>
      <w:r w:rsidRPr="007D1CD8">
        <w:rPr>
          <w:lang w:eastAsia="en-AU"/>
        </w:rPr>
        <w:t>Knowledge of, or an interest in, public health veterinary science.</w:t>
      </w:r>
    </w:p>
    <w:p w14:paraId="5194983C" w14:textId="1B4A5B57" w:rsidR="005E2367" w:rsidRPr="009D0429" w:rsidRDefault="005E2367" w:rsidP="007E262D">
      <w:pPr>
        <w:pStyle w:val="ListParagraph"/>
        <w:numPr>
          <w:ilvl w:val="0"/>
          <w:numId w:val="11"/>
        </w:numPr>
        <w:spacing w:line="276" w:lineRule="auto"/>
        <w:ind w:left="426" w:hanging="426"/>
        <w:rPr>
          <w:lang w:eastAsia="en-AU"/>
        </w:rPr>
      </w:pPr>
      <w:r w:rsidRPr="007D1CD8">
        <w:rPr>
          <w:lang w:eastAsia="en-AU"/>
        </w:rPr>
        <w:t>Knowledge of, or ability to quickly acquire knowledge of, the principles that underpin Australia’s biosecurity requirements.</w:t>
      </w:r>
    </w:p>
    <w:p w14:paraId="4CA105E5" w14:textId="77777777" w:rsidR="005E2367" w:rsidRDefault="005E2367" w:rsidP="00774175">
      <w:pPr>
        <w:spacing w:line="276" w:lineRule="auto"/>
        <w:rPr>
          <w:b/>
          <w:lang w:eastAsia="en-AU"/>
        </w:rPr>
      </w:pPr>
    </w:p>
    <w:p w14:paraId="586C02B3" w14:textId="77777777" w:rsidR="00062099" w:rsidRPr="00A12060" w:rsidRDefault="00A12060" w:rsidP="00774175">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414ABE45" w14:textId="6462B4E1" w:rsidR="007E262D" w:rsidRDefault="00A957E7" w:rsidP="007E262D">
      <w:pPr>
        <w:pStyle w:val="ListParagraph"/>
        <w:numPr>
          <w:ilvl w:val="0"/>
          <w:numId w:val="10"/>
        </w:numPr>
        <w:spacing w:line="276" w:lineRule="auto"/>
        <w:ind w:left="426" w:hanging="426"/>
        <w:rPr>
          <w:lang w:eastAsia="en-AU"/>
        </w:rPr>
      </w:pPr>
      <w:r w:rsidRPr="009D0429">
        <w:rPr>
          <w:lang w:eastAsia="en-AU"/>
        </w:rPr>
        <w:t>Effective interpersonal skills and an ability to communicate clearly and concisely with internal and external stakeholders.</w:t>
      </w:r>
    </w:p>
    <w:p w14:paraId="2FEF5213" w14:textId="39C1F55A" w:rsidR="007E262D" w:rsidRDefault="00A957E7" w:rsidP="007E262D">
      <w:pPr>
        <w:pStyle w:val="ListParagraph"/>
        <w:numPr>
          <w:ilvl w:val="0"/>
          <w:numId w:val="10"/>
        </w:numPr>
        <w:spacing w:line="276" w:lineRule="auto"/>
        <w:ind w:left="426" w:hanging="426"/>
        <w:rPr>
          <w:lang w:eastAsia="en-AU"/>
        </w:rPr>
      </w:pPr>
      <w:r w:rsidRPr="009D0429">
        <w:rPr>
          <w:lang w:eastAsia="en-AU"/>
        </w:rPr>
        <w:t>The ability to work autonomously, manage a small team and interact effectively within a large organisation.</w:t>
      </w:r>
    </w:p>
    <w:p w14:paraId="0DE7C85E" w14:textId="60EE60D3" w:rsidR="007E262D" w:rsidRDefault="00A957E7" w:rsidP="007E262D">
      <w:pPr>
        <w:pStyle w:val="ListParagraph"/>
        <w:numPr>
          <w:ilvl w:val="0"/>
          <w:numId w:val="10"/>
        </w:numPr>
        <w:spacing w:line="276" w:lineRule="auto"/>
        <w:ind w:left="426" w:hanging="426"/>
        <w:rPr>
          <w:lang w:eastAsia="en-AU"/>
        </w:rPr>
      </w:pPr>
      <w:r w:rsidRPr="009D0429">
        <w:rPr>
          <w:lang w:eastAsia="en-AU"/>
        </w:rPr>
        <w:t>Dispute resolution and negotiation skills.</w:t>
      </w:r>
    </w:p>
    <w:p w14:paraId="42B06511" w14:textId="19F10751" w:rsidR="00786E35" w:rsidRDefault="00A957E7" w:rsidP="007E262D">
      <w:pPr>
        <w:pStyle w:val="ListParagraph"/>
        <w:numPr>
          <w:ilvl w:val="0"/>
          <w:numId w:val="10"/>
        </w:numPr>
        <w:spacing w:line="276" w:lineRule="auto"/>
        <w:ind w:left="426" w:hanging="426"/>
        <w:rPr>
          <w:lang w:eastAsia="en-AU"/>
        </w:rPr>
      </w:pPr>
      <w:r w:rsidRPr="009D0429">
        <w:rPr>
          <w:lang w:eastAsia="en-AU"/>
        </w:rPr>
        <w:t>The ability to interpret and apply legislation, rules, policies, guidelines and codes of conduct.</w:t>
      </w:r>
    </w:p>
    <w:p w14:paraId="55CF2912" w14:textId="77777777" w:rsidR="004A7DC6" w:rsidRPr="009D0429" w:rsidRDefault="004A7DC6" w:rsidP="00774175">
      <w:pPr>
        <w:spacing w:line="276" w:lineRule="auto"/>
        <w:rPr>
          <w:lang w:eastAsia="en-AU"/>
        </w:rPr>
      </w:pPr>
    </w:p>
    <w:p w14:paraId="07676B16" w14:textId="51471879" w:rsidR="002B50F6" w:rsidRPr="009D0429" w:rsidRDefault="005F078A" w:rsidP="00774175">
      <w:pPr>
        <w:spacing w:line="276" w:lineRule="auto"/>
        <w:rPr>
          <w:b/>
          <w:lang w:eastAsia="en-AU"/>
        </w:rPr>
      </w:pPr>
      <w:r w:rsidRPr="009D0429">
        <w:rPr>
          <w:b/>
          <w:lang w:eastAsia="en-AU"/>
        </w:rPr>
        <w:t>Mandatory qualifications</w:t>
      </w:r>
    </w:p>
    <w:p w14:paraId="52057038" w14:textId="77777777" w:rsidR="002B50F6" w:rsidRPr="009D0429" w:rsidRDefault="002B50F6" w:rsidP="00774175">
      <w:pPr>
        <w:spacing w:line="276" w:lineRule="auto"/>
        <w:rPr>
          <w:lang w:eastAsia="en-AU"/>
        </w:rPr>
      </w:pPr>
      <w:r w:rsidRPr="007E262D">
        <w:rPr>
          <w:lang w:eastAsia="en-AU"/>
        </w:rPr>
        <w:t>To be considered for these positions you must have a veterinary degree from an Australian university or equivalent veterinary qualification recognised in Australia. You must be registered, or eligible for registration, with the relevant Australian state/territory veterinary board and you must maintain this registration whilst employed by the department.</w:t>
      </w:r>
    </w:p>
    <w:p w14:paraId="35AEE977" w14:textId="51703F22" w:rsidR="00EC53F8" w:rsidRDefault="00EC53F8" w:rsidP="00774175">
      <w:pPr>
        <w:spacing w:line="276" w:lineRule="auto"/>
        <w:rPr>
          <w:lang w:eastAsia="en-AU"/>
        </w:rPr>
      </w:pPr>
    </w:p>
    <w:p w14:paraId="5D5BB2A9" w14:textId="77777777" w:rsidR="007E262D" w:rsidRPr="00843FB4" w:rsidRDefault="007E262D" w:rsidP="007E262D">
      <w:pPr>
        <w:spacing w:line="276" w:lineRule="auto"/>
        <w:rPr>
          <w:b/>
          <w:bCs/>
          <w:lang w:eastAsia="en-AU"/>
        </w:rPr>
      </w:pPr>
      <w:r w:rsidRPr="00843FB4">
        <w:rPr>
          <w:b/>
          <w:bCs/>
          <w:lang w:eastAsia="en-AU"/>
        </w:rPr>
        <w:t>Work locations</w:t>
      </w:r>
    </w:p>
    <w:p w14:paraId="21E1DE0E" w14:textId="77777777" w:rsidR="007E262D" w:rsidRPr="00923191" w:rsidRDefault="007E262D" w:rsidP="007E262D">
      <w:pPr>
        <w:autoSpaceDE w:val="0"/>
        <w:autoSpaceDN w:val="0"/>
        <w:spacing w:line="276" w:lineRule="auto"/>
      </w:pPr>
      <w:r w:rsidRPr="00923191">
        <w:t>Currently, ongoing OPV positions are available at the following locations:</w:t>
      </w:r>
    </w:p>
    <w:p w14:paraId="5A32E29A" w14:textId="5FD780D7" w:rsidR="007E262D" w:rsidRDefault="007E262D" w:rsidP="00774175">
      <w:pPr>
        <w:spacing w:line="276" w:lineRule="auto"/>
        <w:rPr>
          <w:lang w:eastAsia="en-AU"/>
        </w:rPr>
      </w:pPr>
    </w:p>
    <w:p w14:paraId="613A2830" w14:textId="1072149A" w:rsidR="00656055" w:rsidRDefault="00656055" w:rsidP="00656055">
      <w:pPr>
        <w:spacing w:line="276" w:lineRule="auto"/>
        <w:rPr>
          <w:lang w:eastAsia="en-AU"/>
        </w:rPr>
      </w:pPr>
      <w:r w:rsidRPr="00B661EA">
        <w:rPr>
          <w:b/>
          <w:bCs/>
          <w:lang w:eastAsia="en-AU"/>
        </w:rPr>
        <w:t>NSW</w:t>
      </w:r>
      <w:r w:rsidRPr="00CE6D3E">
        <w:rPr>
          <w:lang w:eastAsia="en-AU"/>
        </w:rPr>
        <w:t xml:space="preserve"> – </w:t>
      </w:r>
      <w:r w:rsidR="00331CA4">
        <w:rPr>
          <w:lang w:eastAsia="en-AU"/>
        </w:rPr>
        <w:t>Dubbo, NSW Relief Pool, Inverell, Yanco, Singleton, Scone</w:t>
      </w:r>
    </w:p>
    <w:p w14:paraId="1415D696" w14:textId="5DB4C94D" w:rsidR="00331CA4" w:rsidRPr="00CE6D3E" w:rsidRDefault="00331CA4" w:rsidP="00331CA4">
      <w:pPr>
        <w:spacing w:line="276" w:lineRule="auto"/>
        <w:rPr>
          <w:lang w:eastAsia="en-AU"/>
        </w:rPr>
      </w:pPr>
      <w:r w:rsidRPr="00B661EA">
        <w:rPr>
          <w:b/>
          <w:bCs/>
          <w:lang w:eastAsia="en-AU"/>
        </w:rPr>
        <w:t>QLD</w:t>
      </w:r>
      <w:r w:rsidRPr="00CE6D3E">
        <w:rPr>
          <w:lang w:eastAsia="en-AU"/>
        </w:rPr>
        <w:t xml:space="preserve"> </w:t>
      </w:r>
      <w:r>
        <w:rPr>
          <w:lang w:eastAsia="en-AU"/>
        </w:rPr>
        <w:t>–</w:t>
      </w:r>
      <w:r w:rsidRPr="00CE6D3E">
        <w:rPr>
          <w:lang w:eastAsia="en-AU"/>
        </w:rPr>
        <w:t xml:space="preserve"> </w:t>
      </w:r>
      <w:r>
        <w:rPr>
          <w:lang w:eastAsia="en-AU"/>
        </w:rPr>
        <w:t>Mackay, Moranbah, QLD Relief Pool</w:t>
      </w:r>
    </w:p>
    <w:p w14:paraId="0C719718" w14:textId="7E1071DA" w:rsidR="00656055" w:rsidRPr="00CE6D3E" w:rsidRDefault="00656055" w:rsidP="00656055">
      <w:pPr>
        <w:spacing w:line="276" w:lineRule="auto"/>
        <w:rPr>
          <w:lang w:eastAsia="en-AU"/>
        </w:rPr>
      </w:pPr>
      <w:r w:rsidRPr="00B661EA">
        <w:rPr>
          <w:b/>
          <w:bCs/>
          <w:lang w:eastAsia="en-AU"/>
        </w:rPr>
        <w:t>VIC</w:t>
      </w:r>
      <w:r w:rsidRPr="00CE6D3E">
        <w:rPr>
          <w:lang w:eastAsia="en-AU"/>
        </w:rPr>
        <w:t xml:space="preserve"> </w:t>
      </w:r>
      <w:r w:rsidR="00331CA4">
        <w:rPr>
          <w:lang w:eastAsia="en-AU"/>
        </w:rPr>
        <w:t>–</w:t>
      </w:r>
      <w:r w:rsidRPr="00CE6D3E">
        <w:rPr>
          <w:lang w:eastAsia="en-AU"/>
        </w:rPr>
        <w:t xml:space="preserve"> </w:t>
      </w:r>
      <w:r w:rsidR="00331CA4">
        <w:rPr>
          <w:lang w:eastAsia="en-AU"/>
        </w:rPr>
        <w:t>Nathalia, Swan Hill, Tongala</w:t>
      </w:r>
    </w:p>
    <w:p w14:paraId="7CBE2505" w14:textId="07161797" w:rsidR="00656055" w:rsidRPr="00CE6D3E" w:rsidRDefault="00656055" w:rsidP="00656055">
      <w:pPr>
        <w:spacing w:line="276" w:lineRule="auto"/>
        <w:rPr>
          <w:lang w:eastAsia="en-AU"/>
        </w:rPr>
      </w:pPr>
      <w:r w:rsidRPr="00B661EA">
        <w:rPr>
          <w:b/>
          <w:bCs/>
          <w:lang w:eastAsia="en-AU"/>
        </w:rPr>
        <w:t>TAS</w:t>
      </w:r>
      <w:r w:rsidRPr="00331CA4">
        <w:rPr>
          <w:lang w:eastAsia="en-AU"/>
        </w:rPr>
        <w:t xml:space="preserve"> </w:t>
      </w:r>
      <w:r w:rsidRPr="00CE6D3E">
        <w:rPr>
          <w:lang w:eastAsia="en-AU"/>
        </w:rPr>
        <w:t xml:space="preserve">– </w:t>
      </w:r>
      <w:r w:rsidR="00331CA4">
        <w:rPr>
          <w:lang w:eastAsia="en-AU"/>
        </w:rPr>
        <w:t>Cressy, TAS Relief Pool</w:t>
      </w:r>
    </w:p>
    <w:p w14:paraId="16556B1D" w14:textId="7C0FEBD2" w:rsidR="00331CA4" w:rsidRDefault="00331CA4" w:rsidP="00331CA4">
      <w:pPr>
        <w:spacing w:line="276" w:lineRule="auto"/>
        <w:rPr>
          <w:lang w:eastAsia="en-AU"/>
        </w:rPr>
      </w:pPr>
      <w:r w:rsidRPr="00B661EA">
        <w:rPr>
          <w:b/>
          <w:bCs/>
          <w:lang w:eastAsia="en-AU"/>
        </w:rPr>
        <w:t>NT</w:t>
      </w:r>
      <w:r w:rsidRPr="00CE6D3E">
        <w:rPr>
          <w:lang w:eastAsia="en-AU"/>
        </w:rPr>
        <w:t xml:space="preserve"> </w:t>
      </w:r>
      <w:r>
        <w:rPr>
          <w:lang w:eastAsia="en-AU"/>
        </w:rPr>
        <w:t>–</w:t>
      </w:r>
      <w:r w:rsidRPr="00CE6D3E">
        <w:rPr>
          <w:lang w:eastAsia="en-AU"/>
        </w:rPr>
        <w:t xml:space="preserve"> </w:t>
      </w:r>
      <w:r>
        <w:rPr>
          <w:lang w:eastAsia="en-AU"/>
        </w:rPr>
        <w:t>Batchelor</w:t>
      </w:r>
    </w:p>
    <w:p w14:paraId="7837FFCF" w14:textId="3DBA5FF8" w:rsidR="00331CA4" w:rsidRPr="00CE6D3E" w:rsidRDefault="00331CA4" w:rsidP="00331CA4">
      <w:pPr>
        <w:spacing w:line="276" w:lineRule="auto"/>
        <w:rPr>
          <w:lang w:eastAsia="en-AU"/>
        </w:rPr>
      </w:pPr>
      <w:r w:rsidRPr="00331CA4">
        <w:rPr>
          <w:b/>
          <w:bCs/>
          <w:lang w:eastAsia="en-AU"/>
        </w:rPr>
        <w:t>WA</w:t>
      </w:r>
      <w:r>
        <w:rPr>
          <w:lang w:eastAsia="en-AU"/>
        </w:rPr>
        <w:t xml:space="preserve"> - Katanning</w:t>
      </w:r>
    </w:p>
    <w:p w14:paraId="6976A5E0" w14:textId="07C66030" w:rsidR="00656055" w:rsidRDefault="00656055" w:rsidP="00774175">
      <w:pPr>
        <w:spacing w:line="276" w:lineRule="auto"/>
        <w:rPr>
          <w:lang w:eastAsia="en-AU"/>
        </w:rPr>
      </w:pPr>
    </w:p>
    <w:p w14:paraId="0B8F70C4" w14:textId="77777777" w:rsidR="007E262D" w:rsidRPr="00AA50B8" w:rsidRDefault="007E262D" w:rsidP="007E262D">
      <w:pPr>
        <w:spacing w:line="276" w:lineRule="auto"/>
      </w:pPr>
      <w:r w:rsidRPr="00B661EA">
        <w:rPr>
          <w:b/>
          <w:bCs/>
        </w:rPr>
        <w:t>Please note that future ongoing and non-ongoing vacancies (both regional and metropolitan) may become available throughout Australia</w:t>
      </w:r>
      <w:r w:rsidRPr="00142A86">
        <w:t xml:space="preserve"> and the merit pool established from this process may be used to fill these vacancies where the duties are of a similar nature. Non-ongoing (specified-term) contracts will be offered for an initial period of up to 12 months with the possibility of extension up to a maximum period of 3 years in total. Non ongoing (casual) contracts will be offered for periods of up to 2 years. </w:t>
      </w:r>
      <w:r w:rsidRPr="00142A86">
        <w:rPr>
          <w:lang w:eastAsia="ja-JP"/>
        </w:rPr>
        <w:t>Some of these non-ongoing positions may become ongoing in the next 12 months. Should a position become ongoing then the merit pool, which is valid for a period of twelve months from the date the vacancy was advertised in the Public Service Gazette, may be used to fill the vacancy on an ongoing basis.</w:t>
      </w:r>
    </w:p>
    <w:p w14:paraId="3B74D155" w14:textId="77CB6A65" w:rsidR="000F1547" w:rsidRDefault="000F1547">
      <w:pPr>
        <w:rPr>
          <w:lang w:eastAsia="en-AU"/>
        </w:rPr>
      </w:pPr>
      <w:r>
        <w:rPr>
          <w:lang w:eastAsia="en-AU"/>
        </w:rPr>
        <w:br w:type="page"/>
      </w:r>
    </w:p>
    <w:p w14:paraId="123F3AE6" w14:textId="77777777" w:rsidR="00EC53F8" w:rsidRPr="009D0429" w:rsidRDefault="001959F4" w:rsidP="00774175">
      <w:pPr>
        <w:spacing w:line="276" w:lineRule="auto"/>
        <w:rPr>
          <w:b/>
          <w:lang w:eastAsia="en-AU"/>
        </w:rPr>
      </w:pPr>
      <w:r w:rsidRPr="009D0429">
        <w:rPr>
          <w:b/>
          <w:lang w:eastAsia="en-AU"/>
        </w:rPr>
        <w:lastRenderedPageBreak/>
        <w:t xml:space="preserve">Eligibility and </w:t>
      </w:r>
      <w:r w:rsidR="00423985">
        <w:rPr>
          <w:b/>
          <w:lang w:eastAsia="en-AU"/>
        </w:rPr>
        <w:t xml:space="preserve">other </w:t>
      </w:r>
      <w:r w:rsidR="00EC53F8" w:rsidRPr="009D0429">
        <w:rPr>
          <w:b/>
          <w:lang w:eastAsia="en-AU"/>
        </w:rPr>
        <w:t>requirements</w:t>
      </w:r>
    </w:p>
    <w:p w14:paraId="41A1DDBE"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Water and </w:t>
      </w:r>
      <w:r w:rsidR="007A0DF2">
        <w:rPr>
          <w:lang w:eastAsia="en-AU"/>
        </w:rPr>
        <w:t xml:space="preserve">the </w:t>
      </w:r>
      <w:r>
        <w:rPr>
          <w:lang w:eastAsia="en-AU"/>
        </w:rPr>
        <w:t>Environment</w:t>
      </w:r>
      <w:r w:rsidRPr="00F135E6">
        <w:rPr>
          <w:lang w:eastAsia="en-AU"/>
        </w:rPr>
        <w:t xml:space="preserve"> </w:t>
      </w:r>
      <w:r>
        <w:rPr>
          <w:lang w:eastAsia="en-AU"/>
        </w:rPr>
        <w:t>you</w:t>
      </w:r>
      <w:r w:rsidRPr="00F135E6">
        <w:rPr>
          <w:lang w:eastAsia="en-AU"/>
        </w:rPr>
        <w:t xml:space="preserve"> must be an Australian citizen.</w:t>
      </w:r>
    </w:p>
    <w:p w14:paraId="79C4ABD2" w14:textId="77777777" w:rsidR="004A122D" w:rsidRDefault="004A122D" w:rsidP="009D29C1">
      <w:pPr>
        <w:spacing w:line="276" w:lineRule="auto"/>
        <w:rPr>
          <w:lang w:eastAsia="en-AU"/>
        </w:rPr>
      </w:pPr>
    </w:p>
    <w:p w14:paraId="0900836A" w14:textId="66AF9F2A" w:rsidR="009D29C1" w:rsidRDefault="009D29C1" w:rsidP="00774175">
      <w:pPr>
        <w:spacing w:line="276" w:lineRule="auto"/>
        <w:rPr>
          <w:lang w:eastAsia="en-AU"/>
        </w:rPr>
      </w:pPr>
      <w:r w:rsidRPr="006E5DAC">
        <w:rPr>
          <w:b/>
          <w:u w:val="single"/>
          <w:lang w:eastAsia="en-AU"/>
        </w:rPr>
        <w:t>Security Clearance</w:t>
      </w:r>
      <w:r w:rsidRPr="006E5DAC">
        <w:rPr>
          <w:b/>
          <w:lang w:eastAsia="en-AU"/>
        </w:rPr>
        <w:t xml:space="preserve"> -</w:t>
      </w:r>
      <w:r w:rsidRPr="006E5DAC">
        <w:rPr>
          <w:lang w:eastAsia="en-AU"/>
        </w:rPr>
        <w:t xml:space="preserve"> </w:t>
      </w:r>
      <w:r w:rsidR="00A26406" w:rsidRPr="006E5DAC">
        <w:rPr>
          <w:lang w:eastAsia="en-AU"/>
        </w:rPr>
        <w:t>Th</w:t>
      </w:r>
      <w:r w:rsidR="006E5DAC" w:rsidRPr="006E5DAC">
        <w:rPr>
          <w:lang w:eastAsia="en-AU"/>
        </w:rPr>
        <w:t>ese</w:t>
      </w:r>
      <w:r w:rsidR="00A26406" w:rsidRPr="006E5DAC">
        <w:rPr>
          <w:lang w:eastAsia="en-AU"/>
        </w:rPr>
        <w:t xml:space="preserve"> position</w:t>
      </w:r>
      <w:r w:rsidR="006E5DAC" w:rsidRPr="006E5DAC">
        <w:rPr>
          <w:lang w:eastAsia="en-AU"/>
        </w:rPr>
        <w:t>s</w:t>
      </w:r>
      <w:r w:rsidR="00A26406" w:rsidRPr="006E5DAC">
        <w:rPr>
          <w:lang w:eastAsia="en-AU"/>
        </w:rPr>
        <w:t xml:space="preserve"> require a</w:t>
      </w:r>
      <w:r w:rsidR="003C4C1C" w:rsidRPr="006E5DAC">
        <w:rPr>
          <w:lang w:eastAsia="en-AU"/>
        </w:rPr>
        <w:t xml:space="preserve"> </w:t>
      </w:r>
      <w:r w:rsidR="00A26406" w:rsidRPr="006E5DAC">
        <w:rPr>
          <w:lang w:eastAsia="en-AU"/>
        </w:rPr>
        <w:t>Baseline Vetting security clearance.</w:t>
      </w:r>
      <w:r w:rsidR="003C4C1C" w:rsidRPr="006E5DAC">
        <w:rPr>
          <w:lang w:eastAsia="en-AU"/>
        </w:rPr>
        <w:t xml:space="preserve"> </w:t>
      </w:r>
      <w:r w:rsidRPr="006E5DAC">
        <w:rPr>
          <w:lang w:eastAsia="en-AU"/>
        </w:rPr>
        <w:t>You</w:t>
      </w:r>
      <w:r w:rsidR="00EC53F8" w:rsidRPr="006E5DAC">
        <w:rPr>
          <w:lang w:eastAsia="en-AU"/>
        </w:rPr>
        <w:t xml:space="preserve"> will be required to obtain and maintain a clearance at this level.</w:t>
      </w:r>
      <w:r w:rsidR="00EC53F8" w:rsidRPr="00F135E6">
        <w:rPr>
          <w:lang w:eastAsia="en-AU"/>
        </w:rPr>
        <w:t xml:space="preserve"> </w:t>
      </w:r>
    </w:p>
    <w:p w14:paraId="73BE312D" w14:textId="77777777" w:rsidR="004A122D" w:rsidRDefault="004A122D" w:rsidP="00774175">
      <w:pPr>
        <w:spacing w:line="276" w:lineRule="auto"/>
        <w:rPr>
          <w:lang w:eastAsia="en-AU"/>
        </w:rPr>
      </w:pPr>
    </w:p>
    <w:p w14:paraId="38C714C3"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4874479E" w14:textId="77777777" w:rsidR="00857192" w:rsidRDefault="00857192" w:rsidP="00774175">
      <w:pPr>
        <w:spacing w:line="276" w:lineRule="auto"/>
        <w:rPr>
          <w:b/>
          <w:lang w:eastAsia="en-AU"/>
        </w:rPr>
      </w:pPr>
    </w:p>
    <w:p w14:paraId="2FEC5CE1"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19B3ED78" w14:textId="77777777" w:rsidR="00886FE8" w:rsidRDefault="00886FE8" w:rsidP="00774175">
      <w:pPr>
        <w:spacing w:line="276" w:lineRule="auto"/>
        <w:rPr>
          <w:lang w:eastAsia="en-AU"/>
        </w:rPr>
      </w:pPr>
    </w:p>
    <w:p w14:paraId="5EA5FB95" w14:textId="77777777" w:rsidR="00886FE8" w:rsidRPr="0066018F" w:rsidRDefault="00886FE8" w:rsidP="00886FE8">
      <w:r w:rsidRPr="0066018F">
        <w:rPr>
          <w:b/>
          <w:bCs/>
          <w:u w:val="single"/>
        </w:rPr>
        <w:t>Requirement to be vaccinated under public health orders</w:t>
      </w:r>
      <w:r w:rsidRPr="00BE32C6">
        <w:rPr>
          <w:b/>
          <w:bCs/>
        </w:rPr>
        <w:t xml:space="preserve"> - </w:t>
      </w:r>
      <w:r w:rsidRPr="0066018F">
        <w:t>It may be a condition of your employment that:</w:t>
      </w:r>
    </w:p>
    <w:p w14:paraId="20B173E6" w14:textId="77777777" w:rsidR="00886FE8" w:rsidRPr="0066018F" w:rsidRDefault="00886FE8" w:rsidP="00886FE8"/>
    <w:p w14:paraId="52B80031" w14:textId="77777777" w:rsidR="00886FE8" w:rsidRPr="0066018F" w:rsidRDefault="00886FE8" w:rsidP="00254D31">
      <w:pPr>
        <w:pStyle w:val="ListParagraph"/>
        <w:numPr>
          <w:ilvl w:val="0"/>
          <w:numId w:val="8"/>
        </w:numPr>
        <w:ind w:left="289" w:hanging="284"/>
        <w:contextualSpacing w:val="0"/>
      </w:pPr>
      <w:r w:rsidRPr="0066018F">
        <w:t>if you are required to be vaccinated against COVID-19 under an applicable Australian law; or</w:t>
      </w:r>
    </w:p>
    <w:p w14:paraId="77EC3622" w14:textId="77777777" w:rsidR="00886FE8" w:rsidRPr="0066018F" w:rsidRDefault="00886FE8" w:rsidP="00254D31">
      <w:pPr>
        <w:ind w:left="289" w:hanging="284"/>
      </w:pPr>
    </w:p>
    <w:p w14:paraId="3BE5AA7E" w14:textId="77777777" w:rsidR="00886FE8" w:rsidRPr="0066018F" w:rsidRDefault="00886FE8" w:rsidP="00254D31">
      <w:pPr>
        <w:pStyle w:val="ListParagraph"/>
        <w:numPr>
          <w:ilvl w:val="0"/>
          <w:numId w:val="8"/>
        </w:numPr>
        <w:spacing w:line="276" w:lineRule="auto"/>
        <w:ind w:left="289" w:hanging="284"/>
        <w:rPr>
          <w:lang w:eastAsia="en-AU"/>
        </w:rPr>
      </w:pPr>
      <w:r w:rsidRPr="0066018F">
        <w:rPr>
          <w:lang w:eastAsia="en-AU"/>
        </w:rPr>
        <w:t>if the department is unable under an applicable Australian law to permit you to attend for work (ie outside of your usual place of residence) unless you are vaccinated against COVID-19,</w:t>
      </w:r>
    </w:p>
    <w:p w14:paraId="74CA6C3A" w14:textId="77777777" w:rsidR="00886FE8" w:rsidRPr="0066018F" w:rsidRDefault="00886FE8" w:rsidP="00886FE8"/>
    <w:p w14:paraId="14A6DFB7" w14:textId="77777777" w:rsidR="00886FE8" w:rsidRPr="0066018F" w:rsidRDefault="00886FE8" w:rsidP="00886FE8">
      <w:pPr>
        <w:spacing w:line="276" w:lineRule="auto"/>
        <w:rPr>
          <w:lang w:eastAsia="en-AU"/>
        </w:rPr>
      </w:pPr>
      <w:r w:rsidRPr="0066018F">
        <w:rPr>
          <w:lang w:eastAsia="en-AU"/>
        </w:rPr>
        <w:t>then you must be fully vaccinated against COVID-19 and you must also comply with all recommendations from public health authorities regarding any additional vaccinations that ensure the effectiveness of the COVID-19 vaccine that you have received. The department may request, at any time, that you provide it with satisfactory evidence demonstrating your compliance with the applicable Australian law.</w:t>
      </w:r>
    </w:p>
    <w:p w14:paraId="60E11FA8" w14:textId="77777777" w:rsidR="00886FE8" w:rsidRPr="0066018F" w:rsidRDefault="00886FE8" w:rsidP="00886FE8"/>
    <w:p w14:paraId="3788685E" w14:textId="77777777" w:rsidR="00886FE8" w:rsidRPr="0066018F" w:rsidRDefault="00886FE8" w:rsidP="00886FE8">
      <w:r w:rsidRPr="0066018F">
        <w:t>For the purpose of this condition:</w:t>
      </w:r>
    </w:p>
    <w:p w14:paraId="0718AD0D" w14:textId="77777777" w:rsidR="00886FE8" w:rsidRPr="0066018F" w:rsidRDefault="00886FE8" w:rsidP="00886FE8"/>
    <w:p w14:paraId="58B38976" w14:textId="77777777" w:rsidR="00886FE8" w:rsidRPr="0066018F" w:rsidRDefault="00886FE8" w:rsidP="00886FE8">
      <w:pPr>
        <w:pStyle w:val="ListParagraph"/>
        <w:numPr>
          <w:ilvl w:val="0"/>
          <w:numId w:val="9"/>
        </w:numPr>
        <w:ind w:left="289" w:hanging="284"/>
        <w:contextualSpacing w:val="0"/>
      </w:pPr>
      <w:r w:rsidRPr="0066018F">
        <w:t>in order to be fully vaccinated, you must have received two doses of a COVID-19 vaccine; and</w:t>
      </w:r>
    </w:p>
    <w:p w14:paraId="7AAD677A" w14:textId="77777777" w:rsidR="00886FE8" w:rsidRPr="0066018F" w:rsidRDefault="00886FE8" w:rsidP="00886FE8">
      <w:pPr>
        <w:pStyle w:val="ListParagraph"/>
        <w:ind w:left="289" w:hanging="284"/>
      </w:pPr>
    </w:p>
    <w:p w14:paraId="6967BDEF" w14:textId="77777777" w:rsidR="00886FE8" w:rsidRPr="0066018F" w:rsidRDefault="00886FE8" w:rsidP="00886FE8">
      <w:pPr>
        <w:pStyle w:val="ListParagraph"/>
        <w:numPr>
          <w:ilvl w:val="0"/>
          <w:numId w:val="9"/>
        </w:numPr>
        <w:ind w:left="289" w:hanging="284"/>
        <w:contextualSpacing w:val="0"/>
      </w:pPr>
      <w:r w:rsidRPr="0066018F">
        <w:t>an Australian law means a law of the Commonwealth, or any state or territory.</w:t>
      </w:r>
    </w:p>
    <w:p w14:paraId="4BEE7B86" w14:textId="77777777" w:rsidR="00886FE8" w:rsidRPr="0066018F" w:rsidRDefault="00886FE8" w:rsidP="00886FE8"/>
    <w:p w14:paraId="1705ADA2" w14:textId="77777777" w:rsidR="00886FE8" w:rsidRPr="0066018F" w:rsidRDefault="00886FE8" w:rsidP="00886FE8">
      <w:pPr>
        <w:spacing w:line="276" w:lineRule="auto"/>
        <w:rPr>
          <w:lang w:eastAsia="en-AU"/>
        </w:rPr>
      </w:pPr>
      <w:r w:rsidRPr="0066018F">
        <w:rPr>
          <w:lang w:eastAsia="en-AU"/>
        </w:rPr>
        <w:t>If you do not comply with this condition, or provide satisfactory evidence to the department demonstrating your compliance with the applicable Australian law in accordance with any request to do so, your engagement may not proceed or your employment may be terminated.</w:t>
      </w:r>
    </w:p>
    <w:p w14:paraId="4FE2CD2F" w14:textId="77777777" w:rsidR="00886FE8" w:rsidRPr="00857192" w:rsidRDefault="00886FE8" w:rsidP="00774175">
      <w:pPr>
        <w:spacing w:line="276" w:lineRule="auto"/>
        <w:rPr>
          <w:lang w:eastAsia="en-AU"/>
        </w:rPr>
      </w:pPr>
    </w:p>
    <w:p w14:paraId="4AE659CB" w14:textId="1D076D20" w:rsidR="00EC53F8" w:rsidRDefault="00FD6F02" w:rsidP="00774175">
      <w:pPr>
        <w:spacing w:line="276" w:lineRule="auto"/>
        <w:ind w:left="567" w:hanging="567"/>
        <w:rPr>
          <w:lang w:eastAsia="en-AU"/>
        </w:rPr>
      </w:pPr>
      <w:r w:rsidRPr="00F135E6">
        <w:rPr>
          <w:lang w:eastAsia="en-AU"/>
        </w:rPr>
        <w:t>The successful applicant</w:t>
      </w:r>
      <w:r w:rsidR="007E262D">
        <w:rPr>
          <w:lang w:eastAsia="en-AU"/>
        </w:rPr>
        <w:t>s</w:t>
      </w:r>
      <w:r w:rsidRPr="00F135E6">
        <w:rPr>
          <w:lang w:eastAsia="en-AU"/>
        </w:rPr>
        <w:t xml:space="preserve"> must</w:t>
      </w:r>
      <w:r w:rsidR="00EC53F8" w:rsidRPr="00F135E6">
        <w:rPr>
          <w:lang w:eastAsia="en-AU"/>
        </w:rPr>
        <w:t>:</w:t>
      </w:r>
    </w:p>
    <w:p w14:paraId="3B3A624F" w14:textId="49DA3CD3" w:rsidR="007E262D" w:rsidRDefault="007E262D" w:rsidP="00774175">
      <w:pPr>
        <w:spacing w:line="276" w:lineRule="auto"/>
        <w:ind w:left="567" w:hanging="567"/>
        <w:rPr>
          <w:lang w:eastAsia="en-AU"/>
        </w:rPr>
      </w:pPr>
    </w:p>
    <w:p w14:paraId="2142A3F1" w14:textId="77777777" w:rsidR="007E262D" w:rsidRPr="007E262D" w:rsidRDefault="007E262D" w:rsidP="00656055">
      <w:pPr>
        <w:spacing w:line="276" w:lineRule="auto"/>
        <w:ind w:left="426" w:hanging="426"/>
        <w:rPr>
          <w:lang w:eastAsia="en-AU"/>
        </w:rPr>
      </w:pPr>
      <w:r w:rsidRPr="007E262D">
        <w:rPr>
          <w:lang w:eastAsia="en-AU"/>
        </w:rPr>
        <w:t>•</w:t>
      </w:r>
      <w:r w:rsidRPr="007E262D">
        <w:rPr>
          <w:lang w:eastAsia="en-AU"/>
        </w:rPr>
        <w:tab/>
        <w:t>hold and maintain a valid Australian motor vehicle drivers licence</w:t>
      </w:r>
    </w:p>
    <w:p w14:paraId="2B6F7890" w14:textId="77777777" w:rsidR="007E262D" w:rsidRPr="007E262D" w:rsidRDefault="007E262D" w:rsidP="00656055">
      <w:pPr>
        <w:spacing w:line="276" w:lineRule="auto"/>
        <w:ind w:left="426" w:hanging="426"/>
        <w:rPr>
          <w:lang w:eastAsia="en-AU"/>
        </w:rPr>
      </w:pPr>
      <w:r w:rsidRPr="007E262D">
        <w:rPr>
          <w:lang w:eastAsia="en-AU"/>
        </w:rPr>
        <w:t>•</w:t>
      </w:r>
      <w:r w:rsidRPr="007E262D">
        <w:rPr>
          <w:lang w:eastAsia="en-AU"/>
        </w:rPr>
        <w:tab/>
        <w:t>note that they may be required to perform occasional out-of-hours and weekend work</w:t>
      </w:r>
    </w:p>
    <w:p w14:paraId="6E7108C6" w14:textId="77777777" w:rsidR="007E262D" w:rsidRPr="007E262D" w:rsidRDefault="007E262D" w:rsidP="00656055">
      <w:pPr>
        <w:spacing w:line="276" w:lineRule="auto"/>
        <w:ind w:left="426" w:hanging="426"/>
        <w:rPr>
          <w:lang w:eastAsia="en-AU"/>
        </w:rPr>
      </w:pPr>
      <w:r w:rsidRPr="007E262D">
        <w:rPr>
          <w:lang w:eastAsia="en-AU"/>
        </w:rPr>
        <w:t>•</w:t>
      </w:r>
      <w:r w:rsidRPr="007E262D">
        <w:rPr>
          <w:lang w:eastAsia="en-AU"/>
        </w:rPr>
        <w:tab/>
        <w:t>wear an official uniform supplied by the department, including during field operations (as applicable), in accordance with the department’s uniform policy</w:t>
      </w:r>
    </w:p>
    <w:p w14:paraId="016A7351" w14:textId="77777777" w:rsidR="007E262D" w:rsidRPr="007E262D" w:rsidRDefault="007E262D" w:rsidP="00656055">
      <w:pPr>
        <w:spacing w:line="276" w:lineRule="auto"/>
        <w:ind w:left="426" w:hanging="426"/>
        <w:rPr>
          <w:lang w:eastAsia="en-AU"/>
        </w:rPr>
      </w:pPr>
      <w:r w:rsidRPr="007E262D">
        <w:rPr>
          <w:lang w:eastAsia="en-AU"/>
        </w:rPr>
        <w:t>•</w:t>
      </w:r>
      <w:r w:rsidRPr="007E262D">
        <w:rPr>
          <w:lang w:eastAsia="en-AU"/>
        </w:rPr>
        <w:tab/>
        <w:t>wear appropriate protective personal equipment and clothing to comply with departmental Work Health &amp; Safety policies and procedures</w:t>
      </w:r>
    </w:p>
    <w:p w14:paraId="25EC8C9E" w14:textId="118CC112" w:rsidR="007E262D" w:rsidRPr="007E262D" w:rsidRDefault="00ED4302" w:rsidP="00656055">
      <w:pPr>
        <w:pStyle w:val="ListParagraph"/>
        <w:numPr>
          <w:ilvl w:val="0"/>
          <w:numId w:val="10"/>
        </w:numPr>
        <w:spacing w:line="276" w:lineRule="auto"/>
        <w:ind w:left="426" w:hanging="426"/>
        <w:rPr>
          <w:lang w:eastAsia="en-AU"/>
        </w:rPr>
      </w:pPr>
      <w:r w:rsidRPr="007E262D">
        <w:rPr>
          <w:lang w:eastAsia="en-AU"/>
        </w:rPr>
        <w:lastRenderedPageBreak/>
        <w:t>note that the physical requirements of the role(s) involve a combination of outdoor and office-based work</w:t>
      </w:r>
    </w:p>
    <w:p w14:paraId="5213BC53" w14:textId="49643034" w:rsidR="007E262D" w:rsidRPr="00656055" w:rsidRDefault="00656055" w:rsidP="00656055">
      <w:pPr>
        <w:pStyle w:val="ListParagraph"/>
        <w:numPr>
          <w:ilvl w:val="0"/>
          <w:numId w:val="10"/>
        </w:numPr>
        <w:spacing w:line="276" w:lineRule="auto"/>
        <w:ind w:left="426" w:hanging="426"/>
      </w:pPr>
      <w:r w:rsidRPr="00656055">
        <w:t xml:space="preserve">note that they </w:t>
      </w:r>
      <w:r w:rsidR="007E262D" w:rsidRPr="00656055">
        <w:t>will be required to undergo a pre-employment medical examination which will include Q-Fever tests</w:t>
      </w:r>
      <w:r w:rsidRPr="00656055">
        <w:t xml:space="preserve"> and that </w:t>
      </w:r>
      <w:r w:rsidR="007E262D" w:rsidRPr="00656055">
        <w:t>Q-Fever immunisation will be required where immunity cannot be established</w:t>
      </w:r>
      <w:r w:rsidRPr="00656055">
        <w:t>.</w:t>
      </w:r>
    </w:p>
    <w:p w14:paraId="2BE1F272" w14:textId="77777777" w:rsidR="00BC3106" w:rsidRDefault="00BC3106" w:rsidP="00774175">
      <w:pPr>
        <w:spacing w:line="276" w:lineRule="auto"/>
        <w:rPr>
          <w:lang w:eastAsia="en-AU"/>
        </w:rPr>
      </w:pPr>
    </w:p>
    <w:p w14:paraId="161ED728" w14:textId="77777777" w:rsidR="00246A3B" w:rsidRPr="00956965" w:rsidRDefault="00246A3B" w:rsidP="00246A3B">
      <w:pPr>
        <w:spacing w:line="276" w:lineRule="auto"/>
        <w:rPr>
          <w:b/>
          <w:lang w:eastAsia="en-AU"/>
        </w:rPr>
      </w:pPr>
      <w:r w:rsidRPr="00956965">
        <w:rPr>
          <w:b/>
          <w:lang w:eastAsia="en-AU"/>
        </w:rPr>
        <w:t>Statement of claims</w:t>
      </w:r>
    </w:p>
    <w:p w14:paraId="1EBC7C32" w14:textId="1E813D0E"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rsidR="00891F7C">
        <w:t>ese</w:t>
      </w:r>
      <w:r w:rsidRPr="009D0429">
        <w:t xml:space="preserve"> position</w:t>
      </w:r>
      <w:r w:rsidR="00891F7C">
        <w:t>s</w:t>
      </w:r>
      <w:r w:rsidRPr="009D0429">
        <w:t xml:space="preserve"> and why you believe that you have the skills,</w:t>
      </w:r>
      <w:r w:rsidR="001F2B76">
        <w:t xml:space="preserve"> capabilities,</w:t>
      </w:r>
      <w:r w:rsidRPr="009D0429">
        <w:t xml:space="preserve"> knowledge and</w:t>
      </w:r>
      <w:r>
        <w:t xml:space="preserve"> experience to be considered for th</w:t>
      </w:r>
      <w:r w:rsidR="00891F7C">
        <w:t>ese roles</w:t>
      </w:r>
      <w:r>
        <w:t>. Please provide examples which demonstrate your ability to perform the duties of the position.</w:t>
      </w:r>
    </w:p>
    <w:p w14:paraId="3FF5456F" w14:textId="77777777" w:rsidR="00633A64" w:rsidRPr="00F135E6" w:rsidRDefault="00633A64" w:rsidP="00633A64">
      <w:pPr>
        <w:autoSpaceDE w:val="0"/>
        <w:autoSpaceDN w:val="0"/>
        <w:spacing w:line="276" w:lineRule="auto"/>
      </w:pPr>
    </w:p>
    <w:p w14:paraId="3F7580CD"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 xml:space="preserve">. </w:t>
      </w:r>
    </w:p>
    <w:p w14:paraId="19DB0B45" w14:textId="77777777" w:rsidR="00246A3B" w:rsidRPr="00F135E6" w:rsidRDefault="00246A3B" w:rsidP="00246A3B">
      <w:pPr>
        <w:autoSpaceDE w:val="0"/>
        <w:autoSpaceDN w:val="0"/>
        <w:spacing w:line="276" w:lineRule="auto"/>
      </w:pPr>
    </w:p>
    <w:p w14:paraId="034C24E5"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r w:rsidR="00246A3B" w:rsidRPr="00F135E6">
        <w:t xml:space="preserve">  </w:t>
      </w:r>
    </w:p>
    <w:p w14:paraId="56D4A094" w14:textId="77777777" w:rsidR="001D7D94" w:rsidRDefault="001D7D94" w:rsidP="001D7D94">
      <w:pPr>
        <w:autoSpaceDE w:val="0"/>
        <w:autoSpaceDN w:val="0"/>
        <w:spacing w:line="276" w:lineRule="auto"/>
      </w:pPr>
    </w:p>
    <w:p w14:paraId="36212728" w14:textId="77777777" w:rsidR="000A4060" w:rsidRPr="00956965" w:rsidRDefault="000A4060" w:rsidP="000A4060">
      <w:pPr>
        <w:spacing w:line="276" w:lineRule="auto"/>
        <w:rPr>
          <w:b/>
          <w:lang w:eastAsia="en-AU"/>
        </w:rPr>
      </w:pPr>
      <w:r w:rsidRPr="00956965">
        <w:rPr>
          <w:b/>
          <w:lang w:eastAsia="en-AU"/>
        </w:rPr>
        <w:t>Work Health and Safety Obligations</w:t>
      </w:r>
    </w:p>
    <w:p w14:paraId="30E7F7C2"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 </w:t>
      </w:r>
    </w:p>
    <w:p w14:paraId="4E18993B" w14:textId="77777777" w:rsidR="000A4060" w:rsidRPr="00F135E6" w:rsidRDefault="000A4060" w:rsidP="000A4060">
      <w:pPr>
        <w:autoSpaceDE w:val="0"/>
        <w:autoSpaceDN w:val="0"/>
        <w:spacing w:line="276" w:lineRule="auto"/>
      </w:pPr>
    </w:p>
    <w:p w14:paraId="20BB386A"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496FF507" w14:textId="77777777" w:rsidR="000938C1" w:rsidRPr="00F135E6" w:rsidRDefault="000938C1" w:rsidP="000A4060">
      <w:pPr>
        <w:autoSpaceDE w:val="0"/>
        <w:autoSpaceDN w:val="0"/>
        <w:spacing w:line="276" w:lineRule="auto"/>
      </w:pPr>
    </w:p>
    <w:p w14:paraId="6717E20F"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1A485575" w14:textId="77777777" w:rsidR="005B6484" w:rsidRDefault="005B6484" w:rsidP="000A4060">
      <w:pPr>
        <w:autoSpaceDE w:val="0"/>
        <w:autoSpaceDN w:val="0"/>
        <w:spacing w:line="276" w:lineRule="auto"/>
      </w:pPr>
    </w:p>
    <w:p w14:paraId="6A05121E" w14:textId="77777777" w:rsidR="00675E99" w:rsidRPr="00956965" w:rsidRDefault="00675E99" w:rsidP="00675E99">
      <w:pPr>
        <w:spacing w:line="276" w:lineRule="auto"/>
        <w:rPr>
          <w:b/>
          <w:lang w:eastAsia="en-AU"/>
        </w:rPr>
      </w:pPr>
      <w:r w:rsidRPr="00956965">
        <w:rPr>
          <w:b/>
          <w:lang w:eastAsia="en-AU"/>
        </w:rPr>
        <w:t>RecruitAbility</w:t>
      </w:r>
    </w:p>
    <w:p w14:paraId="5F94E881"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8" w:history="1">
        <w:r w:rsidR="00400104" w:rsidRPr="00A87287">
          <w:rPr>
            <w:rStyle w:val="Hyperlink"/>
            <w:rFonts w:cs="Arial"/>
            <w:sz w:val="22"/>
          </w:rPr>
          <w:t>https://www.apsc.gov.au/recruitability</w:t>
        </w:r>
      </w:hyperlink>
      <w:r w:rsidR="00200583">
        <w:t>.</w:t>
      </w:r>
    </w:p>
    <w:p w14:paraId="6EA8945F" w14:textId="77777777" w:rsidR="00033084" w:rsidRPr="00F135E6" w:rsidRDefault="00033084" w:rsidP="00F135E6">
      <w:pPr>
        <w:autoSpaceDE w:val="0"/>
        <w:autoSpaceDN w:val="0"/>
        <w:spacing w:line="276" w:lineRule="auto"/>
      </w:pPr>
    </w:p>
    <w:p w14:paraId="5450F5D9" w14:textId="77777777" w:rsidR="00404664" w:rsidRPr="00400104" w:rsidRDefault="003B68C8" w:rsidP="00774175">
      <w:pPr>
        <w:spacing w:line="276" w:lineRule="auto"/>
        <w:rPr>
          <w:b/>
          <w:lang w:eastAsia="en-AU"/>
        </w:rPr>
      </w:pPr>
      <w:r w:rsidRPr="00400104">
        <w:rPr>
          <w:b/>
          <w:lang w:eastAsia="en-AU"/>
        </w:rPr>
        <w:lastRenderedPageBreak/>
        <w:t>Contact</w:t>
      </w:r>
    </w:p>
    <w:p w14:paraId="40F4710E" w14:textId="42E99E54"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004B172C">
        <w:rPr>
          <w:lang w:eastAsia="en-AU"/>
        </w:rPr>
        <w:t>Dale Eyers</w:t>
      </w:r>
    </w:p>
    <w:p w14:paraId="7CA1FD26" w14:textId="6AE826F1"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w:t>
      </w:r>
      <w:r w:rsidR="004B172C">
        <w:rPr>
          <w:lang w:eastAsia="en-AU"/>
        </w:rPr>
        <w:t>3 8308 5103</w:t>
      </w:r>
    </w:p>
    <w:p w14:paraId="6D799D8D" w14:textId="2049E10D"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4B172C">
        <w:rPr>
          <w:lang w:eastAsia="en-AU"/>
        </w:rPr>
        <w:t>dale.eyers</w:t>
      </w:r>
      <w:r w:rsidR="003D6020" w:rsidRPr="00F135E6">
        <w:rPr>
          <w:lang w:eastAsia="en-AU"/>
        </w:rPr>
        <w:t>@awe.gov.au</w:t>
      </w:r>
    </w:p>
    <w:p w14:paraId="6D9E2913" w14:textId="77777777" w:rsidR="009802FD" w:rsidRPr="00F135E6" w:rsidRDefault="009802FD" w:rsidP="00774175">
      <w:pPr>
        <w:spacing w:line="276" w:lineRule="auto"/>
        <w:rPr>
          <w:b/>
          <w:lang w:eastAsia="en-AU"/>
        </w:rPr>
      </w:pPr>
    </w:p>
    <w:p w14:paraId="679AABAC" w14:textId="77777777" w:rsidR="003B68C8" w:rsidRPr="00400104" w:rsidRDefault="003B68C8" w:rsidP="00774175">
      <w:pPr>
        <w:spacing w:line="276" w:lineRule="auto"/>
        <w:rPr>
          <w:b/>
          <w:lang w:eastAsia="en-AU"/>
        </w:rPr>
      </w:pPr>
      <w:r w:rsidRPr="00400104">
        <w:rPr>
          <w:b/>
          <w:lang w:eastAsia="en-AU"/>
        </w:rPr>
        <w:t>Closing Date</w:t>
      </w:r>
    </w:p>
    <w:p w14:paraId="6952EDCB" w14:textId="1C0C6E75" w:rsidR="00780124"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pm (AE</w:t>
      </w:r>
      <w:r w:rsidR="00A6655E">
        <w:rPr>
          <w:lang w:eastAsia="en-AU"/>
        </w:rPr>
        <w:t>D</w:t>
      </w:r>
      <w:r w:rsidR="00ED561B" w:rsidRPr="00F135E6">
        <w:rPr>
          <w:lang w:eastAsia="en-AU"/>
        </w:rPr>
        <w:t xml:space="preserve">T) on </w:t>
      </w:r>
      <w:r w:rsidR="004B172C">
        <w:rPr>
          <w:lang w:eastAsia="en-AU"/>
        </w:rPr>
        <w:t>1 February 2022</w:t>
      </w:r>
    </w:p>
    <w:sectPr w:rsidR="00780124"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02FAA" w14:textId="77777777" w:rsidR="00604CFD" w:rsidRDefault="00604CFD">
      <w:r>
        <w:separator/>
      </w:r>
    </w:p>
  </w:endnote>
  <w:endnote w:type="continuationSeparator" w:id="0">
    <w:p w14:paraId="045E582D" w14:textId="77777777" w:rsidR="00604CFD" w:rsidRDefault="0060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E96C" w14:textId="77777777" w:rsidR="004B756A" w:rsidRDefault="004B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56C0" w14:textId="77777777" w:rsidR="004B756A" w:rsidRDefault="004B7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ED7C" w14:textId="77777777" w:rsidR="004B756A" w:rsidRDefault="004B7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97776" w14:textId="77777777" w:rsidR="00604CFD" w:rsidRDefault="00604CFD">
      <w:r>
        <w:separator/>
      </w:r>
    </w:p>
  </w:footnote>
  <w:footnote w:type="continuationSeparator" w:id="0">
    <w:p w14:paraId="282FE259" w14:textId="77777777" w:rsidR="00604CFD" w:rsidRDefault="00604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DD5A4" w14:textId="77777777" w:rsidR="004B756A" w:rsidRDefault="004B7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E665" w14:textId="77777777" w:rsidR="004B756A" w:rsidRDefault="004B7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4962" w14:textId="77777777" w:rsidR="00E53BCD" w:rsidRDefault="003D7BEA" w:rsidP="00801013">
    <w:r>
      <w:rPr>
        <w:noProof/>
      </w:rPr>
      <w:drawing>
        <wp:anchor distT="0" distB="0" distL="114300" distR="114300" simplePos="0" relativeHeight="251659264" behindDoc="0" locked="0" layoutInCell="1" allowOverlap="1" wp14:anchorId="529B7F02" wp14:editId="32645016">
          <wp:simplePos x="0" y="0"/>
          <wp:positionH relativeFrom="column">
            <wp:posOffset>-291465</wp:posOffset>
          </wp:positionH>
          <wp:positionV relativeFrom="paragraph">
            <wp:posOffset>219075</wp:posOffset>
          </wp:positionV>
          <wp:extent cx="4307205" cy="895350"/>
          <wp:effectExtent l="0" t="0" r="0" b="0"/>
          <wp:wrapSquare wrapText="bothSides"/>
          <wp:docPr id="1" name="Picture 3" descr="C:\Users\A25663\AppData\Local\Microsoft\Windows\Temporary Internet Files\Content.Word\DAWE-strip-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25663\AppData\Local\Microsoft\Windows\Temporary Internet Files\Content.Word\DAWE-strip-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7205"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6CEF"/>
    <w:multiLevelType w:val="hybridMultilevel"/>
    <w:tmpl w:val="80FE2AF8"/>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64C6D1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AA4D73"/>
    <w:multiLevelType w:val="hybridMultilevel"/>
    <w:tmpl w:val="26C6E758"/>
    <w:lvl w:ilvl="0" w:tplc="FA66D85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C95CD6"/>
    <w:multiLevelType w:val="hybridMultilevel"/>
    <w:tmpl w:val="B1FC85B2"/>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2CDD490F"/>
    <w:multiLevelType w:val="hybridMultilevel"/>
    <w:tmpl w:val="B1FC85B2"/>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5" w15:restartNumberingAfterBreak="0">
    <w:nsid w:val="33905050"/>
    <w:multiLevelType w:val="hybridMultilevel"/>
    <w:tmpl w:val="AF10A72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7A0C15"/>
    <w:multiLevelType w:val="hybridMultilevel"/>
    <w:tmpl w:val="5A9C98F8"/>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3232FD"/>
    <w:multiLevelType w:val="hybridMultilevel"/>
    <w:tmpl w:val="91226AAA"/>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4E2F1D2A"/>
    <w:multiLevelType w:val="hybridMultilevel"/>
    <w:tmpl w:val="87DC6A9C"/>
    <w:lvl w:ilvl="0" w:tplc="6C08DF9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31652E"/>
    <w:multiLevelType w:val="hybridMultilevel"/>
    <w:tmpl w:val="C930CE98"/>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7666ED"/>
    <w:multiLevelType w:val="hybridMultilevel"/>
    <w:tmpl w:val="B3CAD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6"/>
  </w:num>
  <w:num w:numId="4">
    <w:abstractNumId w:val="1"/>
  </w:num>
  <w:num w:numId="5">
    <w:abstractNumId w:val="7"/>
  </w:num>
  <w:num w:numId="6">
    <w:abstractNumId w:val="0"/>
  </w:num>
  <w:num w:numId="7">
    <w:abstractNumId w:val="1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6A2A"/>
    <w:rsid w:val="0009320A"/>
    <w:rsid w:val="000938C1"/>
    <w:rsid w:val="000956B2"/>
    <w:rsid w:val="000A4060"/>
    <w:rsid w:val="000C5BD7"/>
    <w:rsid w:val="000D0415"/>
    <w:rsid w:val="000D5341"/>
    <w:rsid w:val="000E2C3F"/>
    <w:rsid w:val="000E6B2B"/>
    <w:rsid w:val="000F1547"/>
    <w:rsid w:val="00105277"/>
    <w:rsid w:val="00105F14"/>
    <w:rsid w:val="00134E49"/>
    <w:rsid w:val="001351A5"/>
    <w:rsid w:val="00137B16"/>
    <w:rsid w:val="00144B82"/>
    <w:rsid w:val="0014773B"/>
    <w:rsid w:val="0015493E"/>
    <w:rsid w:val="00186165"/>
    <w:rsid w:val="001959F4"/>
    <w:rsid w:val="0019662D"/>
    <w:rsid w:val="001A717F"/>
    <w:rsid w:val="001C6152"/>
    <w:rsid w:val="001D4717"/>
    <w:rsid w:val="001D7D94"/>
    <w:rsid w:val="001E3488"/>
    <w:rsid w:val="001F2B76"/>
    <w:rsid w:val="001F344B"/>
    <w:rsid w:val="00200583"/>
    <w:rsid w:val="00213007"/>
    <w:rsid w:val="0022370B"/>
    <w:rsid w:val="00233626"/>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E5720"/>
    <w:rsid w:val="002F0469"/>
    <w:rsid w:val="002F3AE8"/>
    <w:rsid w:val="002F45A8"/>
    <w:rsid w:val="00301A12"/>
    <w:rsid w:val="00302FBA"/>
    <w:rsid w:val="00304FEC"/>
    <w:rsid w:val="00305333"/>
    <w:rsid w:val="00312E53"/>
    <w:rsid w:val="00317D37"/>
    <w:rsid w:val="00326EE7"/>
    <w:rsid w:val="00331CA4"/>
    <w:rsid w:val="00332C64"/>
    <w:rsid w:val="00340484"/>
    <w:rsid w:val="003448F6"/>
    <w:rsid w:val="00366D8A"/>
    <w:rsid w:val="003830FF"/>
    <w:rsid w:val="00394FFA"/>
    <w:rsid w:val="003A13C2"/>
    <w:rsid w:val="003A5FE6"/>
    <w:rsid w:val="003B3558"/>
    <w:rsid w:val="003B4800"/>
    <w:rsid w:val="003B5B00"/>
    <w:rsid w:val="003B68C8"/>
    <w:rsid w:val="003C320D"/>
    <w:rsid w:val="003C4C1C"/>
    <w:rsid w:val="003D1937"/>
    <w:rsid w:val="003D6020"/>
    <w:rsid w:val="003D7BEA"/>
    <w:rsid w:val="003E3B51"/>
    <w:rsid w:val="003F6D76"/>
    <w:rsid w:val="00400104"/>
    <w:rsid w:val="00400E95"/>
    <w:rsid w:val="00401448"/>
    <w:rsid w:val="00404664"/>
    <w:rsid w:val="00416921"/>
    <w:rsid w:val="00423985"/>
    <w:rsid w:val="00423DEE"/>
    <w:rsid w:val="00425541"/>
    <w:rsid w:val="0043186E"/>
    <w:rsid w:val="00433315"/>
    <w:rsid w:val="004465F9"/>
    <w:rsid w:val="00460A1E"/>
    <w:rsid w:val="00491073"/>
    <w:rsid w:val="004A0206"/>
    <w:rsid w:val="004A122D"/>
    <w:rsid w:val="004A21BD"/>
    <w:rsid w:val="004A338F"/>
    <w:rsid w:val="004A3CBE"/>
    <w:rsid w:val="004A78C4"/>
    <w:rsid w:val="004A7DC6"/>
    <w:rsid w:val="004B172C"/>
    <w:rsid w:val="004B2662"/>
    <w:rsid w:val="004B5666"/>
    <w:rsid w:val="004B661D"/>
    <w:rsid w:val="004B756A"/>
    <w:rsid w:val="004C1507"/>
    <w:rsid w:val="004E58AD"/>
    <w:rsid w:val="004F44A9"/>
    <w:rsid w:val="0050483B"/>
    <w:rsid w:val="005065B4"/>
    <w:rsid w:val="00515337"/>
    <w:rsid w:val="0053377C"/>
    <w:rsid w:val="00542F20"/>
    <w:rsid w:val="00555FEE"/>
    <w:rsid w:val="0056104A"/>
    <w:rsid w:val="005711F0"/>
    <w:rsid w:val="00575CF8"/>
    <w:rsid w:val="00594A6B"/>
    <w:rsid w:val="005A0F8D"/>
    <w:rsid w:val="005B6484"/>
    <w:rsid w:val="005C24A0"/>
    <w:rsid w:val="005C2599"/>
    <w:rsid w:val="005C285E"/>
    <w:rsid w:val="005C543D"/>
    <w:rsid w:val="005E2367"/>
    <w:rsid w:val="005F078A"/>
    <w:rsid w:val="005F0E05"/>
    <w:rsid w:val="00604CFD"/>
    <w:rsid w:val="0061250D"/>
    <w:rsid w:val="00620C84"/>
    <w:rsid w:val="00625C5E"/>
    <w:rsid w:val="00633A64"/>
    <w:rsid w:val="006351FB"/>
    <w:rsid w:val="00656055"/>
    <w:rsid w:val="0066018F"/>
    <w:rsid w:val="00675E99"/>
    <w:rsid w:val="006A2154"/>
    <w:rsid w:val="006A59FE"/>
    <w:rsid w:val="006A61DC"/>
    <w:rsid w:val="006C3476"/>
    <w:rsid w:val="006D3580"/>
    <w:rsid w:val="006D5338"/>
    <w:rsid w:val="006E5DAC"/>
    <w:rsid w:val="006F4391"/>
    <w:rsid w:val="006F6CF9"/>
    <w:rsid w:val="00713636"/>
    <w:rsid w:val="00722BCE"/>
    <w:rsid w:val="00723559"/>
    <w:rsid w:val="00725ABE"/>
    <w:rsid w:val="00734990"/>
    <w:rsid w:val="00744A52"/>
    <w:rsid w:val="00754BD8"/>
    <w:rsid w:val="007649D8"/>
    <w:rsid w:val="0076593B"/>
    <w:rsid w:val="00772F9B"/>
    <w:rsid w:val="00774175"/>
    <w:rsid w:val="00780124"/>
    <w:rsid w:val="00786E35"/>
    <w:rsid w:val="00792521"/>
    <w:rsid w:val="00792C58"/>
    <w:rsid w:val="00793FBD"/>
    <w:rsid w:val="007955F1"/>
    <w:rsid w:val="007A0DF2"/>
    <w:rsid w:val="007A1CD5"/>
    <w:rsid w:val="007C7A4D"/>
    <w:rsid w:val="007D1CD8"/>
    <w:rsid w:val="007E262D"/>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8461B"/>
    <w:rsid w:val="00886FE8"/>
    <w:rsid w:val="00891F7C"/>
    <w:rsid w:val="0089585B"/>
    <w:rsid w:val="008A037F"/>
    <w:rsid w:val="008A33C4"/>
    <w:rsid w:val="008A7EF0"/>
    <w:rsid w:val="008B009C"/>
    <w:rsid w:val="008C2F61"/>
    <w:rsid w:val="008C3B7B"/>
    <w:rsid w:val="008C5D97"/>
    <w:rsid w:val="008D47A4"/>
    <w:rsid w:val="008D5F4E"/>
    <w:rsid w:val="008D7B47"/>
    <w:rsid w:val="008E25DC"/>
    <w:rsid w:val="008E2902"/>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12060"/>
    <w:rsid w:val="00A13BE1"/>
    <w:rsid w:val="00A206F4"/>
    <w:rsid w:val="00A26406"/>
    <w:rsid w:val="00A33D6A"/>
    <w:rsid w:val="00A348AA"/>
    <w:rsid w:val="00A4278B"/>
    <w:rsid w:val="00A5503D"/>
    <w:rsid w:val="00A6655E"/>
    <w:rsid w:val="00A87287"/>
    <w:rsid w:val="00A9571A"/>
    <w:rsid w:val="00A957E7"/>
    <w:rsid w:val="00AA31ED"/>
    <w:rsid w:val="00AA6865"/>
    <w:rsid w:val="00AB69C9"/>
    <w:rsid w:val="00AB6C5F"/>
    <w:rsid w:val="00AB7744"/>
    <w:rsid w:val="00AC5035"/>
    <w:rsid w:val="00AD6754"/>
    <w:rsid w:val="00AE36CD"/>
    <w:rsid w:val="00AF0CEA"/>
    <w:rsid w:val="00B05DDB"/>
    <w:rsid w:val="00B06CCE"/>
    <w:rsid w:val="00B1513D"/>
    <w:rsid w:val="00B200D5"/>
    <w:rsid w:val="00B27E94"/>
    <w:rsid w:val="00B27FAF"/>
    <w:rsid w:val="00B40CAA"/>
    <w:rsid w:val="00B5035E"/>
    <w:rsid w:val="00B56DD1"/>
    <w:rsid w:val="00B578DB"/>
    <w:rsid w:val="00B717CB"/>
    <w:rsid w:val="00B7450E"/>
    <w:rsid w:val="00B827A9"/>
    <w:rsid w:val="00BA16EB"/>
    <w:rsid w:val="00BB5D38"/>
    <w:rsid w:val="00BC3106"/>
    <w:rsid w:val="00BD382D"/>
    <w:rsid w:val="00BD4CE4"/>
    <w:rsid w:val="00BD72D6"/>
    <w:rsid w:val="00BE32C6"/>
    <w:rsid w:val="00BE5EE4"/>
    <w:rsid w:val="00C21516"/>
    <w:rsid w:val="00C22C62"/>
    <w:rsid w:val="00C25380"/>
    <w:rsid w:val="00C37E51"/>
    <w:rsid w:val="00C40AD6"/>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75C3"/>
    <w:rsid w:val="00CE4D64"/>
    <w:rsid w:val="00CE7041"/>
    <w:rsid w:val="00CF12AE"/>
    <w:rsid w:val="00D00409"/>
    <w:rsid w:val="00D1103E"/>
    <w:rsid w:val="00D1502D"/>
    <w:rsid w:val="00D1746E"/>
    <w:rsid w:val="00D320D1"/>
    <w:rsid w:val="00D410A0"/>
    <w:rsid w:val="00D45CF6"/>
    <w:rsid w:val="00D50794"/>
    <w:rsid w:val="00D575E7"/>
    <w:rsid w:val="00D71C8F"/>
    <w:rsid w:val="00D77C96"/>
    <w:rsid w:val="00D90229"/>
    <w:rsid w:val="00DA3F77"/>
    <w:rsid w:val="00DB5A66"/>
    <w:rsid w:val="00DB7215"/>
    <w:rsid w:val="00DC7ADC"/>
    <w:rsid w:val="00DD349F"/>
    <w:rsid w:val="00DF30BC"/>
    <w:rsid w:val="00E318B4"/>
    <w:rsid w:val="00E338AF"/>
    <w:rsid w:val="00E35D9D"/>
    <w:rsid w:val="00E41D4C"/>
    <w:rsid w:val="00E44A24"/>
    <w:rsid w:val="00E457FD"/>
    <w:rsid w:val="00E53BCD"/>
    <w:rsid w:val="00E546C6"/>
    <w:rsid w:val="00E60335"/>
    <w:rsid w:val="00E60853"/>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2FF5936"/>
  <w14:defaultImageDpi w14:val="0"/>
  <w15:docId w15:val="{ABF93F91-F53B-4171-B6F4-8CBED042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8721">
      <w:marLeft w:val="0"/>
      <w:marRight w:val="0"/>
      <w:marTop w:val="0"/>
      <w:marBottom w:val="0"/>
      <w:divBdr>
        <w:top w:val="none" w:sz="0" w:space="0" w:color="auto"/>
        <w:left w:val="none" w:sz="0" w:space="0" w:color="auto"/>
        <w:bottom w:val="none" w:sz="0" w:space="0" w:color="auto"/>
        <w:right w:val="none" w:sz="0" w:space="0" w:color="auto"/>
      </w:divBdr>
    </w:div>
    <w:div w:id="11498722">
      <w:marLeft w:val="0"/>
      <w:marRight w:val="0"/>
      <w:marTop w:val="0"/>
      <w:marBottom w:val="0"/>
      <w:divBdr>
        <w:top w:val="none" w:sz="0" w:space="0" w:color="auto"/>
        <w:left w:val="none" w:sz="0" w:space="0" w:color="auto"/>
        <w:bottom w:val="none" w:sz="0" w:space="0" w:color="auto"/>
        <w:right w:val="none" w:sz="0" w:space="0" w:color="auto"/>
      </w:divBdr>
    </w:div>
    <w:div w:id="114987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2.xml><?xml version="1.0" encoding="utf-8"?>
<ds:datastoreItem xmlns:ds="http://schemas.openxmlformats.org/officeDocument/2006/customXml" ds:itemID="{EB8587E9-CAEF-40E5-AAA2-DD3833B72794}">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3.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5.xml><?xml version="1.0" encoding="utf-8"?>
<ds:datastoreItem xmlns:ds="http://schemas.openxmlformats.org/officeDocument/2006/customXml" ds:itemID="{FC493470-42B8-4E9B-B97D-F6AE707B0F7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1644</Words>
  <Characters>9565</Characters>
  <Application>Microsoft Office Word</Application>
  <DocSecurity>0</DocSecurity>
  <Lines>367</Lines>
  <Paragraphs>228</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5</cp:revision>
  <cp:lastPrinted>2020-01-29T23:57:00Z</cp:lastPrinted>
  <dcterms:created xsi:type="dcterms:W3CDTF">2022-01-13T23:57:00Z</dcterms:created>
  <dcterms:modified xsi:type="dcterms:W3CDTF">2022-01-14T01:32:00Z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