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7B32E8" w14:textId="77777777" w:rsidR="00AF4C46" w:rsidRDefault="00AF4C46" w:rsidP="00AF4C46">
      <w:pPr>
        <w:pStyle w:val="description"/>
        <w:spacing w:before="120" w:beforeAutospacing="0"/>
        <w:jc w:val="both"/>
        <w:rPr>
          <w:rFonts w:ascii="Arial" w:hAnsi="Arial" w:cs="Arial"/>
          <w:sz w:val="22"/>
          <w:szCs w:val="22"/>
          <w:lang w:val="e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E242079" wp14:editId="7AFEBF3C">
            <wp:simplePos x="0" y="0"/>
            <wp:positionH relativeFrom="margin">
              <wp:align>left</wp:align>
            </wp:positionH>
            <wp:positionV relativeFrom="margin">
              <wp:posOffset>27940</wp:posOffset>
            </wp:positionV>
            <wp:extent cx="1047750" cy="903605"/>
            <wp:effectExtent l="0" t="0" r="0" b="0"/>
            <wp:wrapSquare wrapText="bothSides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5CA115" w14:textId="77777777" w:rsidR="00F610F4" w:rsidRDefault="00F610F4" w:rsidP="00F610F4">
      <w:pPr>
        <w:pStyle w:val="description"/>
        <w:spacing w:before="120" w:beforeAutospacing="0" w:after="0" w:afterAutospacing="0"/>
        <w:jc w:val="both"/>
        <w:rPr>
          <w:rFonts w:ascii="Arial" w:hAnsi="Arial" w:cs="Arial"/>
          <w:sz w:val="22"/>
          <w:szCs w:val="22"/>
          <w:lang w:val="en"/>
        </w:rPr>
      </w:pPr>
    </w:p>
    <w:p w14:paraId="039C8251" w14:textId="77777777" w:rsidR="00F610F4" w:rsidRDefault="00F610F4" w:rsidP="00F610F4">
      <w:pPr>
        <w:pStyle w:val="description"/>
        <w:spacing w:before="120" w:beforeAutospacing="0" w:after="0" w:afterAutospacing="0"/>
        <w:jc w:val="both"/>
        <w:rPr>
          <w:rFonts w:ascii="Arial" w:hAnsi="Arial" w:cs="Arial"/>
          <w:sz w:val="22"/>
          <w:szCs w:val="22"/>
          <w:lang w:val="en"/>
        </w:rPr>
      </w:pPr>
    </w:p>
    <w:p w14:paraId="26400F2E" w14:textId="77777777" w:rsidR="00F610F4" w:rsidRDefault="00F610F4" w:rsidP="00F610F4">
      <w:pPr>
        <w:pStyle w:val="description"/>
        <w:spacing w:before="120" w:beforeAutospacing="0" w:after="0" w:afterAutospacing="0"/>
        <w:jc w:val="both"/>
        <w:rPr>
          <w:rFonts w:ascii="Arial" w:hAnsi="Arial" w:cs="Arial"/>
          <w:sz w:val="22"/>
          <w:szCs w:val="22"/>
          <w:lang w:val="en"/>
        </w:rPr>
      </w:pPr>
    </w:p>
    <w:p w14:paraId="02932292" w14:textId="77777777" w:rsidR="00F610F4" w:rsidRDefault="00F610F4" w:rsidP="00F610F4">
      <w:pPr>
        <w:pStyle w:val="description"/>
        <w:spacing w:before="120" w:beforeAutospacing="0" w:after="0" w:afterAutospacing="0"/>
        <w:jc w:val="both"/>
        <w:rPr>
          <w:rFonts w:ascii="Arial" w:hAnsi="Arial" w:cs="Arial"/>
          <w:sz w:val="22"/>
          <w:szCs w:val="22"/>
          <w:lang w:val="en"/>
        </w:rPr>
      </w:pPr>
    </w:p>
    <w:p w14:paraId="61A1D9C2" w14:textId="51885F05" w:rsidR="00F610F4" w:rsidRPr="00F610F4" w:rsidRDefault="002627D0" w:rsidP="00F610F4">
      <w:pPr>
        <w:pStyle w:val="description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lang w:val="en"/>
        </w:rPr>
      </w:pPr>
      <w:r>
        <w:rPr>
          <w:rFonts w:ascii="Arial" w:hAnsi="Arial" w:cs="Arial"/>
          <w:b/>
          <w:sz w:val="22"/>
          <w:szCs w:val="22"/>
          <w:lang w:val="en"/>
        </w:rPr>
        <w:t>Senior</w:t>
      </w:r>
      <w:r w:rsidR="00BF0954">
        <w:rPr>
          <w:rFonts w:ascii="Arial" w:hAnsi="Arial" w:cs="Arial"/>
          <w:b/>
          <w:sz w:val="22"/>
          <w:szCs w:val="22"/>
          <w:lang w:val="en"/>
        </w:rPr>
        <w:t xml:space="preserve"> </w:t>
      </w:r>
      <w:r w:rsidR="00F610F4" w:rsidRPr="00F610F4">
        <w:rPr>
          <w:rFonts w:ascii="Arial" w:hAnsi="Arial" w:cs="Arial"/>
          <w:b/>
          <w:sz w:val="22"/>
          <w:szCs w:val="22"/>
          <w:lang w:val="en"/>
        </w:rPr>
        <w:t xml:space="preserve">Animal </w:t>
      </w:r>
      <w:r w:rsidR="00AA1DF7">
        <w:rPr>
          <w:rFonts w:ascii="Arial" w:hAnsi="Arial" w:cs="Arial"/>
          <w:b/>
          <w:sz w:val="22"/>
          <w:szCs w:val="22"/>
          <w:lang w:val="en"/>
        </w:rPr>
        <w:t xml:space="preserve">Scientist </w:t>
      </w:r>
      <w:r w:rsidR="00356E29">
        <w:rPr>
          <w:rFonts w:ascii="Arial" w:hAnsi="Arial" w:cs="Arial"/>
          <w:b/>
          <w:sz w:val="22"/>
          <w:szCs w:val="22"/>
          <w:lang w:val="en"/>
        </w:rPr>
        <w:t>(</w:t>
      </w:r>
      <w:r w:rsidR="00AA1DF7">
        <w:rPr>
          <w:rFonts w:ascii="Arial" w:hAnsi="Arial" w:cs="Arial"/>
          <w:b/>
          <w:sz w:val="22"/>
          <w:szCs w:val="22"/>
          <w:lang w:val="en"/>
        </w:rPr>
        <w:t>Senior Executive Officer</w:t>
      </w:r>
      <w:r w:rsidR="00356E29">
        <w:rPr>
          <w:rFonts w:ascii="Arial" w:hAnsi="Arial" w:cs="Arial"/>
          <w:b/>
          <w:sz w:val="22"/>
          <w:szCs w:val="22"/>
          <w:lang w:val="en"/>
        </w:rPr>
        <w:t>)</w:t>
      </w:r>
    </w:p>
    <w:p w14:paraId="192BD374" w14:textId="77777777" w:rsidR="00F610F4" w:rsidRPr="00F610F4" w:rsidRDefault="00F610F4" w:rsidP="00F610F4">
      <w:pPr>
        <w:pStyle w:val="description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lang w:val="en"/>
        </w:rPr>
      </w:pPr>
      <w:r w:rsidRPr="00F610F4">
        <w:rPr>
          <w:rFonts w:ascii="Arial" w:hAnsi="Arial" w:cs="Arial"/>
          <w:b/>
          <w:sz w:val="22"/>
          <w:szCs w:val="22"/>
          <w:lang w:val="en"/>
        </w:rPr>
        <w:t>£</w:t>
      </w:r>
      <w:r w:rsidR="00CA1B1A">
        <w:rPr>
          <w:rFonts w:ascii="Arial" w:hAnsi="Arial" w:cs="Arial"/>
          <w:b/>
          <w:sz w:val="22"/>
          <w:szCs w:val="22"/>
          <w:lang w:val="en"/>
        </w:rPr>
        <w:t>38751-43847</w:t>
      </w:r>
      <w:r w:rsidRPr="00F610F4">
        <w:rPr>
          <w:rFonts w:ascii="Arial" w:hAnsi="Arial" w:cs="Arial"/>
          <w:b/>
          <w:sz w:val="22"/>
          <w:szCs w:val="22"/>
          <w:lang w:val="en"/>
        </w:rPr>
        <w:t xml:space="preserve"> </w:t>
      </w:r>
    </w:p>
    <w:p w14:paraId="415BC9CE" w14:textId="088ED8DC" w:rsidR="00F610F4" w:rsidRDefault="00F610F4" w:rsidP="00F610F4">
      <w:pPr>
        <w:pStyle w:val="description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lang w:val="en"/>
        </w:rPr>
      </w:pPr>
      <w:r w:rsidRPr="00F610F4">
        <w:rPr>
          <w:rFonts w:ascii="Arial" w:hAnsi="Arial" w:cs="Arial"/>
          <w:b/>
          <w:sz w:val="22"/>
          <w:szCs w:val="22"/>
          <w:lang w:val="en"/>
        </w:rPr>
        <w:t xml:space="preserve">Weybridge, Surrey </w:t>
      </w:r>
      <w:r w:rsidRPr="00F610F4">
        <w:rPr>
          <w:rFonts w:ascii="Arial" w:hAnsi="Arial" w:cs="Arial"/>
          <w:b/>
          <w:sz w:val="22"/>
          <w:szCs w:val="22"/>
          <w:lang w:val="en"/>
        </w:rPr>
        <w:tab/>
      </w:r>
      <w:r w:rsidRPr="00F610F4">
        <w:rPr>
          <w:rFonts w:ascii="Arial" w:hAnsi="Arial" w:cs="Arial"/>
          <w:b/>
          <w:sz w:val="22"/>
          <w:szCs w:val="22"/>
          <w:lang w:val="en"/>
        </w:rPr>
        <w:tab/>
      </w:r>
      <w:r w:rsidRPr="00F610F4">
        <w:rPr>
          <w:rFonts w:ascii="Arial" w:hAnsi="Arial" w:cs="Arial"/>
          <w:b/>
          <w:sz w:val="22"/>
          <w:szCs w:val="22"/>
          <w:lang w:val="en"/>
        </w:rPr>
        <w:tab/>
      </w:r>
      <w:r w:rsidRPr="00F610F4">
        <w:rPr>
          <w:rFonts w:ascii="Arial" w:hAnsi="Arial" w:cs="Arial"/>
          <w:b/>
          <w:sz w:val="22"/>
          <w:szCs w:val="22"/>
          <w:lang w:val="en"/>
        </w:rPr>
        <w:tab/>
      </w:r>
      <w:r w:rsidRPr="00F610F4">
        <w:rPr>
          <w:rFonts w:ascii="Arial" w:hAnsi="Arial" w:cs="Arial"/>
          <w:b/>
          <w:sz w:val="22"/>
          <w:szCs w:val="22"/>
          <w:lang w:val="en"/>
        </w:rPr>
        <w:tab/>
      </w:r>
      <w:r w:rsidRPr="00F610F4">
        <w:rPr>
          <w:rFonts w:ascii="Arial" w:hAnsi="Arial" w:cs="Arial"/>
          <w:b/>
          <w:sz w:val="22"/>
          <w:szCs w:val="22"/>
          <w:lang w:val="en"/>
        </w:rPr>
        <w:tab/>
      </w:r>
      <w:r w:rsidRPr="00F610F4">
        <w:rPr>
          <w:rFonts w:ascii="Arial" w:hAnsi="Arial" w:cs="Arial"/>
          <w:b/>
          <w:sz w:val="22"/>
          <w:szCs w:val="22"/>
          <w:lang w:val="en"/>
        </w:rPr>
        <w:tab/>
      </w:r>
      <w:r w:rsidRPr="00F610F4">
        <w:rPr>
          <w:rFonts w:ascii="Arial" w:hAnsi="Arial" w:cs="Arial"/>
          <w:b/>
          <w:sz w:val="22"/>
          <w:szCs w:val="22"/>
          <w:lang w:val="en"/>
        </w:rPr>
        <w:tab/>
      </w:r>
      <w:r w:rsidRPr="00F610F4">
        <w:rPr>
          <w:rFonts w:ascii="Arial" w:hAnsi="Arial" w:cs="Arial"/>
          <w:b/>
          <w:sz w:val="22"/>
          <w:szCs w:val="22"/>
          <w:lang w:val="en"/>
        </w:rPr>
        <w:tab/>
        <w:t xml:space="preserve">Ref </w:t>
      </w:r>
      <w:r w:rsidR="00D765D9">
        <w:rPr>
          <w:rFonts w:ascii="Arial" w:hAnsi="Arial" w:cs="Arial"/>
          <w:b/>
          <w:sz w:val="22"/>
          <w:szCs w:val="22"/>
          <w:lang w:val="en"/>
        </w:rPr>
        <w:t>1</w:t>
      </w:r>
      <w:r w:rsidR="002627D0">
        <w:rPr>
          <w:rFonts w:ascii="Arial" w:hAnsi="Arial" w:cs="Arial"/>
          <w:b/>
          <w:sz w:val="22"/>
          <w:szCs w:val="22"/>
          <w:lang w:val="en"/>
        </w:rPr>
        <w:t>40758</w:t>
      </w:r>
    </w:p>
    <w:p w14:paraId="7959B44E" w14:textId="77777777" w:rsidR="00605E43" w:rsidRPr="00F610F4" w:rsidRDefault="00605E43" w:rsidP="00F610F4">
      <w:pPr>
        <w:pStyle w:val="description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  <w:lang w:val="en"/>
        </w:rPr>
      </w:pPr>
    </w:p>
    <w:p w14:paraId="016717B0" w14:textId="360183D2" w:rsidR="00605E43" w:rsidRDefault="00605E43" w:rsidP="00605E43">
      <w:pPr>
        <w:jc w:val="both"/>
        <w:rPr>
          <w:rStyle w:val="s1"/>
          <w:rFonts w:ascii="Arial" w:eastAsiaTheme="majorEastAsia" w:hAnsi="Arial" w:cs="Arial"/>
          <w:color w:val="000000"/>
          <w:lang w:eastAsia="en-US"/>
        </w:rPr>
      </w:pPr>
      <w:r>
        <w:rPr>
          <w:rFonts w:ascii="Arial" w:hAnsi="Arial" w:cs="Arial"/>
        </w:rPr>
        <w:t xml:space="preserve">The Animal and Plant Health Agency safeguards animal and plant health for the benefit of people, the environment and the economy by identifying, managing and eradicating animal diseases. </w:t>
      </w:r>
      <w:r>
        <w:rPr>
          <w:rStyle w:val="s1"/>
          <w:rFonts w:ascii="Arial" w:eastAsiaTheme="majorEastAsia" w:hAnsi="Arial" w:cs="Arial"/>
          <w:color w:val="000000"/>
        </w:rPr>
        <w:t xml:space="preserve">By joining us, you will be part of an organisation with a wide range of important </w:t>
      </w:r>
      <w:r w:rsidR="00356E29">
        <w:rPr>
          <w:rStyle w:val="s1"/>
          <w:rFonts w:ascii="Arial" w:eastAsiaTheme="majorEastAsia" w:hAnsi="Arial" w:cs="Arial"/>
          <w:color w:val="000000"/>
        </w:rPr>
        <w:t xml:space="preserve">Government </w:t>
      </w:r>
      <w:r>
        <w:rPr>
          <w:rStyle w:val="s1"/>
          <w:rFonts w:ascii="Arial" w:eastAsiaTheme="majorEastAsia" w:hAnsi="Arial" w:cs="Arial"/>
          <w:color w:val="000000"/>
        </w:rPr>
        <w:t xml:space="preserve">priorities. We conduct </w:t>
      </w:r>
      <w:r w:rsidR="00356E29">
        <w:rPr>
          <w:rStyle w:val="s1"/>
          <w:rFonts w:ascii="Arial" w:eastAsiaTheme="majorEastAsia" w:hAnsi="Arial" w:cs="Arial"/>
          <w:color w:val="000000"/>
        </w:rPr>
        <w:t xml:space="preserve">cutting-edge </w:t>
      </w:r>
      <w:r>
        <w:rPr>
          <w:rStyle w:val="s1"/>
          <w:rFonts w:ascii="Arial" w:eastAsiaTheme="majorEastAsia" w:hAnsi="Arial" w:cs="Arial"/>
          <w:color w:val="000000"/>
        </w:rPr>
        <w:t xml:space="preserve">research into bacterial, viral and </w:t>
      </w:r>
      <w:r w:rsidR="00AA1DF7" w:rsidRPr="00AA1DF7">
        <w:rPr>
          <w:rStyle w:val="s1"/>
          <w:rFonts w:ascii="Arial" w:eastAsiaTheme="majorEastAsia" w:hAnsi="Arial" w:cs="Arial"/>
          <w:color w:val="000000"/>
        </w:rPr>
        <w:t>Prion</w:t>
      </w:r>
      <w:r>
        <w:rPr>
          <w:rStyle w:val="s1"/>
          <w:rFonts w:ascii="Arial" w:eastAsiaTheme="majorEastAsia" w:hAnsi="Arial" w:cs="Arial"/>
          <w:color w:val="000000"/>
        </w:rPr>
        <w:t xml:space="preserve"> diseases and vaccines, facilitate international trade, identify and control endemic and exotic diseases, manage disease surveillance programmes and protect endangered wildlife.  </w:t>
      </w:r>
    </w:p>
    <w:p w14:paraId="6B047E72" w14:textId="77777777" w:rsidR="00605E43" w:rsidRDefault="00605E43" w:rsidP="00605E43">
      <w:pPr>
        <w:jc w:val="both"/>
        <w:rPr>
          <w:rStyle w:val="s1"/>
          <w:rFonts w:ascii="Calibri" w:eastAsiaTheme="majorEastAsia" w:hAnsi="Calibri" w:cs="Calibri"/>
          <w:color w:val="000000"/>
        </w:rPr>
      </w:pPr>
    </w:p>
    <w:p w14:paraId="2673CE82" w14:textId="679AD220" w:rsidR="00605E43" w:rsidRDefault="00605E43" w:rsidP="00605E4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We are seeking an experienced, senior </w:t>
      </w:r>
      <w:r w:rsidR="00C85906">
        <w:rPr>
          <w:rFonts w:ascii="Arial" w:hAnsi="Arial" w:cs="Arial"/>
          <w:b/>
        </w:rPr>
        <w:t>L</w:t>
      </w:r>
      <w:r w:rsidR="00AA1DF7">
        <w:rPr>
          <w:rFonts w:ascii="Arial" w:hAnsi="Arial" w:cs="Arial"/>
          <w:b/>
        </w:rPr>
        <w:t>ead A</w:t>
      </w:r>
      <w:r>
        <w:rPr>
          <w:rFonts w:ascii="Arial" w:hAnsi="Arial" w:cs="Arial"/>
          <w:b/>
        </w:rPr>
        <w:t xml:space="preserve">nimal </w:t>
      </w:r>
      <w:r w:rsidR="00AA1DF7">
        <w:rPr>
          <w:rFonts w:ascii="Arial" w:hAnsi="Arial" w:cs="Arial"/>
          <w:b/>
        </w:rPr>
        <w:t>Scientist</w:t>
      </w:r>
      <w:r>
        <w:rPr>
          <w:rFonts w:ascii="Arial" w:hAnsi="Arial" w:cs="Arial"/>
          <w:b/>
        </w:rPr>
        <w:t xml:space="preserve"> for a permanent post in our </w:t>
      </w:r>
      <w:r w:rsidR="00AA1DF7">
        <w:rPr>
          <w:rFonts w:ascii="Arial" w:hAnsi="Arial" w:cs="Arial"/>
          <w:b/>
        </w:rPr>
        <w:t>Pathology-</w:t>
      </w:r>
      <w:r>
        <w:rPr>
          <w:rFonts w:ascii="Arial" w:hAnsi="Arial" w:cs="Arial"/>
          <w:b/>
        </w:rPr>
        <w:t>Animal Sciences team.</w:t>
      </w:r>
      <w:r>
        <w:rPr>
          <w:rFonts w:ascii="Arial" w:hAnsi="Arial" w:cs="Arial"/>
        </w:rPr>
        <w:t xml:space="preserve"> You must have a relevant animal science degree, preferably with</w:t>
      </w:r>
      <w:r w:rsidR="00AA1DF7">
        <w:rPr>
          <w:rFonts w:ascii="Arial" w:hAnsi="Arial" w:cs="Arial"/>
        </w:rPr>
        <w:t>in</w:t>
      </w:r>
      <w:r>
        <w:rPr>
          <w:rFonts w:ascii="Arial" w:hAnsi="Arial" w:cs="Arial"/>
        </w:rPr>
        <w:t xml:space="preserve"> biological science and experience in conducting animal studies, be able to work in</w:t>
      </w:r>
      <w:r w:rsidR="00AA1DF7">
        <w:rPr>
          <w:rFonts w:ascii="Arial" w:hAnsi="Arial" w:cs="Arial"/>
        </w:rPr>
        <w:t xml:space="preserve"> and lead</w:t>
      </w:r>
      <w:r>
        <w:rPr>
          <w:rFonts w:ascii="Arial" w:hAnsi="Arial" w:cs="Arial"/>
        </w:rPr>
        <w:t xml:space="preserve"> a large, </w:t>
      </w:r>
      <w:r>
        <w:rPr>
          <w:rFonts w:ascii="Arial" w:hAnsi="Arial" w:cs="Arial"/>
          <w:bCs/>
          <w:lang w:eastAsia="en-GB"/>
        </w:rPr>
        <w:t>versatile and flexible team, and demonstrate excellent leadership and communication skills.</w:t>
      </w:r>
      <w:r>
        <w:rPr>
          <w:rFonts w:ascii="Arial" w:hAnsi="Arial" w:cs="Arial"/>
        </w:rPr>
        <w:t xml:space="preserve"> </w:t>
      </w:r>
      <w:r w:rsidR="00356E29">
        <w:rPr>
          <w:rFonts w:ascii="Arial" w:hAnsi="Arial" w:cs="Arial"/>
        </w:rPr>
        <w:t>You will be developing our Animal Science capability</w:t>
      </w:r>
      <w:r w:rsidR="002627D0">
        <w:rPr>
          <w:rFonts w:ascii="Arial" w:hAnsi="Arial" w:cs="Arial"/>
        </w:rPr>
        <w:t xml:space="preserve">, </w:t>
      </w:r>
      <w:r w:rsidR="00356E29">
        <w:rPr>
          <w:rFonts w:ascii="Arial" w:hAnsi="Arial" w:cs="Arial"/>
        </w:rPr>
        <w:t>refine</w:t>
      </w:r>
      <w:r w:rsidR="00AA1DF7">
        <w:rPr>
          <w:rFonts w:ascii="Arial" w:hAnsi="Arial" w:cs="Arial"/>
        </w:rPr>
        <w:t xml:space="preserve"> welfare standards and </w:t>
      </w:r>
      <w:r w:rsidR="00356E29">
        <w:rPr>
          <w:rFonts w:ascii="Arial" w:hAnsi="Arial" w:cs="Arial"/>
        </w:rPr>
        <w:t xml:space="preserve">participate in </w:t>
      </w:r>
      <w:r w:rsidR="00AA1DF7">
        <w:rPr>
          <w:rFonts w:ascii="Arial" w:hAnsi="Arial" w:cs="Arial"/>
        </w:rPr>
        <w:t>ethical review</w:t>
      </w:r>
      <w:r>
        <w:rPr>
          <w:rFonts w:ascii="Arial" w:hAnsi="Arial" w:cs="Arial"/>
        </w:rPr>
        <w:t xml:space="preserve">. You will also be </w:t>
      </w:r>
      <w:r w:rsidR="00356E29">
        <w:rPr>
          <w:rFonts w:ascii="Arial" w:hAnsi="Arial" w:cs="Arial"/>
        </w:rPr>
        <w:t>directly involved in</w:t>
      </w:r>
      <w:r w:rsidR="002627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in-vivo studies, coordinating with animal technicians, </w:t>
      </w:r>
      <w:proofErr w:type="gramStart"/>
      <w:r>
        <w:rPr>
          <w:rFonts w:ascii="Arial" w:hAnsi="Arial" w:cs="Arial"/>
        </w:rPr>
        <w:t>scientists</w:t>
      </w:r>
      <w:proofErr w:type="gramEnd"/>
      <w:r>
        <w:rPr>
          <w:rFonts w:ascii="Arial" w:hAnsi="Arial" w:cs="Arial"/>
        </w:rPr>
        <w:t xml:space="preserve"> and vets to ensure efficient delivery. </w:t>
      </w:r>
    </w:p>
    <w:p w14:paraId="51415800" w14:textId="52D9DFED" w:rsidR="00356E29" w:rsidRDefault="00356E29" w:rsidP="00605E43">
      <w:pPr>
        <w:jc w:val="both"/>
        <w:rPr>
          <w:rFonts w:ascii="Arial" w:hAnsi="Arial" w:cs="Arial"/>
        </w:rPr>
      </w:pPr>
    </w:p>
    <w:p w14:paraId="70E4CD20" w14:textId="77777777" w:rsidR="00356E29" w:rsidRPr="007619CD" w:rsidRDefault="00356E29" w:rsidP="00356E29">
      <w:pPr>
        <w:jc w:val="both"/>
        <w:rPr>
          <w:rFonts w:ascii="Arial" w:hAnsi="Arial" w:cs="Arial"/>
        </w:rPr>
      </w:pPr>
      <w:r w:rsidRPr="00F470EB">
        <w:rPr>
          <w:rFonts w:ascii="Arial" w:hAnsi="Arial" w:cs="Arial"/>
        </w:rPr>
        <w:t xml:space="preserve">UK residency is required from 3 years </w:t>
      </w:r>
      <w:r>
        <w:rPr>
          <w:rFonts w:ascii="Arial" w:hAnsi="Arial" w:cs="Arial"/>
        </w:rPr>
        <w:t>for</w:t>
      </w:r>
      <w:r w:rsidRPr="00F470EB">
        <w:rPr>
          <w:rFonts w:ascii="Arial" w:hAnsi="Arial" w:cs="Arial"/>
        </w:rPr>
        <w:t xml:space="preserve"> the level of Security. However</w:t>
      </w:r>
      <w:r>
        <w:rPr>
          <w:rFonts w:ascii="Arial" w:hAnsi="Arial" w:cs="Arial"/>
        </w:rPr>
        <w:t>,</w:t>
      </w:r>
      <w:r w:rsidRPr="00F470EB">
        <w:rPr>
          <w:rFonts w:ascii="Arial" w:hAnsi="Arial" w:cs="Arial"/>
        </w:rPr>
        <w:t xml:space="preserve"> residency qualification may</w:t>
      </w:r>
      <w:r>
        <w:rPr>
          <w:rFonts w:ascii="Arial" w:hAnsi="Arial" w:cs="Arial"/>
        </w:rPr>
        <w:t xml:space="preserve"> </w:t>
      </w:r>
      <w:r w:rsidRPr="00F470EB">
        <w:rPr>
          <w:rFonts w:ascii="Arial" w:hAnsi="Arial" w:cs="Arial"/>
        </w:rPr>
        <w:t>be reduced for certain roles and will be considered on a case by case basis.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>A</w:t>
      </w:r>
      <w:r w:rsidRPr="00F470EB">
        <w:rPr>
          <w:rFonts w:ascii="Arial" w:hAnsi="Arial" w:cs="Arial"/>
          <w:bCs/>
        </w:rPr>
        <w:t xml:space="preserve">ll postholders based on the APHA Weybridge site must </w:t>
      </w:r>
      <w:r w:rsidRPr="00F470EB">
        <w:rPr>
          <w:rFonts w:ascii="Arial" w:hAnsi="Arial" w:cs="Arial"/>
        </w:rPr>
        <w:t>hold a valid Counter Terrorist Check (CTC) security clearance or above</w:t>
      </w:r>
      <w:r>
        <w:rPr>
          <w:rFonts w:ascii="Arial" w:hAnsi="Arial" w:cs="Arial"/>
        </w:rPr>
        <w:t xml:space="preserve">. </w:t>
      </w:r>
      <w:r w:rsidRPr="00F470EB">
        <w:rPr>
          <w:rFonts w:ascii="Arial" w:hAnsi="Arial" w:cs="Arial"/>
        </w:rPr>
        <w:t>Should you be successful at interview you will be required to undertake this security check along with Baseline Personnel Security Standard (BPSS) check. This includes: identity, employment status, nationality and immigration status, criminal records and any other essential pre-employment checks</w:t>
      </w:r>
      <w:r>
        <w:rPr>
          <w:rFonts w:ascii="Arial" w:hAnsi="Arial" w:cs="Arial"/>
        </w:rPr>
        <w:t>.</w:t>
      </w:r>
      <w:r w:rsidRPr="00F470EB">
        <w:rPr>
          <w:rFonts w:ascii="Arial" w:hAnsi="Arial" w:cs="Arial"/>
        </w:rPr>
        <w:t xml:space="preserve">  </w:t>
      </w:r>
    </w:p>
    <w:p w14:paraId="0B705E78" w14:textId="77777777" w:rsidR="00356E29" w:rsidRDefault="00356E29" w:rsidP="00605E43">
      <w:pPr>
        <w:jc w:val="both"/>
        <w:rPr>
          <w:rFonts w:ascii="Arial" w:eastAsiaTheme="majorEastAsia" w:hAnsi="Arial" w:cs="Arial"/>
          <w:color w:val="494949"/>
          <w:lang w:eastAsia="en-GB"/>
        </w:rPr>
      </w:pPr>
    </w:p>
    <w:p w14:paraId="43C6103E" w14:textId="77777777" w:rsidR="00BF0954" w:rsidRDefault="00BF0954" w:rsidP="00571E60">
      <w:pPr>
        <w:pStyle w:val="BodyText"/>
        <w:widowControl w:val="0"/>
        <w:spacing w:before="120"/>
        <w:jc w:val="both"/>
        <w:rPr>
          <w:rFonts w:ascii="Arial" w:hAnsi="Arial" w:cs="Arial"/>
          <w:i w:val="0"/>
          <w:sz w:val="22"/>
          <w:szCs w:val="22"/>
        </w:rPr>
      </w:pPr>
    </w:p>
    <w:p w14:paraId="2069EB26" w14:textId="20EAAC9A" w:rsidR="00571E60" w:rsidRPr="00356E29" w:rsidRDefault="00571E60" w:rsidP="00571E60">
      <w:pPr>
        <w:pStyle w:val="BodyText"/>
        <w:widowControl w:val="0"/>
        <w:spacing w:before="120"/>
        <w:jc w:val="both"/>
        <w:rPr>
          <w:rFonts w:ascii="Arial" w:hAnsi="Arial" w:cs="Arial"/>
          <w:i w:val="0"/>
          <w:sz w:val="20"/>
        </w:rPr>
      </w:pPr>
      <w:r w:rsidRPr="00356E29">
        <w:rPr>
          <w:rFonts w:ascii="Arial" w:hAnsi="Arial" w:cs="Arial"/>
          <w:i w:val="0"/>
          <w:sz w:val="20"/>
        </w:rPr>
        <w:t xml:space="preserve">Closing date for applications </w:t>
      </w:r>
      <w:proofErr w:type="gramStart"/>
      <w:r w:rsidRPr="00356E29">
        <w:rPr>
          <w:rFonts w:ascii="Arial" w:hAnsi="Arial" w:cs="Arial"/>
          <w:i w:val="0"/>
          <w:sz w:val="20"/>
        </w:rPr>
        <w:t>is</w:t>
      </w:r>
      <w:r w:rsidR="00CA1B1A" w:rsidRPr="00356E29">
        <w:rPr>
          <w:rFonts w:ascii="Arial" w:hAnsi="Arial" w:cs="Arial"/>
          <w:i w:val="0"/>
          <w:sz w:val="20"/>
        </w:rPr>
        <w:t xml:space="preserve"> </w:t>
      </w:r>
      <w:r w:rsidR="00356E29" w:rsidRPr="00356E29">
        <w:rPr>
          <w:rFonts w:ascii="Arial" w:hAnsi="Arial" w:cs="Arial"/>
          <w:i w:val="0"/>
          <w:sz w:val="20"/>
        </w:rPr>
        <w:t xml:space="preserve"> </w:t>
      </w:r>
      <w:r w:rsidR="002627D0">
        <w:rPr>
          <w:rFonts w:ascii="Arial" w:hAnsi="Arial" w:cs="Arial"/>
          <w:i w:val="0"/>
          <w:sz w:val="20"/>
        </w:rPr>
        <w:t>27</w:t>
      </w:r>
      <w:proofErr w:type="gramEnd"/>
      <w:r w:rsidR="002627D0">
        <w:rPr>
          <w:rFonts w:ascii="Arial" w:hAnsi="Arial" w:cs="Arial"/>
          <w:i w:val="0"/>
          <w:sz w:val="20"/>
        </w:rPr>
        <w:t>/08/2021</w:t>
      </w:r>
    </w:p>
    <w:p w14:paraId="1A6ED55E" w14:textId="65EC66B6" w:rsidR="00571E60" w:rsidRPr="00356E29" w:rsidRDefault="00571E60" w:rsidP="00571E60">
      <w:pPr>
        <w:pStyle w:val="BodyText"/>
        <w:widowControl w:val="0"/>
        <w:spacing w:before="120"/>
        <w:jc w:val="both"/>
        <w:rPr>
          <w:rFonts w:ascii="Arial" w:hAnsi="Arial" w:cs="Arial"/>
          <w:i w:val="0"/>
          <w:sz w:val="20"/>
        </w:rPr>
      </w:pPr>
      <w:r w:rsidRPr="00356E29">
        <w:rPr>
          <w:rFonts w:ascii="Arial" w:hAnsi="Arial" w:cs="Arial"/>
          <w:i w:val="0"/>
          <w:sz w:val="20"/>
        </w:rPr>
        <w:t>Interview</w:t>
      </w:r>
      <w:r w:rsidR="00605E43" w:rsidRPr="00356E29">
        <w:rPr>
          <w:rFonts w:ascii="Arial" w:hAnsi="Arial" w:cs="Arial"/>
          <w:i w:val="0"/>
          <w:sz w:val="20"/>
        </w:rPr>
        <w:t xml:space="preserve">s are </w:t>
      </w:r>
      <w:r w:rsidR="00BF0954" w:rsidRPr="00356E29">
        <w:rPr>
          <w:rFonts w:ascii="Arial" w:hAnsi="Arial" w:cs="Arial"/>
          <w:i w:val="0"/>
          <w:sz w:val="20"/>
        </w:rPr>
        <w:t xml:space="preserve">expected to take place at APHA Weybridge </w:t>
      </w:r>
      <w:r w:rsidR="00356E29" w:rsidRPr="00356E29">
        <w:rPr>
          <w:rFonts w:ascii="Arial" w:hAnsi="Arial" w:cs="Arial"/>
          <w:i w:val="0"/>
          <w:sz w:val="20"/>
        </w:rPr>
        <w:t>about three weeks after the closing date</w:t>
      </w:r>
      <w:r w:rsidRPr="00356E29">
        <w:rPr>
          <w:rFonts w:ascii="Arial" w:hAnsi="Arial" w:cs="Arial"/>
          <w:i w:val="0"/>
          <w:sz w:val="20"/>
        </w:rPr>
        <w:t>.</w:t>
      </w:r>
    </w:p>
    <w:p w14:paraId="28FC3258" w14:textId="77777777" w:rsidR="00571E60" w:rsidRPr="00356E29" w:rsidRDefault="00BF0954" w:rsidP="00AF4C46">
      <w:pPr>
        <w:pStyle w:val="Header"/>
        <w:spacing w:before="120"/>
        <w:jc w:val="both"/>
        <w:rPr>
          <w:rFonts w:ascii="Arial" w:hAnsi="Arial" w:cs="Arial"/>
        </w:rPr>
      </w:pPr>
      <w:r w:rsidRPr="00356E29">
        <w:rPr>
          <w:rFonts w:ascii="Arial" w:hAnsi="Arial" w:cs="Arial"/>
        </w:rPr>
        <w:t xml:space="preserve">For enquiries about the job please contact </w:t>
      </w:r>
      <w:r w:rsidR="00AA1DF7" w:rsidRPr="00356E29">
        <w:rPr>
          <w:rFonts w:ascii="Arial" w:hAnsi="Arial" w:cs="Arial"/>
        </w:rPr>
        <w:t xml:space="preserve">Ute Weyer </w:t>
      </w:r>
      <w:hyperlink r:id="rId6" w:history="1">
        <w:r w:rsidR="00AA1DF7" w:rsidRPr="00356E29">
          <w:rPr>
            <w:rStyle w:val="Hyperlink"/>
            <w:rFonts w:ascii="Arial" w:hAnsi="Arial" w:cs="Arial"/>
          </w:rPr>
          <w:t>ute.weyer@apha.gov.uk</w:t>
        </w:r>
      </w:hyperlink>
      <w:r w:rsidR="00AA1DF7" w:rsidRPr="00356E29">
        <w:rPr>
          <w:rFonts w:ascii="Arial" w:hAnsi="Arial" w:cs="Arial"/>
        </w:rPr>
        <w:t xml:space="preserve">. </w:t>
      </w:r>
    </w:p>
    <w:sectPr w:rsidR="00571E60" w:rsidRPr="00356E29" w:rsidSect="00FC52C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78E2DF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AE8A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6088B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E24C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EFEB5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AE14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4D60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2427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E03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105E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9DF2A42"/>
    <w:multiLevelType w:val="multilevel"/>
    <w:tmpl w:val="DF16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C46"/>
    <w:rsid w:val="001B32BA"/>
    <w:rsid w:val="001C5D20"/>
    <w:rsid w:val="002627D0"/>
    <w:rsid w:val="003419EA"/>
    <w:rsid w:val="0034475E"/>
    <w:rsid w:val="003450AC"/>
    <w:rsid w:val="00356E29"/>
    <w:rsid w:val="003A3BB7"/>
    <w:rsid w:val="0040758F"/>
    <w:rsid w:val="00422ABA"/>
    <w:rsid w:val="00467221"/>
    <w:rsid w:val="004E67ED"/>
    <w:rsid w:val="0053595A"/>
    <w:rsid w:val="00571E60"/>
    <w:rsid w:val="005B5A97"/>
    <w:rsid w:val="00605E43"/>
    <w:rsid w:val="006315C8"/>
    <w:rsid w:val="006C7955"/>
    <w:rsid w:val="006E77FD"/>
    <w:rsid w:val="0071201F"/>
    <w:rsid w:val="00754B8B"/>
    <w:rsid w:val="007A2AD2"/>
    <w:rsid w:val="008F4B7E"/>
    <w:rsid w:val="009C0C43"/>
    <w:rsid w:val="00A13958"/>
    <w:rsid w:val="00A86640"/>
    <w:rsid w:val="00AA1DF7"/>
    <w:rsid w:val="00AA76F0"/>
    <w:rsid w:val="00AF4C46"/>
    <w:rsid w:val="00B83E79"/>
    <w:rsid w:val="00BF0954"/>
    <w:rsid w:val="00C13E7B"/>
    <w:rsid w:val="00C541E0"/>
    <w:rsid w:val="00C73084"/>
    <w:rsid w:val="00C85906"/>
    <w:rsid w:val="00CA1B1A"/>
    <w:rsid w:val="00CA5AFA"/>
    <w:rsid w:val="00CE687E"/>
    <w:rsid w:val="00D765D9"/>
    <w:rsid w:val="00E34859"/>
    <w:rsid w:val="00F610F4"/>
    <w:rsid w:val="00FC52C7"/>
    <w:rsid w:val="00FE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02267"/>
  <w15:docId w15:val="{994B1690-CEAB-421A-B3C8-162B2203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Helvetica" w:eastAsia="Calibri" w:hAnsi="Helvetica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C4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5AFA"/>
    <w:pPr>
      <w:keepNext/>
      <w:keepLines/>
      <w:widowControl w:val="0"/>
      <w:spacing w:before="36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5AFA"/>
    <w:pPr>
      <w:keepNext/>
      <w:keepLines/>
      <w:widowControl w:val="0"/>
      <w:spacing w:before="200"/>
      <w:outlineLvl w:val="1"/>
    </w:pPr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5A97"/>
    <w:pPr>
      <w:keepNext/>
      <w:keepLines/>
      <w:widowControl w:val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CE687E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AFA"/>
    <w:rPr>
      <w:rFonts w:eastAsiaTheme="majorEastAsia" w:cstheme="majorBidi"/>
      <w:b/>
      <w:bCs/>
      <w:color w:val="000000" w:themeColor="text1"/>
      <w:sz w:val="32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A5AFA"/>
    <w:rPr>
      <w:rFonts w:eastAsiaTheme="majorEastAsia" w:cstheme="majorBidi"/>
      <w:b/>
      <w:bCs/>
      <w:color w:val="000000" w:themeColor="text1"/>
      <w:sz w:val="28"/>
      <w:szCs w:val="26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3450AC"/>
    <w:pPr>
      <w:widowControl w:val="0"/>
    </w:pPr>
    <w:rPr>
      <w:rFonts w:eastAsiaTheme="majorEastAsia" w:cstheme="majorBidi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450AC"/>
    <w:rPr>
      <w:rFonts w:eastAsiaTheme="majorEastAsia" w:cstheme="majorBidi"/>
      <w:kern w:val="28"/>
      <w:sz w:val="40"/>
      <w:szCs w:val="52"/>
      <w:lang w:eastAsia="en-GB"/>
    </w:rPr>
  </w:style>
  <w:style w:type="table" w:styleId="TableGrid">
    <w:name w:val="Table Grid"/>
    <w:basedOn w:val="TableNormal"/>
    <w:uiPriority w:val="59"/>
    <w:rsid w:val="008F4B7E"/>
    <w:pPr>
      <w:spacing w:before="60" w:after="80" w:line="240" w:lineRule="auto"/>
    </w:pPr>
    <w:rPr>
      <w:sz w:val="22"/>
    </w:r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</w:style>
  <w:style w:type="table" w:styleId="LightGrid">
    <w:name w:val="Light Grid"/>
    <w:basedOn w:val="TableNormal"/>
    <w:uiPriority w:val="62"/>
    <w:rsid w:val="003A3BB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Spacing">
    <w:name w:val="No Spacing"/>
    <w:uiPriority w:val="1"/>
    <w:rsid w:val="009C0C43"/>
    <w:pPr>
      <w:spacing w:after="0" w:line="240" w:lineRule="auto"/>
    </w:pPr>
    <w:rPr>
      <w:rFonts w:eastAsiaTheme="minorEastAsia" w:cstheme="minorBidi"/>
      <w:szCs w:val="22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B5A97"/>
    <w:rPr>
      <w:rFonts w:eastAsiaTheme="majorEastAsia" w:cstheme="majorBidi"/>
      <w:b/>
      <w:bCs/>
      <w:color w:val="000000" w:themeColor="text1"/>
      <w:szCs w:val="22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CE687E"/>
    <w:rPr>
      <w:rFonts w:eastAsiaTheme="majorEastAsia" w:cstheme="majorBidi"/>
      <w:b/>
      <w:bCs/>
      <w:i/>
      <w:iCs/>
      <w:color w:val="000000" w:themeColor="text1"/>
      <w:szCs w:val="22"/>
      <w:lang w:eastAsia="en-GB"/>
    </w:rPr>
  </w:style>
  <w:style w:type="paragraph" w:customStyle="1" w:styleId="description">
    <w:name w:val="description"/>
    <w:basedOn w:val="Normal"/>
    <w:rsid w:val="00AF4C46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AF4C46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BodyText">
    <w:name w:val="Body Text"/>
    <w:basedOn w:val="Normal"/>
    <w:link w:val="BodyTextChar"/>
    <w:rsid w:val="00AF4C46"/>
    <w:rPr>
      <w:rFonts w:ascii="Times" w:eastAsia="Times" w:hAnsi="Times"/>
      <w:i/>
      <w:sz w:val="24"/>
    </w:rPr>
  </w:style>
  <w:style w:type="character" w:customStyle="1" w:styleId="BodyTextChar">
    <w:name w:val="Body Text Char"/>
    <w:basedOn w:val="DefaultParagraphFont"/>
    <w:link w:val="BodyText"/>
    <w:rsid w:val="00AF4C46"/>
    <w:rPr>
      <w:rFonts w:ascii="Times" w:eastAsia="Times" w:hAnsi="Times"/>
      <w:i/>
      <w:szCs w:val="20"/>
      <w:lang w:eastAsia="ja-JP"/>
    </w:rPr>
  </w:style>
  <w:style w:type="paragraph" w:styleId="Header">
    <w:name w:val="header"/>
    <w:basedOn w:val="Normal"/>
    <w:link w:val="HeaderChar"/>
    <w:rsid w:val="00AF4C4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AF4C46"/>
    <w:rPr>
      <w:rFonts w:ascii="Times New Roman" w:eastAsia="Times New Roman" w:hAnsi="Times New Roman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5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58F"/>
    <w:rPr>
      <w:rFonts w:ascii="Segoe UI" w:eastAsia="Times New Roman" w:hAnsi="Segoe UI" w:cs="Segoe UI"/>
      <w:sz w:val="18"/>
      <w:szCs w:val="18"/>
      <w:lang w:eastAsia="ja-JP"/>
    </w:rPr>
  </w:style>
  <w:style w:type="character" w:customStyle="1" w:styleId="s1">
    <w:name w:val="s1"/>
    <w:basedOn w:val="DefaultParagraphFont"/>
    <w:rsid w:val="00605E43"/>
    <w:rPr>
      <w:rFonts w:ascii="Times New Roman" w:hAnsi="Times New Roman" w:cs="Times New Roman" w:hint="default"/>
    </w:rPr>
  </w:style>
  <w:style w:type="character" w:styleId="Hyperlink">
    <w:name w:val="Hyperlink"/>
    <w:basedOn w:val="DefaultParagraphFont"/>
    <w:uiPriority w:val="99"/>
    <w:unhideWhenUsed/>
    <w:rsid w:val="00AA1DF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1DF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56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6E2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6E29"/>
    <w:rPr>
      <w:rFonts w:ascii="Times New Roman" w:eastAsia="Times New Roman" w:hAnsi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6E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6E29"/>
    <w:rPr>
      <w:rFonts w:ascii="Times New Roman" w:eastAsia="Times New Roman" w:hAnsi="Times New Roman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5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te.weyer@apha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Defra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Blake, Caroline (APHA)</dc:creator>
  <cp:lastModifiedBy>Blake, Caroline</cp:lastModifiedBy>
  <cp:revision>2</cp:revision>
  <dcterms:created xsi:type="dcterms:W3CDTF">2021-08-06T09:38:00Z</dcterms:created>
  <dcterms:modified xsi:type="dcterms:W3CDTF">2021-08-06T09:38:00Z</dcterms:modified>
</cp:coreProperties>
</file>